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470" w:rsidRDefault="00A67470">
      <w:pPr>
        <w:pStyle w:val="Corpodetexto"/>
        <w:rPr>
          <w:sz w:val="20"/>
        </w:rPr>
      </w:pPr>
      <w:bookmarkStart w:id="0" w:name="_GoBack"/>
      <w:bookmarkEnd w:id="0"/>
    </w:p>
    <w:p w:rsidR="00A67470" w:rsidRDefault="00A67470">
      <w:pPr>
        <w:pStyle w:val="Corpodetexto"/>
        <w:rPr>
          <w:sz w:val="20"/>
        </w:rPr>
      </w:pPr>
    </w:p>
    <w:p w:rsidR="00A67470" w:rsidRDefault="00A67470">
      <w:pPr>
        <w:pStyle w:val="Corpodetexto"/>
        <w:spacing w:before="4"/>
        <w:rPr>
          <w:sz w:val="17"/>
        </w:rPr>
      </w:pPr>
    </w:p>
    <w:p w:rsidR="00A67470" w:rsidRDefault="00C81051">
      <w:pPr>
        <w:pStyle w:val="Ttulo2"/>
        <w:spacing w:before="92"/>
        <w:ind w:left="1943" w:right="3257"/>
        <w:jc w:val="center"/>
      </w:pPr>
      <w:r>
        <w:t xml:space="preserve">MINUTA DE </w:t>
      </w:r>
      <w:r w:rsidR="009A3065">
        <w:t>EDITAL</w:t>
      </w:r>
    </w:p>
    <w:p w:rsidR="00A67470" w:rsidRDefault="00C81051" w:rsidP="001518E3">
      <w:pPr>
        <w:spacing w:before="120" w:after="120"/>
        <w:ind w:right="3257"/>
        <w:jc w:val="center"/>
        <w:rPr>
          <w:b/>
        </w:rPr>
      </w:pPr>
      <w:r>
        <w:rPr>
          <w:b/>
        </w:rPr>
        <w:t xml:space="preserve">                                  </w:t>
      </w:r>
      <w:r w:rsidR="009A3065">
        <w:rPr>
          <w:b/>
        </w:rPr>
        <w:t>PREGÃO</w:t>
      </w:r>
      <w:r w:rsidR="009A3065">
        <w:rPr>
          <w:b/>
          <w:spacing w:val="-2"/>
        </w:rPr>
        <w:t xml:space="preserve"> </w:t>
      </w:r>
      <w:r w:rsidR="009A3065">
        <w:rPr>
          <w:b/>
        </w:rPr>
        <w:t>ELETRÔNICO</w:t>
      </w:r>
      <w:r w:rsidR="009A3065">
        <w:rPr>
          <w:b/>
          <w:spacing w:val="-1"/>
        </w:rPr>
        <w:t xml:space="preserve"> </w:t>
      </w:r>
      <w:r w:rsidR="009A3065">
        <w:rPr>
          <w:b/>
        </w:rPr>
        <w:t>Nº</w:t>
      </w:r>
      <w:r w:rsidR="009A3065">
        <w:rPr>
          <w:b/>
          <w:spacing w:val="-3"/>
        </w:rPr>
        <w:t xml:space="preserve"> </w:t>
      </w:r>
      <w:r w:rsidR="0045158C">
        <w:rPr>
          <w:b/>
          <w:spacing w:val="-3"/>
        </w:rPr>
        <w:t>004</w:t>
      </w:r>
      <w:r>
        <w:rPr>
          <w:b/>
          <w:spacing w:val="-3"/>
        </w:rPr>
        <w:t>/</w:t>
      </w:r>
      <w:r w:rsidR="009A3065">
        <w:rPr>
          <w:b/>
        </w:rPr>
        <w:t>2023</w:t>
      </w:r>
    </w:p>
    <w:p w:rsidR="00A67470" w:rsidRDefault="00A67470" w:rsidP="001518E3">
      <w:pPr>
        <w:pStyle w:val="Corpodetexto"/>
        <w:spacing w:before="120" w:after="120"/>
        <w:rPr>
          <w:b/>
          <w:sz w:val="24"/>
        </w:rPr>
      </w:pPr>
    </w:p>
    <w:p w:rsidR="00A67470" w:rsidRDefault="00A67470" w:rsidP="001518E3">
      <w:pPr>
        <w:pStyle w:val="Corpodetexto"/>
        <w:spacing w:before="120" w:after="120"/>
        <w:rPr>
          <w:b/>
        </w:rPr>
      </w:pPr>
    </w:p>
    <w:p w:rsidR="00C81051" w:rsidRPr="00C81051" w:rsidRDefault="009A3065" w:rsidP="001518E3">
      <w:pPr>
        <w:spacing w:before="120" w:after="120"/>
        <w:jc w:val="both"/>
        <w:rPr>
          <w:b/>
          <w:spacing w:val="-52"/>
        </w:rPr>
      </w:pPr>
      <w:r w:rsidRPr="00C81051">
        <w:rPr>
          <w:b/>
        </w:rPr>
        <w:t>PROCESSO</w:t>
      </w:r>
      <w:r w:rsidRPr="00C81051">
        <w:rPr>
          <w:b/>
          <w:spacing w:val="-3"/>
        </w:rPr>
        <w:t xml:space="preserve"> </w:t>
      </w:r>
      <w:r w:rsidRPr="00C81051">
        <w:rPr>
          <w:b/>
        </w:rPr>
        <w:t>ADMINISTRATIVO</w:t>
      </w:r>
      <w:r w:rsidRPr="00C81051">
        <w:rPr>
          <w:b/>
          <w:spacing w:val="-4"/>
        </w:rPr>
        <w:t xml:space="preserve"> </w:t>
      </w:r>
      <w:r w:rsidRPr="00C81051">
        <w:rPr>
          <w:b/>
        </w:rPr>
        <w:t>Nº</w:t>
      </w:r>
      <w:r w:rsidRPr="00C81051">
        <w:rPr>
          <w:b/>
          <w:spacing w:val="12"/>
        </w:rPr>
        <w:t xml:space="preserve"> </w:t>
      </w:r>
      <w:r w:rsidR="00C81051" w:rsidRPr="00C81051">
        <w:rPr>
          <w:b/>
          <w:spacing w:val="12"/>
        </w:rPr>
        <w:t>2549</w:t>
      </w:r>
      <w:r w:rsidRPr="00C81051">
        <w:rPr>
          <w:b/>
        </w:rPr>
        <w:t>/202</w:t>
      </w:r>
      <w:r w:rsidR="00C81051" w:rsidRPr="00C81051">
        <w:rPr>
          <w:b/>
        </w:rPr>
        <w:t>3</w:t>
      </w:r>
      <w:r w:rsidRPr="00C81051">
        <w:rPr>
          <w:b/>
          <w:spacing w:val="-52"/>
        </w:rPr>
        <w:t xml:space="preserve"> </w:t>
      </w:r>
    </w:p>
    <w:p w:rsidR="00C81051" w:rsidRPr="00C81051" w:rsidRDefault="00C81051" w:rsidP="001518E3">
      <w:pPr>
        <w:spacing w:before="120" w:after="120"/>
        <w:jc w:val="both"/>
        <w:rPr>
          <w:b/>
          <w:sz w:val="24"/>
          <w:szCs w:val="24"/>
        </w:rPr>
      </w:pPr>
      <w:r w:rsidRPr="00C81051">
        <w:rPr>
          <w:b/>
          <w:sz w:val="24"/>
          <w:szCs w:val="24"/>
        </w:rPr>
        <w:t>Secretaria de Turismo, Cultura, Esporte, Lazer e Desenvolvimento Econômico.</w:t>
      </w:r>
    </w:p>
    <w:p w:rsidR="00A67470" w:rsidRDefault="00A67470" w:rsidP="001518E3">
      <w:pPr>
        <w:pStyle w:val="Corpodetexto"/>
        <w:spacing w:before="120" w:after="120"/>
        <w:rPr>
          <w:b/>
          <w:sz w:val="32"/>
        </w:rPr>
      </w:pPr>
    </w:p>
    <w:p w:rsidR="00A67470" w:rsidRDefault="009A3065" w:rsidP="001518E3">
      <w:pPr>
        <w:pStyle w:val="Corpodetexto"/>
        <w:spacing w:before="120" w:after="120"/>
        <w:ind w:left="960" w:right="814" w:firstLine="827"/>
        <w:jc w:val="both"/>
      </w:pPr>
      <w:r>
        <w:t>A Comissão Permanente de Licitações e Compras da Prefeitura Municipal de Bom</w:t>
      </w:r>
      <w:r>
        <w:rPr>
          <w:spacing w:val="1"/>
        </w:rPr>
        <w:t xml:space="preserve"> </w:t>
      </w:r>
      <w:r>
        <w:t xml:space="preserve">Jardim comunica que realizará Licitação na modalidade de </w:t>
      </w:r>
      <w:r>
        <w:rPr>
          <w:b/>
        </w:rPr>
        <w:t>PREGÃO ELETRÔNICO PARA</w:t>
      </w:r>
      <w:r>
        <w:rPr>
          <w:b/>
          <w:spacing w:val="1"/>
        </w:rPr>
        <w:t xml:space="preserve"> </w:t>
      </w:r>
      <w:r>
        <w:rPr>
          <w:b/>
        </w:rPr>
        <w:t>REGISTRO DE PREÇOS, TIPO MENOR PREÇO POR ITEM</w:t>
      </w:r>
      <w:r>
        <w:t>, conforme descrito neste</w:t>
      </w:r>
      <w:r>
        <w:rPr>
          <w:spacing w:val="1"/>
        </w:rPr>
        <w:t xml:space="preserve"> </w:t>
      </w:r>
      <w:r>
        <w:t>Edital e seus Anexos, e de conformidade com a Lei Federal nº 10.520 de 17 de julho de 2002,</w:t>
      </w:r>
      <w:r>
        <w:rPr>
          <w:spacing w:val="1"/>
        </w:rPr>
        <w:t xml:space="preserve"> </w:t>
      </w:r>
      <w:r>
        <w:t>bem como no Decreto Municipal 4.558, de 08 de agosto de 2023, aplicando-se subsidiariamente,</w:t>
      </w:r>
      <w:r>
        <w:rPr>
          <w:spacing w:val="-52"/>
        </w:rPr>
        <w:t xml:space="preserve"> </w:t>
      </w:r>
      <w:r>
        <w:t>as normas da Lei nº 8.666/93 e suas alterações e a Lei Complementar Federal n. 123/2006 e suas</w:t>
      </w:r>
      <w:r>
        <w:rPr>
          <w:spacing w:val="1"/>
        </w:rPr>
        <w:t xml:space="preserve"> </w:t>
      </w:r>
      <w:r>
        <w:t>posteriores</w:t>
      </w:r>
      <w:r>
        <w:rPr>
          <w:spacing w:val="-1"/>
        </w:rPr>
        <w:t xml:space="preserve"> </w:t>
      </w:r>
      <w:r>
        <w:t>modificações.</w:t>
      </w:r>
    </w:p>
    <w:p w:rsidR="00A67470" w:rsidRDefault="00A67470">
      <w:pPr>
        <w:pStyle w:val="Corpodetexto"/>
        <w:spacing w:before="10"/>
        <w:rPr>
          <w:sz w:val="10"/>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45"/>
        <w:gridCol w:w="3970"/>
      </w:tblGrid>
      <w:tr w:rsidR="00A67470">
        <w:trPr>
          <w:trHeight w:val="532"/>
        </w:trPr>
        <w:tc>
          <w:tcPr>
            <w:tcW w:w="8615" w:type="dxa"/>
            <w:gridSpan w:val="2"/>
          </w:tcPr>
          <w:p w:rsidR="00A67470" w:rsidRDefault="009A3065">
            <w:pPr>
              <w:pStyle w:val="TableParagraph"/>
              <w:spacing w:before="118"/>
              <w:ind w:left="1696" w:right="1691"/>
              <w:jc w:val="center"/>
              <w:rPr>
                <w:b/>
              </w:rPr>
            </w:pPr>
            <w:r>
              <w:rPr>
                <w:b/>
              </w:rPr>
              <w:t>DA</w:t>
            </w:r>
            <w:r>
              <w:rPr>
                <w:b/>
                <w:spacing w:val="-3"/>
              </w:rPr>
              <w:t xml:space="preserve"> </w:t>
            </w:r>
            <w:r>
              <w:rPr>
                <w:b/>
              </w:rPr>
              <w:t>SESSÃO PÚBLICA</w:t>
            </w:r>
            <w:r>
              <w:rPr>
                <w:b/>
                <w:spacing w:val="-6"/>
              </w:rPr>
              <w:t xml:space="preserve"> </w:t>
            </w:r>
            <w:r>
              <w:rPr>
                <w:b/>
              </w:rPr>
              <w:t>DO</w:t>
            </w:r>
            <w:r>
              <w:rPr>
                <w:b/>
                <w:spacing w:val="-3"/>
              </w:rPr>
              <w:t xml:space="preserve"> </w:t>
            </w:r>
            <w:r>
              <w:rPr>
                <w:b/>
              </w:rPr>
              <w:t>PREGÃO ELETRÔNICO</w:t>
            </w:r>
          </w:p>
        </w:tc>
      </w:tr>
      <w:tr w:rsidR="00A67470">
        <w:trPr>
          <w:trHeight w:val="530"/>
        </w:trPr>
        <w:tc>
          <w:tcPr>
            <w:tcW w:w="4645" w:type="dxa"/>
          </w:tcPr>
          <w:p w:rsidR="00A67470" w:rsidRDefault="009A3065">
            <w:pPr>
              <w:pStyle w:val="TableParagraph"/>
              <w:spacing w:before="118"/>
              <w:ind w:left="107"/>
              <w:rPr>
                <w:b/>
              </w:rPr>
            </w:pPr>
            <w:r>
              <w:rPr>
                <w:b/>
              </w:rPr>
              <w:t>DATA</w:t>
            </w:r>
            <w:r>
              <w:rPr>
                <w:b/>
                <w:spacing w:val="-4"/>
              </w:rPr>
              <w:t xml:space="preserve"> </w:t>
            </w:r>
            <w:r>
              <w:rPr>
                <w:b/>
              </w:rPr>
              <w:t>DE</w:t>
            </w:r>
            <w:r>
              <w:rPr>
                <w:b/>
                <w:spacing w:val="-4"/>
              </w:rPr>
              <w:t xml:space="preserve"> </w:t>
            </w:r>
            <w:r>
              <w:rPr>
                <w:b/>
              </w:rPr>
              <w:t>ABERTURA</w:t>
            </w:r>
          </w:p>
        </w:tc>
        <w:tc>
          <w:tcPr>
            <w:tcW w:w="3970" w:type="dxa"/>
          </w:tcPr>
          <w:p w:rsidR="00A67470" w:rsidRDefault="0045158C">
            <w:pPr>
              <w:pStyle w:val="TableParagraph"/>
              <w:spacing w:before="113"/>
              <w:ind w:left="107"/>
            </w:pPr>
            <w:r>
              <w:t>07/11/2023</w:t>
            </w:r>
          </w:p>
        </w:tc>
      </w:tr>
      <w:tr w:rsidR="00A67470">
        <w:trPr>
          <w:trHeight w:val="597"/>
        </w:trPr>
        <w:tc>
          <w:tcPr>
            <w:tcW w:w="4645" w:type="dxa"/>
          </w:tcPr>
          <w:p w:rsidR="00A67470" w:rsidRDefault="009A3065">
            <w:pPr>
              <w:pStyle w:val="TableParagraph"/>
              <w:spacing w:before="118"/>
              <w:ind w:left="107"/>
              <w:rPr>
                <w:b/>
              </w:rPr>
            </w:pPr>
            <w:r>
              <w:rPr>
                <w:b/>
              </w:rPr>
              <w:t>FIM</w:t>
            </w:r>
            <w:r>
              <w:rPr>
                <w:b/>
                <w:spacing w:val="-1"/>
              </w:rPr>
              <w:t xml:space="preserve"> </w:t>
            </w:r>
            <w:r>
              <w:rPr>
                <w:b/>
              </w:rPr>
              <w:t>RECEBIMENTO</w:t>
            </w:r>
            <w:r>
              <w:rPr>
                <w:b/>
                <w:spacing w:val="-3"/>
              </w:rPr>
              <w:t xml:space="preserve"> </w:t>
            </w:r>
            <w:r>
              <w:rPr>
                <w:b/>
              </w:rPr>
              <w:t>DAS</w:t>
            </w:r>
            <w:r>
              <w:rPr>
                <w:b/>
                <w:spacing w:val="-4"/>
              </w:rPr>
              <w:t xml:space="preserve"> </w:t>
            </w:r>
            <w:r>
              <w:rPr>
                <w:b/>
              </w:rPr>
              <w:t>PROPOSTAS</w:t>
            </w:r>
          </w:p>
        </w:tc>
        <w:tc>
          <w:tcPr>
            <w:tcW w:w="3970" w:type="dxa"/>
          </w:tcPr>
          <w:p w:rsidR="00A67470" w:rsidRDefault="0045158C" w:rsidP="00C81051">
            <w:pPr>
              <w:pStyle w:val="TableParagraph"/>
              <w:spacing w:before="112"/>
              <w:rPr>
                <w:sz w:val="27"/>
              </w:rPr>
            </w:pPr>
            <w:r>
              <w:rPr>
                <w:sz w:val="27"/>
              </w:rPr>
              <w:t>9h29min</w:t>
            </w:r>
          </w:p>
        </w:tc>
      </w:tr>
      <w:tr w:rsidR="00A67470">
        <w:trPr>
          <w:trHeight w:val="597"/>
        </w:trPr>
        <w:tc>
          <w:tcPr>
            <w:tcW w:w="4645" w:type="dxa"/>
          </w:tcPr>
          <w:p w:rsidR="00A67470" w:rsidRDefault="009A3065">
            <w:pPr>
              <w:pStyle w:val="TableParagraph"/>
              <w:spacing w:before="118"/>
              <w:ind w:left="107"/>
              <w:rPr>
                <w:b/>
              </w:rPr>
            </w:pPr>
            <w:r>
              <w:rPr>
                <w:b/>
              </w:rPr>
              <w:t>INÍCIO</w:t>
            </w:r>
            <w:r>
              <w:rPr>
                <w:b/>
                <w:spacing w:val="-3"/>
              </w:rPr>
              <w:t xml:space="preserve"> </w:t>
            </w:r>
            <w:r>
              <w:rPr>
                <w:b/>
              </w:rPr>
              <w:t>DA</w:t>
            </w:r>
            <w:r>
              <w:rPr>
                <w:b/>
                <w:spacing w:val="-2"/>
              </w:rPr>
              <w:t xml:space="preserve"> </w:t>
            </w:r>
            <w:r>
              <w:rPr>
                <w:b/>
              </w:rPr>
              <w:t>DISPUTA</w:t>
            </w:r>
            <w:r>
              <w:rPr>
                <w:b/>
                <w:spacing w:val="-2"/>
              </w:rPr>
              <w:t xml:space="preserve"> </w:t>
            </w:r>
            <w:r>
              <w:rPr>
                <w:b/>
              </w:rPr>
              <w:t>DE</w:t>
            </w:r>
            <w:r>
              <w:rPr>
                <w:b/>
                <w:spacing w:val="-7"/>
              </w:rPr>
              <w:t xml:space="preserve"> </w:t>
            </w:r>
            <w:r>
              <w:rPr>
                <w:b/>
              </w:rPr>
              <w:t>PREÇOS</w:t>
            </w:r>
          </w:p>
        </w:tc>
        <w:tc>
          <w:tcPr>
            <w:tcW w:w="3970" w:type="dxa"/>
          </w:tcPr>
          <w:p w:rsidR="00A67470" w:rsidRDefault="0045158C" w:rsidP="00C81051">
            <w:pPr>
              <w:pStyle w:val="TableParagraph"/>
              <w:spacing w:before="113"/>
              <w:rPr>
                <w:sz w:val="27"/>
              </w:rPr>
            </w:pPr>
            <w:r>
              <w:rPr>
                <w:sz w:val="27"/>
              </w:rPr>
              <w:t>9h30min</w:t>
            </w:r>
          </w:p>
        </w:tc>
      </w:tr>
      <w:tr w:rsidR="00A67470">
        <w:trPr>
          <w:trHeight w:val="530"/>
        </w:trPr>
        <w:tc>
          <w:tcPr>
            <w:tcW w:w="4645" w:type="dxa"/>
          </w:tcPr>
          <w:p w:rsidR="00A67470" w:rsidRDefault="009A3065">
            <w:pPr>
              <w:pStyle w:val="TableParagraph"/>
              <w:spacing w:before="118"/>
              <w:ind w:left="107"/>
              <w:rPr>
                <w:b/>
              </w:rPr>
            </w:pPr>
            <w:r>
              <w:rPr>
                <w:b/>
              </w:rPr>
              <w:t>MODO</w:t>
            </w:r>
            <w:r>
              <w:rPr>
                <w:b/>
                <w:spacing w:val="8"/>
              </w:rPr>
              <w:t xml:space="preserve"> </w:t>
            </w:r>
            <w:r>
              <w:rPr>
                <w:b/>
              </w:rPr>
              <w:t>DE</w:t>
            </w:r>
            <w:r>
              <w:rPr>
                <w:b/>
                <w:spacing w:val="8"/>
              </w:rPr>
              <w:t xml:space="preserve"> </w:t>
            </w:r>
            <w:r>
              <w:rPr>
                <w:b/>
              </w:rPr>
              <w:t>DISPUTA</w:t>
            </w:r>
          </w:p>
        </w:tc>
        <w:tc>
          <w:tcPr>
            <w:tcW w:w="3970" w:type="dxa"/>
          </w:tcPr>
          <w:p w:rsidR="00A67470" w:rsidRDefault="009A3065">
            <w:pPr>
              <w:pStyle w:val="TableParagraph"/>
              <w:spacing w:before="118"/>
              <w:ind w:left="107"/>
              <w:rPr>
                <w:b/>
              </w:rPr>
            </w:pPr>
            <w:r>
              <w:rPr>
                <w:b/>
              </w:rPr>
              <w:t>ABERTO</w:t>
            </w:r>
          </w:p>
        </w:tc>
      </w:tr>
      <w:tr w:rsidR="00A67470">
        <w:trPr>
          <w:trHeight w:val="532"/>
        </w:trPr>
        <w:tc>
          <w:tcPr>
            <w:tcW w:w="4645" w:type="dxa"/>
          </w:tcPr>
          <w:p w:rsidR="00A67470" w:rsidRDefault="009A3065">
            <w:pPr>
              <w:pStyle w:val="TableParagraph"/>
              <w:spacing w:before="121"/>
              <w:ind w:left="107"/>
              <w:rPr>
                <w:b/>
              </w:rPr>
            </w:pPr>
            <w:r>
              <w:rPr>
                <w:b/>
              </w:rPr>
              <w:t>INTERVALO</w:t>
            </w:r>
            <w:r>
              <w:rPr>
                <w:b/>
                <w:spacing w:val="-2"/>
              </w:rPr>
              <w:t xml:space="preserve"> </w:t>
            </w:r>
            <w:r>
              <w:rPr>
                <w:b/>
              </w:rPr>
              <w:t>MÍNIMO</w:t>
            </w:r>
            <w:r>
              <w:rPr>
                <w:b/>
                <w:spacing w:val="-5"/>
              </w:rPr>
              <w:t xml:space="preserve"> </w:t>
            </w:r>
            <w:r>
              <w:rPr>
                <w:b/>
              </w:rPr>
              <w:t>ENTRE</w:t>
            </w:r>
            <w:r>
              <w:rPr>
                <w:b/>
                <w:spacing w:val="-3"/>
              </w:rPr>
              <w:t xml:space="preserve"> </w:t>
            </w:r>
            <w:r>
              <w:rPr>
                <w:b/>
              </w:rPr>
              <w:t>OS</w:t>
            </w:r>
            <w:r>
              <w:rPr>
                <w:b/>
                <w:spacing w:val="-3"/>
              </w:rPr>
              <w:t xml:space="preserve"> </w:t>
            </w:r>
            <w:r>
              <w:rPr>
                <w:b/>
              </w:rPr>
              <w:t>LANCES</w:t>
            </w:r>
          </w:p>
        </w:tc>
        <w:tc>
          <w:tcPr>
            <w:tcW w:w="3970" w:type="dxa"/>
          </w:tcPr>
          <w:p w:rsidR="00A67470" w:rsidRDefault="009A3065">
            <w:pPr>
              <w:pStyle w:val="TableParagraph"/>
              <w:spacing w:before="121"/>
              <w:ind w:left="107"/>
              <w:rPr>
                <w:b/>
              </w:rPr>
            </w:pPr>
            <w:r>
              <w:rPr>
                <w:b/>
              </w:rPr>
              <w:t>DEFINIDO</w:t>
            </w:r>
            <w:r>
              <w:rPr>
                <w:b/>
                <w:spacing w:val="-2"/>
              </w:rPr>
              <w:t xml:space="preserve"> </w:t>
            </w:r>
            <w:r>
              <w:rPr>
                <w:b/>
              </w:rPr>
              <w:t>POR</w:t>
            </w:r>
            <w:r>
              <w:rPr>
                <w:b/>
                <w:spacing w:val="-4"/>
              </w:rPr>
              <w:t xml:space="preserve"> </w:t>
            </w:r>
            <w:r>
              <w:rPr>
                <w:b/>
              </w:rPr>
              <w:t>ITEM</w:t>
            </w:r>
          </w:p>
        </w:tc>
      </w:tr>
      <w:tr w:rsidR="00A67470">
        <w:trPr>
          <w:trHeight w:val="882"/>
        </w:trPr>
        <w:tc>
          <w:tcPr>
            <w:tcW w:w="4645" w:type="dxa"/>
          </w:tcPr>
          <w:p w:rsidR="00A67470" w:rsidRDefault="009A3065">
            <w:pPr>
              <w:pStyle w:val="TableParagraph"/>
              <w:spacing w:before="118" w:line="276" w:lineRule="auto"/>
              <w:ind w:left="107"/>
              <w:rPr>
                <w:b/>
              </w:rPr>
            </w:pPr>
            <w:r>
              <w:rPr>
                <w:b/>
              </w:rPr>
              <w:t>ENDEREÇO</w:t>
            </w:r>
            <w:r>
              <w:rPr>
                <w:b/>
                <w:spacing w:val="18"/>
              </w:rPr>
              <w:t xml:space="preserve"> </w:t>
            </w:r>
            <w:r>
              <w:rPr>
                <w:b/>
              </w:rPr>
              <w:t>DO</w:t>
            </w:r>
            <w:r>
              <w:rPr>
                <w:b/>
                <w:spacing w:val="19"/>
              </w:rPr>
              <w:t xml:space="preserve"> </w:t>
            </w:r>
            <w:r>
              <w:rPr>
                <w:b/>
              </w:rPr>
              <w:t>SITEMA</w:t>
            </w:r>
            <w:r>
              <w:rPr>
                <w:b/>
                <w:spacing w:val="17"/>
              </w:rPr>
              <w:t xml:space="preserve"> </w:t>
            </w:r>
            <w:r>
              <w:rPr>
                <w:b/>
              </w:rPr>
              <w:t>DE</w:t>
            </w:r>
            <w:r>
              <w:rPr>
                <w:b/>
                <w:spacing w:val="17"/>
              </w:rPr>
              <w:t xml:space="preserve"> </w:t>
            </w:r>
            <w:r>
              <w:rPr>
                <w:b/>
              </w:rPr>
              <w:t>PREGÃO</w:t>
            </w:r>
            <w:r>
              <w:rPr>
                <w:b/>
                <w:spacing w:val="-52"/>
              </w:rPr>
              <w:t xml:space="preserve"> </w:t>
            </w:r>
            <w:r>
              <w:rPr>
                <w:b/>
              </w:rPr>
              <w:t>ELETRÔNICO</w:t>
            </w:r>
          </w:p>
        </w:tc>
        <w:tc>
          <w:tcPr>
            <w:tcW w:w="3970" w:type="dxa"/>
          </w:tcPr>
          <w:p w:rsidR="00A67470" w:rsidRDefault="00A67470">
            <w:pPr>
              <w:pStyle w:val="TableParagraph"/>
              <w:spacing w:before="8"/>
              <w:rPr>
                <w:sz w:val="20"/>
              </w:rPr>
            </w:pPr>
          </w:p>
          <w:p w:rsidR="00A67470" w:rsidRDefault="00614315">
            <w:pPr>
              <w:pStyle w:val="TableParagraph"/>
              <w:tabs>
                <w:tab w:val="left" w:pos="3115"/>
              </w:tabs>
              <w:spacing w:line="276" w:lineRule="auto"/>
              <w:ind w:left="107" w:right="94"/>
              <w:rPr>
                <w:b/>
              </w:rPr>
            </w:pPr>
            <w:hyperlink r:id="rId7">
              <w:r w:rsidR="009A3065">
                <w:rPr>
                  <w:b/>
                  <w:u w:val="thick"/>
                </w:rPr>
                <w:t>www.licitanet.com.br</w:t>
              </w:r>
            </w:hyperlink>
            <w:r w:rsidR="009A3065">
              <w:rPr>
                <w:b/>
                <w:u w:val="thick"/>
              </w:rPr>
              <w:tab/>
            </w:r>
            <w:r w:rsidR="009A3065">
              <w:rPr>
                <w:b/>
                <w:spacing w:val="-1"/>
              </w:rPr>
              <w:t>“Acesso</w:t>
            </w:r>
            <w:r w:rsidR="009A3065">
              <w:rPr>
                <w:b/>
                <w:spacing w:val="-52"/>
              </w:rPr>
              <w:t xml:space="preserve"> </w:t>
            </w:r>
            <w:r w:rsidR="009A3065">
              <w:rPr>
                <w:b/>
              </w:rPr>
              <w:t>Identificado</w:t>
            </w:r>
            <w:r w:rsidR="009A3065">
              <w:rPr>
                <w:b/>
                <w:spacing w:val="-3"/>
              </w:rPr>
              <w:t xml:space="preserve"> </w:t>
            </w:r>
            <w:r w:rsidR="009A3065">
              <w:rPr>
                <w:b/>
              </w:rPr>
              <w:t>no</w:t>
            </w:r>
            <w:r w:rsidR="009A3065">
              <w:rPr>
                <w:b/>
                <w:spacing w:val="-10"/>
              </w:rPr>
              <w:t xml:space="preserve"> </w:t>
            </w:r>
            <w:r w:rsidR="009A3065">
              <w:rPr>
                <w:b/>
              </w:rPr>
              <w:t>link</w:t>
            </w:r>
            <w:r w:rsidR="009A3065">
              <w:rPr>
                <w:b/>
                <w:spacing w:val="2"/>
              </w:rPr>
              <w:t xml:space="preserve"> </w:t>
            </w:r>
            <w:r w:rsidR="009A3065">
              <w:rPr>
                <w:b/>
              </w:rPr>
              <w:t>–</w:t>
            </w:r>
            <w:r w:rsidR="009A3065">
              <w:rPr>
                <w:b/>
                <w:spacing w:val="-5"/>
              </w:rPr>
              <w:t xml:space="preserve"> </w:t>
            </w:r>
            <w:r w:rsidR="009A3065">
              <w:rPr>
                <w:b/>
              </w:rPr>
              <w:t>Login”</w:t>
            </w:r>
          </w:p>
        </w:tc>
      </w:tr>
    </w:tbl>
    <w:p w:rsidR="00A67470" w:rsidRDefault="00A67470">
      <w:pPr>
        <w:pStyle w:val="Corpodetexto"/>
        <w:spacing w:before="8"/>
        <w:rPr>
          <w:sz w:val="24"/>
        </w:rPr>
      </w:pPr>
    </w:p>
    <w:p w:rsidR="00A67470" w:rsidRDefault="009A3065" w:rsidP="001518E3">
      <w:pPr>
        <w:pStyle w:val="Corpodetexto"/>
        <w:spacing w:before="120" w:after="120"/>
        <w:ind w:left="960" w:right="886"/>
        <w:jc w:val="both"/>
      </w:pPr>
      <w:r>
        <w:t>O Pregão Eletrônico será realizado em sessão pública, por meio da INTERNET, mediante</w:t>
      </w:r>
      <w:r>
        <w:rPr>
          <w:spacing w:val="1"/>
        </w:rPr>
        <w:t xml:space="preserve"> </w:t>
      </w:r>
      <w:r>
        <w:t>condições de segurança</w:t>
      </w:r>
      <w:r>
        <w:rPr>
          <w:spacing w:val="1"/>
        </w:rPr>
        <w:t xml:space="preserve"> </w:t>
      </w:r>
      <w:r>
        <w:t>– criptografia</w:t>
      </w:r>
      <w:r>
        <w:rPr>
          <w:spacing w:val="1"/>
        </w:rPr>
        <w:t xml:space="preserve"> </w:t>
      </w:r>
      <w:r>
        <w:t>e autenticação</w:t>
      </w:r>
      <w:r>
        <w:rPr>
          <w:spacing w:val="1"/>
        </w:rPr>
        <w:t xml:space="preserve"> </w:t>
      </w:r>
      <w:r>
        <w:t>–</w:t>
      </w:r>
      <w:r>
        <w:rPr>
          <w:spacing w:val="1"/>
        </w:rPr>
        <w:t xml:space="preserve"> </w:t>
      </w:r>
      <w:r>
        <w:t>em todas</w:t>
      </w:r>
      <w:r>
        <w:rPr>
          <w:spacing w:val="1"/>
        </w:rPr>
        <w:t xml:space="preserve"> </w:t>
      </w:r>
      <w:r>
        <w:t>as suas</w:t>
      </w:r>
      <w:r>
        <w:rPr>
          <w:spacing w:val="1"/>
        </w:rPr>
        <w:t xml:space="preserve"> </w:t>
      </w:r>
      <w:r>
        <w:t>fases</w:t>
      </w:r>
      <w:r>
        <w:rPr>
          <w:spacing w:val="55"/>
        </w:rPr>
        <w:t xml:space="preserve"> </w:t>
      </w:r>
      <w:r>
        <w:t>através do</w:t>
      </w:r>
      <w:r>
        <w:rPr>
          <w:spacing w:val="1"/>
        </w:rPr>
        <w:t xml:space="preserve"> </w:t>
      </w:r>
      <w:r>
        <w:t>Sistema de Pregão Eletrônico (licitações) da Licitanet.com.br. A utilização do sistema de pregão</w:t>
      </w:r>
      <w:r w:rsidR="007C6C6D">
        <w:t xml:space="preserve"> </w:t>
      </w:r>
      <w:r>
        <w:rPr>
          <w:spacing w:val="-52"/>
        </w:rPr>
        <w:t xml:space="preserve"> </w:t>
      </w:r>
      <w:r>
        <w:t>eletrônico da Licitanet.com.br está consubstanciada nos §§ 2º e 3º</w:t>
      </w:r>
      <w:r w:rsidR="007C6C6D">
        <w:t>, ambos</w:t>
      </w:r>
      <w:r>
        <w:t xml:space="preserve"> do Artigo 2º</w:t>
      </w:r>
      <w:r w:rsidR="007C6C6D">
        <w:t>,</w:t>
      </w:r>
      <w:r>
        <w:t xml:space="preserve"> da Lei nº 10.520</w:t>
      </w:r>
      <w:r w:rsidR="007C6C6D">
        <w:t>,</w:t>
      </w:r>
      <w:r>
        <w:rPr>
          <w:spacing w:val="1"/>
        </w:rPr>
        <w:t xml:space="preserve"> </w:t>
      </w:r>
      <w:r>
        <w:t>de 17 de</w:t>
      </w:r>
      <w:r>
        <w:rPr>
          <w:spacing w:val="-4"/>
        </w:rPr>
        <w:t xml:space="preserve"> </w:t>
      </w:r>
      <w:r>
        <w:t>julho de 2002.</w:t>
      </w:r>
    </w:p>
    <w:p w:rsidR="00A67470" w:rsidRDefault="00A67470" w:rsidP="001518E3">
      <w:pPr>
        <w:pStyle w:val="Corpodetexto"/>
        <w:spacing w:before="120" w:after="120"/>
        <w:rPr>
          <w:sz w:val="25"/>
        </w:rPr>
      </w:pPr>
    </w:p>
    <w:p w:rsidR="00A67470" w:rsidRDefault="009A3065" w:rsidP="001518E3">
      <w:pPr>
        <w:pStyle w:val="Corpodetexto"/>
        <w:spacing w:before="120" w:after="120"/>
        <w:ind w:left="960" w:right="886"/>
        <w:jc w:val="both"/>
      </w:pPr>
      <w:r>
        <w:t>O sistema de pregão eletrônico da Licitanet.com.br, utilizado pelo Município para realização do</w:t>
      </w:r>
      <w:r>
        <w:rPr>
          <w:spacing w:val="1"/>
        </w:rPr>
        <w:t xml:space="preserve"> </w:t>
      </w:r>
      <w:r>
        <w:t>presente certame, é certificado digitalmente por autoridade certificadora credenciada no âmbito</w:t>
      </w:r>
      <w:r>
        <w:rPr>
          <w:spacing w:val="1"/>
        </w:rPr>
        <w:t xml:space="preserve"> </w:t>
      </w:r>
      <w:r>
        <w:t>da</w:t>
      </w:r>
      <w:r>
        <w:rPr>
          <w:spacing w:val="-1"/>
        </w:rPr>
        <w:t xml:space="preserve"> </w:t>
      </w:r>
      <w:r>
        <w:t>Infra-Estrutura de</w:t>
      </w:r>
      <w:r>
        <w:rPr>
          <w:spacing w:val="-2"/>
        </w:rPr>
        <w:t xml:space="preserve"> </w:t>
      </w:r>
      <w:r>
        <w:t>Chaves Públicas Brasileira – ICP</w:t>
      </w:r>
      <w:r>
        <w:rPr>
          <w:spacing w:val="1"/>
        </w:rPr>
        <w:t xml:space="preserve"> </w:t>
      </w:r>
      <w:r>
        <w:t>Brasil.</w:t>
      </w:r>
    </w:p>
    <w:p w:rsidR="00A67470" w:rsidRDefault="00A67470" w:rsidP="001518E3">
      <w:pPr>
        <w:pStyle w:val="Corpodetexto"/>
        <w:spacing w:before="120" w:after="120"/>
        <w:rPr>
          <w:sz w:val="33"/>
        </w:rPr>
      </w:pPr>
    </w:p>
    <w:p w:rsidR="00A67470" w:rsidRDefault="009A3065" w:rsidP="001518E3">
      <w:pPr>
        <w:pStyle w:val="Corpodetexto"/>
        <w:spacing w:before="120" w:after="120"/>
        <w:ind w:left="960" w:right="879"/>
        <w:jc w:val="both"/>
      </w:pPr>
      <w:r>
        <w:t>Os trabalhos serão conduzidos pela pregoeira indicada</w:t>
      </w:r>
      <w:r>
        <w:rPr>
          <w:spacing w:val="1"/>
        </w:rPr>
        <w:t xml:space="preserve"> </w:t>
      </w:r>
      <w:r>
        <w:t>pela Prefeitura Municipal de</w:t>
      </w:r>
      <w:r>
        <w:rPr>
          <w:spacing w:val="55"/>
        </w:rPr>
        <w:t xml:space="preserve"> </w:t>
      </w:r>
      <w:r>
        <w:t>Bom</w:t>
      </w:r>
      <w:r>
        <w:rPr>
          <w:spacing w:val="1"/>
        </w:rPr>
        <w:t xml:space="preserve"> </w:t>
      </w:r>
      <w:r>
        <w:t>Jardim,</w:t>
      </w:r>
      <w:r>
        <w:rPr>
          <w:spacing w:val="-1"/>
        </w:rPr>
        <w:t xml:space="preserve"> </w:t>
      </w:r>
      <w:r>
        <w:lastRenderedPageBreak/>
        <w:t>mediante a</w:t>
      </w:r>
      <w:r>
        <w:rPr>
          <w:spacing w:val="-2"/>
        </w:rPr>
        <w:t xml:space="preserve"> </w:t>
      </w:r>
      <w:r>
        <w:t>inserção e monitoramento de</w:t>
      </w:r>
      <w:r>
        <w:rPr>
          <w:spacing w:val="-1"/>
        </w:rPr>
        <w:t xml:space="preserve"> </w:t>
      </w:r>
      <w:r>
        <w:t>dados gerados ou</w:t>
      </w:r>
      <w:r>
        <w:rPr>
          <w:spacing w:val="-2"/>
        </w:rPr>
        <w:t xml:space="preserve"> </w:t>
      </w:r>
      <w:r>
        <w:t>transferidos para</w:t>
      </w:r>
      <w:r>
        <w:rPr>
          <w:spacing w:val="-2"/>
        </w:rPr>
        <w:t xml:space="preserve"> </w:t>
      </w:r>
      <w:r>
        <w:t>o aplicativo</w:t>
      </w:r>
      <w:r w:rsidR="001518E3">
        <w:t xml:space="preserve"> </w:t>
      </w:r>
      <w:r>
        <w:t>“Licitações</w:t>
      </w:r>
      <w:r>
        <w:tab/>
        <w:t>públicas”</w:t>
      </w:r>
      <w:r>
        <w:tab/>
        <w:t>constante</w:t>
      </w:r>
      <w:r>
        <w:tab/>
        <w:t>na</w:t>
      </w:r>
      <w:r>
        <w:tab/>
        <w:t>página</w:t>
      </w:r>
      <w:r>
        <w:tab/>
        <w:t>da</w:t>
      </w:r>
      <w:r>
        <w:tab/>
        <w:t>internet</w:t>
      </w:r>
      <w:r>
        <w:tab/>
        <w:t>da</w:t>
      </w:r>
      <w:r w:rsidR="001518E3">
        <w:t xml:space="preserve"> </w:t>
      </w:r>
      <w:r>
        <w:t>Licitanet.com.br</w:t>
      </w:r>
      <w:r>
        <w:rPr>
          <w:spacing w:val="-52"/>
        </w:rPr>
        <w:t xml:space="preserve"> </w:t>
      </w:r>
      <w:r>
        <w:t>(</w:t>
      </w:r>
      <w:hyperlink r:id="rId8">
        <w:r>
          <w:rPr>
            <w:u w:val="single"/>
          </w:rPr>
          <w:t>www.licitanet.com.br</w:t>
        </w:r>
      </w:hyperlink>
      <w:r>
        <w:t>).</w:t>
      </w:r>
    </w:p>
    <w:p w:rsidR="00A67470" w:rsidRDefault="00A67470" w:rsidP="001518E3">
      <w:pPr>
        <w:pStyle w:val="Corpodetexto"/>
        <w:spacing w:before="120" w:after="120"/>
        <w:rPr>
          <w:sz w:val="17"/>
        </w:rPr>
      </w:pPr>
    </w:p>
    <w:p w:rsidR="00A67470" w:rsidRDefault="009A3065" w:rsidP="001518E3">
      <w:pPr>
        <w:pStyle w:val="Corpodetexto"/>
        <w:spacing w:before="120" w:after="120"/>
        <w:ind w:left="960"/>
      </w:pPr>
      <w:r>
        <w:t>O</w:t>
      </w:r>
      <w:r>
        <w:rPr>
          <w:spacing w:val="-2"/>
        </w:rPr>
        <w:t xml:space="preserve"> </w:t>
      </w:r>
      <w:r>
        <w:t>Licitante deverá</w:t>
      </w:r>
      <w:r>
        <w:rPr>
          <w:spacing w:val="-1"/>
        </w:rPr>
        <w:t xml:space="preserve"> </w:t>
      </w:r>
      <w:r>
        <w:t>observar</w:t>
      </w:r>
      <w:r>
        <w:rPr>
          <w:spacing w:val="-1"/>
        </w:rPr>
        <w:t xml:space="preserve"> </w:t>
      </w:r>
      <w:r>
        <w:t>as</w:t>
      </w:r>
      <w:r>
        <w:rPr>
          <w:spacing w:val="-1"/>
        </w:rPr>
        <w:t xml:space="preserve"> </w:t>
      </w:r>
      <w:r>
        <w:t>datas</w:t>
      </w:r>
      <w:r>
        <w:rPr>
          <w:spacing w:val="-2"/>
        </w:rPr>
        <w:t xml:space="preserve"> </w:t>
      </w:r>
      <w:r>
        <w:t>e</w:t>
      </w:r>
      <w:r>
        <w:rPr>
          <w:spacing w:val="-1"/>
        </w:rPr>
        <w:t xml:space="preserve"> </w:t>
      </w:r>
      <w:r>
        <w:t>os</w:t>
      </w:r>
      <w:r>
        <w:rPr>
          <w:spacing w:val="-2"/>
        </w:rPr>
        <w:t xml:space="preserve"> </w:t>
      </w:r>
      <w:r>
        <w:t>horários</w:t>
      </w:r>
      <w:r>
        <w:rPr>
          <w:spacing w:val="-3"/>
        </w:rPr>
        <w:t xml:space="preserve"> </w:t>
      </w:r>
      <w:r>
        <w:t>limite previstos</w:t>
      </w:r>
      <w:r>
        <w:rPr>
          <w:spacing w:val="-3"/>
        </w:rPr>
        <w:t xml:space="preserve"> </w:t>
      </w:r>
      <w:r>
        <w:t>no</w:t>
      </w:r>
      <w:r>
        <w:rPr>
          <w:spacing w:val="1"/>
        </w:rPr>
        <w:t xml:space="preserve"> </w:t>
      </w:r>
      <w:r>
        <w:t>presente</w:t>
      </w:r>
      <w:r>
        <w:rPr>
          <w:spacing w:val="-2"/>
        </w:rPr>
        <w:t xml:space="preserve"> </w:t>
      </w:r>
      <w:r>
        <w:t>Edital.</w:t>
      </w:r>
    </w:p>
    <w:p w:rsidR="00A67470" w:rsidRPr="007C6C6D" w:rsidRDefault="009A3065" w:rsidP="001518E3">
      <w:pPr>
        <w:pStyle w:val="Ttulo2"/>
        <w:numPr>
          <w:ilvl w:val="0"/>
          <w:numId w:val="31"/>
        </w:numPr>
        <w:tabs>
          <w:tab w:val="left" w:pos="1127"/>
        </w:tabs>
        <w:spacing w:before="120" w:after="120"/>
        <w:ind w:hanging="167"/>
      </w:pPr>
      <w:r w:rsidRPr="007C6C6D">
        <w:t>–</w:t>
      </w:r>
      <w:r w:rsidRPr="007C6C6D">
        <w:rPr>
          <w:spacing w:val="-1"/>
        </w:rPr>
        <w:t xml:space="preserve"> </w:t>
      </w:r>
      <w:r w:rsidRPr="007C6C6D">
        <w:t>DO</w:t>
      </w:r>
      <w:r w:rsidRPr="007C6C6D">
        <w:rPr>
          <w:spacing w:val="-3"/>
        </w:rPr>
        <w:t xml:space="preserve"> </w:t>
      </w:r>
      <w:r w:rsidRPr="007C6C6D">
        <w:t>OBJETO:</w:t>
      </w:r>
    </w:p>
    <w:p w:rsidR="00A67470" w:rsidRPr="007C6C6D" w:rsidRDefault="009D081C" w:rsidP="001518E3">
      <w:pPr>
        <w:spacing w:before="120" w:after="120"/>
        <w:ind w:left="993" w:right="852"/>
        <w:jc w:val="both"/>
      </w:pPr>
      <w:r w:rsidRPr="007C6C6D">
        <w:t>1.1</w:t>
      </w:r>
      <w:r w:rsidR="009A3065" w:rsidRPr="007C6C6D">
        <w:t xml:space="preserve">– O presente edital destina-se a </w:t>
      </w:r>
      <w:r w:rsidRPr="007C6C6D">
        <w:t xml:space="preserve">eventual e futura aquisição de </w:t>
      </w:r>
      <w:r w:rsidRPr="007C6C6D">
        <w:rPr>
          <w:b/>
          <w:u w:val="single"/>
        </w:rPr>
        <w:t>materiais elétricos para Decoração de Natal 2023</w:t>
      </w:r>
      <w:r w:rsidRPr="007C6C6D">
        <w:t>, através de Sistema de Registro de Preços, atendendo a demanda da Secretaria de Turismo, Cultura, Esporte, Lazer e Desenvolvimento Econômico</w:t>
      </w:r>
      <w:r w:rsidR="009A3065" w:rsidRPr="007C6C6D">
        <w:t>,</w:t>
      </w:r>
      <w:r w:rsidR="009A3065" w:rsidRPr="007C6C6D">
        <w:rPr>
          <w:spacing w:val="1"/>
        </w:rPr>
        <w:t xml:space="preserve"> </w:t>
      </w:r>
      <w:r w:rsidR="009A3065" w:rsidRPr="007C6C6D">
        <w:t>conforme</w:t>
      </w:r>
      <w:r w:rsidR="009A3065" w:rsidRPr="007C6C6D">
        <w:rPr>
          <w:spacing w:val="-52"/>
        </w:rPr>
        <w:t xml:space="preserve"> </w:t>
      </w:r>
      <w:r w:rsidR="009A3065" w:rsidRPr="007C6C6D">
        <w:t>especificações</w:t>
      </w:r>
      <w:r w:rsidR="009A3065" w:rsidRPr="007C6C6D">
        <w:rPr>
          <w:spacing w:val="-1"/>
        </w:rPr>
        <w:t xml:space="preserve"> </w:t>
      </w:r>
      <w:r w:rsidR="009A3065" w:rsidRPr="007C6C6D">
        <w:t>no Anexo I – Termo de</w:t>
      </w:r>
      <w:r w:rsidR="009A3065" w:rsidRPr="007C6C6D">
        <w:rPr>
          <w:spacing w:val="-1"/>
        </w:rPr>
        <w:t xml:space="preserve"> </w:t>
      </w:r>
      <w:r w:rsidR="009A3065" w:rsidRPr="007C6C6D">
        <w:t>Referência</w:t>
      </w:r>
      <w:r w:rsidR="009A3065" w:rsidRPr="007C6C6D">
        <w:rPr>
          <w:spacing w:val="1"/>
        </w:rPr>
        <w:t xml:space="preserve"> </w:t>
      </w:r>
      <w:r w:rsidR="009A3065" w:rsidRPr="007C6C6D">
        <w:t>do</w:t>
      </w:r>
      <w:r w:rsidR="009A3065" w:rsidRPr="007C6C6D">
        <w:rPr>
          <w:spacing w:val="-3"/>
        </w:rPr>
        <w:t xml:space="preserve"> </w:t>
      </w:r>
      <w:r w:rsidR="009A3065" w:rsidRPr="007C6C6D">
        <w:t>presente Edital.</w:t>
      </w:r>
    </w:p>
    <w:p w:rsidR="00A67470" w:rsidRPr="007C6C6D" w:rsidRDefault="009A3065" w:rsidP="001518E3">
      <w:pPr>
        <w:pStyle w:val="Ttulo2"/>
        <w:numPr>
          <w:ilvl w:val="0"/>
          <w:numId w:val="31"/>
        </w:numPr>
        <w:tabs>
          <w:tab w:val="left" w:pos="1127"/>
        </w:tabs>
        <w:spacing w:before="120" w:after="120"/>
        <w:ind w:hanging="167"/>
      </w:pPr>
      <w:r w:rsidRPr="007C6C6D">
        <w:t>-</w:t>
      </w:r>
      <w:r w:rsidRPr="007C6C6D">
        <w:rPr>
          <w:spacing w:val="51"/>
        </w:rPr>
        <w:t xml:space="preserve"> </w:t>
      </w:r>
      <w:r w:rsidRPr="007C6C6D">
        <w:t>DAS</w:t>
      </w:r>
      <w:r w:rsidRPr="007C6C6D">
        <w:rPr>
          <w:spacing w:val="-2"/>
        </w:rPr>
        <w:t xml:space="preserve"> </w:t>
      </w:r>
      <w:r w:rsidRPr="007C6C6D">
        <w:t>CONDIÇÕES</w:t>
      </w:r>
      <w:r w:rsidRPr="007C6C6D">
        <w:rPr>
          <w:spacing w:val="-3"/>
        </w:rPr>
        <w:t xml:space="preserve"> </w:t>
      </w:r>
      <w:r w:rsidRPr="007C6C6D">
        <w:t>DE</w:t>
      </w:r>
      <w:r w:rsidRPr="007C6C6D">
        <w:rPr>
          <w:spacing w:val="-2"/>
        </w:rPr>
        <w:t xml:space="preserve"> </w:t>
      </w:r>
      <w:r w:rsidRPr="007C6C6D">
        <w:t>PARTICIPAÇÃO</w:t>
      </w:r>
    </w:p>
    <w:p w:rsidR="00A67470" w:rsidRDefault="009A3065" w:rsidP="001518E3">
      <w:pPr>
        <w:pStyle w:val="PargrafodaLista"/>
        <w:numPr>
          <w:ilvl w:val="1"/>
          <w:numId w:val="30"/>
        </w:numPr>
        <w:tabs>
          <w:tab w:val="left" w:pos="1347"/>
        </w:tabs>
        <w:spacing w:before="120" w:after="120"/>
      </w:pPr>
      <w:r>
        <w:t>Poderão</w:t>
      </w:r>
      <w:r>
        <w:rPr>
          <w:spacing w:val="-2"/>
        </w:rPr>
        <w:t xml:space="preserve"> </w:t>
      </w:r>
      <w:r>
        <w:t>participar</w:t>
      </w:r>
      <w:r>
        <w:rPr>
          <w:spacing w:val="-1"/>
        </w:rPr>
        <w:t xml:space="preserve"> </w:t>
      </w:r>
      <w:r>
        <w:t>deste</w:t>
      </w:r>
      <w:r>
        <w:rPr>
          <w:spacing w:val="-2"/>
        </w:rPr>
        <w:t xml:space="preserve"> </w:t>
      </w:r>
      <w:r>
        <w:t>pregão</w:t>
      </w:r>
      <w:r>
        <w:rPr>
          <w:spacing w:val="-2"/>
        </w:rPr>
        <w:t xml:space="preserve"> </w:t>
      </w:r>
      <w:r>
        <w:t>quaisquer</w:t>
      </w:r>
      <w:r>
        <w:rPr>
          <w:spacing w:val="-2"/>
        </w:rPr>
        <w:t xml:space="preserve"> </w:t>
      </w:r>
      <w:r>
        <w:t>empresas</w:t>
      </w:r>
      <w:r>
        <w:rPr>
          <w:spacing w:val="-2"/>
        </w:rPr>
        <w:t xml:space="preserve"> </w:t>
      </w:r>
      <w:r>
        <w:t>que:</w:t>
      </w:r>
    </w:p>
    <w:p w:rsidR="00A67470" w:rsidRDefault="009A3065" w:rsidP="001518E3">
      <w:pPr>
        <w:pStyle w:val="PargrafodaLista"/>
        <w:numPr>
          <w:ilvl w:val="2"/>
          <w:numId w:val="30"/>
        </w:numPr>
        <w:tabs>
          <w:tab w:val="left" w:pos="1546"/>
        </w:tabs>
        <w:spacing w:before="120" w:after="120"/>
        <w:ind w:right="818" w:firstLine="0"/>
      </w:pPr>
      <w:r>
        <w:t>estejam legalmente estabelecidas e especializadas na atividade pertinente com o objeto</w:t>
      </w:r>
      <w:r>
        <w:rPr>
          <w:spacing w:val="1"/>
        </w:rPr>
        <w:t xml:space="preserve"> </w:t>
      </w:r>
      <w:r>
        <w:t>deste</w:t>
      </w:r>
      <w:r>
        <w:rPr>
          <w:spacing w:val="-1"/>
        </w:rPr>
        <w:t xml:space="preserve"> </w:t>
      </w:r>
      <w:r>
        <w:t>pregão,</w:t>
      </w:r>
      <w:r>
        <w:rPr>
          <w:spacing w:val="-1"/>
        </w:rPr>
        <w:t xml:space="preserve"> </w:t>
      </w:r>
      <w:r>
        <w:t>devendo ser comprovado</w:t>
      </w:r>
      <w:r>
        <w:rPr>
          <w:spacing w:val="-1"/>
        </w:rPr>
        <w:t xml:space="preserve"> </w:t>
      </w:r>
      <w:r>
        <w:t>pelo Contrato</w:t>
      </w:r>
      <w:r>
        <w:rPr>
          <w:spacing w:val="-1"/>
        </w:rPr>
        <w:t xml:space="preserve"> </w:t>
      </w:r>
      <w:r>
        <w:t>Social ou documento</w:t>
      </w:r>
      <w:r>
        <w:rPr>
          <w:spacing w:val="-1"/>
        </w:rPr>
        <w:t xml:space="preserve"> </w:t>
      </w:r>
      <w:r>
        <w:t>equivalente;</w:t>
      </w:r>
    </w:p>
    <w:p w:rsidR="00A67470" w:rsidRDefault="009A3065" w:rsidP="001518E3">
      <w:pPr>
        <w:pStyle w:val="PargrafodaLista"/>
        <w:numPr>
          <w:ilvl w:val="2"/>
          <w:numId w:val="30"/>
        </w:numPr>
        <w:tabs>
          <w:tab w:val="left" w:pos="1513"/>
        </w:tabs>
        <w:spacing w:before="120" w:after="120"/>
        <w:ind w:left="1512" w:hanging="553"/>
      </w:pPr>
      <w:r>
        <w:t>atendam</w:t>
      </w:r>
      <w:r>
        <w:rPr>
          <w:spacing w:val="-7"/>
        </w:rPr>
        <w:t xml:space="preserve"> </w:t>
      </w:r>
      <w:r>
        <w:t>aos</w:t>
      </w:r>
      <w:r>
        <w:rPr>
          <w:spacing w:val="-2"/>
        </w:rPr>
        <w:t xml:space="preserve"> </w:t>
      </w:r>
      <w:r>
        <w:t>requisitos</w:t>
      </w:r>
      <w:r>
        <w:rPr>
          <w:spacing w:val="-2"/>
        </w:rPr>
        <w:t xml:space="preserve"> </w:t>
      </w:r>
      <w:r>
        <w:t>mínimos</w:t>
      </w:r>
      <w:r>
        <w:rPr>
          <w:spacing w:val="-2"/>
        </w:rPr>
        <w:t xml:space="preserve"> </w:t>
      </w:r>
      <w:r>
        <w:t>de</w:t>
      </w:r>
      <w:r>
        <w:rPr>
          <w:spacing w:val="-3"/>
        </w:rPr>
        <w:t xml:space="preserve"> </w:t>
      </w:r>
      <w:r>
        <w:t>classificação</w:t>
      </w:r>
      <w:r>
        <w:rPr>
          <w:spacing w:val="-2"/>
        </w:rPr>
        <w:t xml:space="preserve"> </w:t>
      </w:r>
      <w:r>
        <w:t>das</w:t>
      </w:r>
      <w:r>
        <w:rPr>
          <w:spacing w:val="-2"/>
        </w:rPr>
        <w:t xml:space="preserve"> </w:t>
      </w:r>
      <w:r>
        <w:t>propostas</w:t>
      </w:r>
      <w:r>
        <w:rPr>
          <w:spacing w:val="-2"/>
        </w:rPr>
        <w:t xml:space="preserve"> </w:t>
      </w:r>
      <w:r>
        <w:t>exigidos</w:t>
      </w:r>
      <w:r>
        <w:rPr>
          <w:spacing w:val="-3"/>
        </w:rPr>
        <w:t xml:space="preserve"> </w:t>
      </w:r>
      <w:r>
        <w:t>neste</w:t>
      </w:r>
      <w:r>
        <w:rPr>
          <w:spacing w:val="-4"/>
        </w:rPr>
        <w:t xml:space="preserve"> </w:t>
      </w:r>
      <w:r>
        <w:t>edital;</w:t>
      </w:r>
    </w:p>
    <w:p w:rsidR="00A67470" w:rsidRDefault="009A3065" w:rsidP="001518E3">
      <w:pPr>
        <w:pStyle w:val="PargrafodaLista"/>
        <w:numPr>
          <w:ilvl w:val="2"/>
          <w:numId w:val="30"/>
        </w:numPr>
        <w:tabs>
          <w:tab w:val="left" w:pos="1513"/>
        </w:tabs>
        <w:spacing w:before="120" w:after="120"/>
        <w:ind w:left="1512" w:hanging="553"/>
      </w:pPr>
      <w:r>
        <w:t>comprovem</w:t>
      </w:r>
      <w:r>
        <w:rPr>
          <w:spacing w:val="-6"/>
        </w:rPr>
        <w:t xml:space="preserve"> </w:t>
      </w:r>
      <w:r>
        <w:t>possuir</w:t>
      </w:r>
      <w:r>
        <w:rPr>
          <w:spacing w:val="-3"/>
        </w:rPr>
        <w:t xml:space="preserve"> </w:t>
      </w:r>
      <w:r>
        <w:t>os</w:t>
      </w:r>
      <w:r>
        <w:rPr>
          <w:spacing w:val="-1"/>
        </w:rPr>
        <w:t xml:space="preserve"> </w:t>
      </w:r>
      <w:r>
        <w:t>documentos</w:t>
      </w:r>
      <w:r>
        <w:rPr>
          <w:spacing w:val="-2"/>
        </w:rPr>
        <w:t xml:space="preserve"> </w:t>
      </w:r>
      <w:r>
        <w:t>necessários</w:t>
      </w:r>
      <w:r>
        <w:rPr>
          <w:spacing w:val="-3"/>
        </w:rPr>
        <w:t xml:space="preserve"> </w:t>
      </w:r>
      <w:r>
        <w:t>de</w:t>
      </w:r>
      <w:r>
        <w:rPr>
          <w:spacing w:val="-2"/>
        </w:rPr>
        <w:t xml:space="preserve"> </w:t>
      </w:r>
      <w:r>
        <w:t>habilitação</w:t>
      </w:r>
      <w:r>
        <w:rPr>
          <w:spacing w:val="-4"/>
        </w:rPr>
        <w:t xml:space="preserve"> </w:t>
      </w:r>
      <w:r>
        <w:t>previstos</w:t>
      </w:r>
      <w:r>
        <w:rPr>
          <w:spacing w:val="-3"/>
        </w:rPr>
        <w:t xml:space="preserve"> </w:t>
      </w:r>
      <w:r>
        <w:t>neste</w:t>
      </w:r>
      <w:r>
        <w:rPr>
          <w:spacing w:val="-2"/>
        </w:rPr>
        <w:t xml:space="preserve"> </w:t>
      </w:r>
      <w:r>
        <w:t>edital;</w:t>
      </w:r>
    </w:p>
    <w:p w:rsidR="00A67470" w:rsidRDefault="009A3065" w:rsidP="001518E3">
      <w:pPr>
        <w:pStyle w:val="PargrafodaLista"/>
        <w:numPr>
          <w:ilvl w:val="2"/>
          <w:numId w:val="29"/>
        </w:numPr>
        <w:tabs>
          <w:tab w:val="left" w:pos="1479"/>
        </w:tabs>
        <w:spacing w:before="120" w:after="120"/>
        <w:ind w:right="813" w:firstLine="0"/>
      </w:pPr>
      <w:r>
        <w:rPr>
          <w:b/>
        </w:rPr>
        <w:t>-</w:t>
      </w:r>
      <w:r>
        <w:rPr>
          <w:b/>
          <w:spacing w:val="22"/>
        </w:rPr>
        <w:t xml:space="preserve"> </w:t>
      </w:r>
      <w:r>
        <w:t>Poderão</w:t>
      </w:r>
      <w:r>
        <w:rPr>
          <w:spacing w:val="22"/>
        </w:rPr>
        <w:t xml:space="preserve"> </w:t>
      </w:r>
      <w:r>
        <w:t>participar</w:t>
      </w:r>
      <w:r>
        <w:rPr>
          <w:spacing w:val="20"/>
        </w:rPr>
        <w:t xml:space="preserve"> </w:t>
      </w:r>
      <w:r>
        <w:t>deste</w:t>
      </w:r>
      <w:r>
        <w:rPr>
          <w:spacing w:val="21"/>
        </w:rPr>
        <w:t xml:space="preserve"> </w:t>
      </w:r>
      <w:r>
        <w:t>Pregão</w:t>
      </w:r>
      <w:r>
        <w:rPr>
          <w:spacing w:val="22"/>
        </w:rPr>
        <w:t xml:space="preserve"> </w:t>
      </w:r>
      <w:r>
        <w:t>interessados</w:t>
      </w:r>
      <w:r>
        <w:rPr>
          <w:spacing w:val="19"/>
        </w:rPr>
        <w:t xml:space="preserve"> </w:t>
      </w:r>
      <w:r>
        <w:t>que</w:t>
      </w:r>
      <w:r>
        <w:rPr>
          <w:spacing w:val="22"/>
        </w:rPr>
        <w:t xml:space="preserve"> </w:t>
      </w:r>
      <w:r>
        <w:t>estejam</w:t>
      </w:r>
      <w:r>
        <w:rPr>
          <w:spacing w:val="18"/>
        </w:rPr>
        <w:t xml:space="preserve"> </w:t>
      </w:r>
      <w:r>
        <w:t>com</w:t>
      </w:r>
      <w:r>
        <w:rPr>
          <w:spacing w:val="21"/>
        </w:rPr>
        <w:t xml:space="preserve"> </w:t>
      </w:r>
      <w:r>
        <w:t>Credenciamento</w:t>
      </w:r>
      <w:r>
        <w:rPr>
          <w:spacing w:val="21"/>
        </w:rPr>
        <w:t xml:space="preserve"> </w:t>
      </w:r>
      <w:r>
        <w:t>regular,</w:t>
      </w:r>
      <w:r>
        <w:rPr>
          <w:spacing w:val="-52"/>
        </w:rPr>
        <w:t xml:space="preserve"> </w:t>
      </w:r>
      <w:r>
        <w:t>de forma direta ou através de empresas associadas à Licitanet.com.br, até</w:t>
      </w:r>
      <w:r w:rsidR="007C6C6D">
        <w:t xml:space="preserve"> </w:t>
      </w:r>
      <w:r>
        <w:t>01 (uma)</w:t>
      </w:r>
      <w:r>
        <w:rPr>
          <w:spacing w:val="1"/>
        </w:rPr>
        <w:t xml:space="preserve"> </w:t>
      </w:r>
      <w:r>
        <w:t>hora antes do</w:t>
      </w:r>
      <w:r>
        <w:rPr>
          <w:spacing w:val="-52"/>
        </w:rPr>
        <w:t xml:space="preserve"> </w:t>
      </w:r>
      <w:r>
        <w:t>horário</w:t>
      </w:r>
      <w:r>
        <w:rPr>
          <w:spacing w:val="-6"/>
        </w:rPr>
        <w:t xml:space="preserve"> </w:t>
      </w:r>
      <w:r>
        <w:t>fixado</w:t>
      </w:r>
      <w:r>
        <w:rPr>
          <w:spacing w:val="-5"/>
        </w:rPr>
        <w:t xml:space="preserve"> </w:t>
      </w:r>
      <w:r>
        <w:t>no</w:t>
      </w:r>
      <w:r>
        <w:rPr>
          <w:spacing w:val="-5"/>
        </w:rPr>
        <w:t xml:space="preserve"> </w:t>
      </w:r>
      <w:r>
        <w:t>edital</w:t>
      </w:r>
      <w:r>
        <w:rPr>
          <w:spacing w:val="1"/>
        </w:rPr>
        <w:t xml:space="preserve"> </w:t>
      </w:r>
      <w:r>
        <w:t>para o</w:t>
      </w:r>
      <w:r>
        <w:rPr>
          <w:spacing w:val="-6"/>
        </w:rPr>
        <w:t xml:space="preserve"> </w:t>
      </w:r>
      <w:r>
        <w:t>recebimento</w:t>
      </w:r>
      <w:r>
        <w:rPr>
          <w:spacing w:val="5"/>
        </w:rPr>
        <w:t xml:space="preserve"> </w:t>
      </w:r>
      <w:r>
        <w:t>das</w:t>
      </w:r>
      <w:r>
        <w:rPr>
          <w:spacing w:val="-29"/>
        </w:rPr>
        <w:t xml:space="preserve"> </w:t>
      </w:r>
      <w:r>
        <w:t>propostas.</w:t>
      </w:r>
    </w:p>
    <w:p w:rsidR="00A67470" w:rsidRDefault="009A3065" w:rsidP="001518E3">
      <w:pPr>
        <w:pStyle w:val="PargrafodaLista"/>
        <w:numPr>
          <w:ilvl w:val="2"/>
          <w:numId w:val="29"/>
        </w:numPr>
        <w:tabs>
          <w:tab w:val="left" w:pos="1470"/>
        </w:tabs>
        <w:spacing w:before="120" w:after="120"/>
        <w:ind w:right="815" w:firstLine="0"/>
      </w:pPr>
      <w:r>
        <w:t>- Para usufruir dos benefícios previstos na Lei Complementar nº 123/</w:t>
      </w:r>
      <w:r w:rsidR="007C6C6D">
        <w:t>20</w:t>
      </w:r>
      <w:r>
        <w:t>06, alterada pela Lei</w:t>
      </w:r>
      <w:r>
        <w:rPr>
          <w:spacing w:val="1"/>
        </w:rPr>
        <w:t xml:space="preserve"> </w:t>
      </w:r>
      <w:r>
        <w:t>Complementar nº 147/</w:t>
      </w:r>
      <w:r w:rsidR="007C6C6D">
        <w:t>20</w:t>
      </w:r>
      <w:r>
        <w:t>14, as Microempresas, empresas de Pequeno Porte e Microempreendedor</w:t>
      </w:r>
      <w:r>
        <w:rPr>
          <w:spacing w:val="1"/>
        </w:rPr>
        <w:t xml:space="preserve"> </w:t>
      </w:r>
      <w:r>
        <w:t>Individual</w:t>
      </w:r>
      <w:r>
        <w:rPr>
          <w:spacing w:val="1"/>
        </w:rPr>
        <w:t xml:space="preserve"> </w:t>
      </w:r>
      <w:r>
        <w:t>(quando for o caso permitido</w:t>
      </w:r>
      <w:r>
        <w:rPr>
          <w:spacing w:val="1"/>
        </w:rPr>
        <w:t xml:space="preserve"> </w:t>
      </w:r>
      <w:r>
        <w:t>para</w:t>
      </w:r>
      <w:r>
        <w:rPr>
          <w:spacing w:val="1"/>
        </w:rPr>
        <w:t xml:space="preserve"> </w:t>
      </w:r>
      <w:r>
        <w:t>MEI),</w:t>
      </w:r>
      <w:r>
        <w:rPr>
          <w:spacing w:val="1"/>
        </w:rPr>
        <w:t xml:space="preserve"> </w:t>
      </w:r>
      <w:r>
        <w:rPr>
          <w:b/>
        </w:rPr>
        <w:t>deverão</w:t>
      </w:r>
      <w:r>
        <w:rPr>
          <w:b/>
          <w:spacing w:val="1"/>
        </w:rPr>
        <w:t xml:space="preserve"> </w:t>
      </w:r>
      <w:r>
        <w:rPr>
          <w:b/>
        </w:rPr>
        <w:t>identificar</w:t>
      </w:r>
      <w:r>
        <w:rPr>
          <w:b/>
          <w:spacing w:val="1"/>
        </w:rPr>
        <w:t xml:space="preserve"> </w:t>
      </w:r>
      <w:r>
        <w:rPr>
          <w:b/>
        </w:rPr>
        <w:t>o</w:t>
      </w:r>
      <w:r>
        <w:rPr>
          <w:b/>
          <w:spacing w:val="1"/>
        </w:rPr>
        <w:t xml:space="preserve"> </w:t>
      </w:r>
      <w:r>
        <w:rPr>
          <w:b/>
        </w:rPr>
        <w:t>seu</w:t>
      </w:r>
      <w:r>
        <w:rPr>
          <w:b/>
          <w:spacing w:val="1"/>
        </w:rPr>
        <w:t xml:space="preserve"> </w:t>
      </w:r>
      <w:r>
        <w:rPr>
          <w:b/>
        </w:rPr>
        <w:t>regime</w:t>
      </w:r>
      <w:r>
        <w:rPr>
          <w:b/>
          <w:spacing w:val="1"/>
        </w:rPr>
        <w:t xml:space="preserve"> </w:t>
      </w:r>
      <w:r>
        <w:rPr>
          <w:b/>
        </w:rPr>
        <w:t>de</w:t>
      </w:r>
      <w:r>
        <w:rPr>
          <w:b/>
          <w:spacing w:val="1"/>
        </w:rPr>
        <w:t xml:space="preserve"> </w:t>
      </w:r>
      <w:r>
        <w:rPr>
          <w:b/>
        </w:rPr>
        <w:t>tributação,</w:t>
      </w:r>
      <w:r>
        <w:rPr>
          <w:b/>
          <w:spacing w:val="-1"/>
        </w:rPr>
        <w:t xml:space="preserve"> </w:t>
      </w:r>
      <w:r>
        <w:t>informando em</w:t>
      </w:r>
      <w:r>
        <w:rPr>
          <w:spacing w:val="-3"/>
        </w:rPr>
        <w:t xml:space="preserve"> </w:t>
      </w:r>
      <w:r>
        <w:t>campo próprio</w:t>
      </w:r>
      <w:r>
        <w:rPr>
          <w:spacing w:val="-1"/>
        </w:rPr>
        <w:t xml:space="preserve"> </w:t>
      </w:r>
      <w:r>
        <w:t>do</w:t>
      </w:r>
      <w:r>
        <w:rPr>
          <w:spacing w:val="-3"/>
        </w:rPr>
        <w:t xml:space="preserve"> </w:t>
      </w:r>
      <w:r>
        <w:t>cadastramento</w:t>
      </w:r>
      <w:r>
        <w:rPr>
          <w:spacing w:val="2"/>
        </w:rPr>
        <w:t xml:space="preserve"> </w:t>
      </w:r>
      <w:r>
        <w:t>disponível</w:t>
      </w:r>
      <w:r>
        <w:rPr>
          <w:spacing w:val="1"/>
        </w:rPr>
        <w:t xml:space="preserve"> </w:t>
      </w:r>
      <w:r>
        <w:t>no</w:t>
      </w:r>
      <w:r>
        <w:rPr>
          <w:spacing w:val="-4"/>
        </w:rPr>
        <w:t xml:space="preserve"> </w:t>
      </w:r>
      <w:r>
        <w:t>sistema.</w:t>
      </w:r>
    </w:p>
    <w:p w:rsidR="00A67470" w:rsidRDefault="009A3065" w:rsidP="001518E3">
      <w:pPr>
        <w:pStyle w:val="Corpodetexto"/>
        <w:spacing w:before="120" w:after="120"/>
        <w:ind w:left="960" w:right="821"/>
        <w:jc w:val="both"/>
      </w:pPr>
      <w:r>
        <w:t>2.2 – É de inteira responsabilidade dos interessados em participar na licitação o fornecimento de</w:t>
      </w:r>
      <w:r>
        <w:rPr>
          <w:spacing w:val="1"/>
        </w:rPr>
        <w:t xml:space="preserve"> </w:t>
      </w:r>
      <w:r>
        <w:t>informações corretas e precisas, bem como o correto preenchimento de quaisquer formulários,</w:t>
      </w:r>
      <w:r>
        <w:rPr>
          <w:spacing w:val="1"/>
        </w:rPr>
        <w:t xml:space="preserve"> </w:t>
      </w:r>
      <w:r>
        <w:t>nos</w:t>
      </w:r>
      <w:r>
        <w:rPr>
          <w:spacing w:val="-1"/>
        </w:rPr>
        <w:t xml:space="preserve"> </w:t>
      </w:r>
      <w:r>
        <w:t>campos</w:t>
      </w:r>
      <w:r>
        <w:rPr>
          <w:spacing w:val="-1"/>
        </w:rPr>
        <w:t xml:space="preserve"> </w:t>
      </w:r>
      <w:r>
        <w:t>apropriados,</w:t>
      </w:r>
      <w:r>
        <w:rPr>
          <w:spacing w:val="-1"/>
        </w:rPr>
        <w:t xml:space="preserve"> </w:t>
      </w:r>
      <w:r>
        <w:t>constantes</w:t>
      </w:r>
      <w:r>
        <w:rPr>
          <w:spacing w:val="-1"/>
        </w:rPr>
        <w:t xml:space="preserve"> </w:t>
      </w:r>
      <w:r>
        <w:t>no</w:t>
      </w:r>
      <w:r>
        <w:rPr>
          <w:spacing w:val="-1"/>
        </w:rPr>
        <w:t xml:space="preserve"> </w:t>
      </w:r>
      <w:r>
        <w:t>sistema</w:t>
      </w:r>
      <w:r>
        <w:rPr>
          <w:spacing w:val="-1"/>
        </w:rPr>
        <w:t xml:space="preserve"> </w:t>
      </w:r>
      <w:r>
        <w:t>e</w:t>
      </w:r>
      <w:r>
        <w:rPr>
          <w:spacing w:val="-1"/>
        </w:rPr>
        <w:t xml:space="preserve"> </w:t>
      </w:r>
      <w:r>
        <w:t>necessários</w:t>
      </w:r>
      <w:r>
        <w:rPr>
          <w:spacing w:val="-3"/>
        </w:rPr>
        <w:t xml:space="preserve"> </w:t>
      </w:r>
      <w:r>
        <w:t>à</w:t>
      </w:r>
      <w:r>
        <w:rPr>
          <w:spacing w:val="-1"/>
        </w:rPr>
        <w:t xml:space="preserve"> </w:t>
      </w:r>
      <w:r>
        <w:t>participação</w:t>
      </w:r>
      <w:r>
        <w:rPr>
          <w:spacing w:val="-1"/>
        </w:rPr>
        <w:t xml:space="preserve"> </w:t>
      </w:r>
      <w:r>
        <w:t>no</w:t>
      </w:r>
      <w:r>
        <w:rPr>
          <w:spacing w:val="-2"/>
        </w:rPr>
        <w:t xml:space="preserve"> </w:t>
      </w:r>
      <w:r>
        <w:t>certame.</w:t>
      </w:r>
    </w:p>
    <w:p w:rsidR="00A67470" w:rsidRDefault="009A3065" w:rsidP="001518E3">
      <w:pPr>
        <w:pStyle w:val="Ttulo2"/>
        <w:numPr>
          <w:ilvl w:val="0"/>
          <w:numId w:val="31"/>
        </w:numPr>
        <w:tabs>
          <w:tab w:val="left" w:pos="1136"/>
        </w:tabs>
        <w:spacing w:before="120" w:after="120"/>
        <w:ind w:left="960" w:right="820" w:firstLine="0"/>
      </w:pPr>
      <w:r>
        <w:t>–</w:t>
      </w:r>
      <w:r>
        <w:rPr>
          <w:spacing w:val="7"/>
        </w:rPr>
        <w:t xml:space="preserve"> </w:t>
      </w:r>
      <w:r>
        <w:t>DO</w:t>
      </w:r>
      <w:r>
        <w:rPr>
          <w:spacing w:val="9"/>
        </w:rPr>
        <w:t xml:space="preserve"> </w:t>
      </w:r>
      <w:r>
        <w:t>PREÇO</w:t>
      </w:r>
      <w:r>
        <w:rPr>
          <w:spacing w:val="9"/>
        </w:rPr>
        <w:t xml:space="preserve"> </w:t>
      </w:r>
      <w:r>
        <w:t>UNITÁRIO</w:t>
      </w:r>
      <w:r>
        <w:rPr>
          <w:spacing w:val="9"/>
        </w:rPr>
        <w:t xml:space="preserve"> </w:t>
      </w:r>
      <w:r>
        <w:t>E</w:t>
      </w:r>
      <w:r>
        <w:rPr>
          <w:spacing w:val="7"/>
        </w:rPr>
        <w:t xml:space="preserve"> </w:t>
      </w:r>
      <w:r>
        <w:t>DOS</w:t>
      </w:r>
      <w:r>
        <w:rPr>
          <w:spacing w:val="8"/>
        </w:rPr>
        <w:t xml:space="preserve"> </w:t>
      </w:r>
      <w:r>
        <w:t>VALORES</w:t>
      </w:r>
      <w:r>
        <w:rPr>
          <w:spacing w:val="8"/>
        </w:rPr>
        <w:t xml:space="preserve"> </w:t>
      </w:r>
      <w:r>
        <w:t>TOTAIS</w:t>
      </w:r>
      <w:r>
        <w:rPr>
          <w:spacing w:val="8"/>
        </w:rPr>
        <w:t xml:space="preserve"> </w:t>
      </w:r>
      <w:r>
        <w:t>MÁXIMOS</w:t>
      </w:r>
      <w:r>
        <w:rPr>
          <w:spacing w:val="8"/>
        </w:rPr>
        <w:t xml:space="preserve"> </w:t>
      </w:r>
      <w:r>
        <w:t>ESTIMADO</w:t>
      </w:r>
      <w:r>
        <w:rPr>
          <w:spacing w:val="9"/>
        </w:rPr>
        <w:t xml:space="preserve"> </w:t>
      </w:r>
      <w:r>
        <w:t>PELA</w:t>
      </w:r>
      <w:r>
        <w:rPr>
          <w:spacing w:val="-52"/>
        </w:rPr>
        <w:t xml:space="preserve"> </w:t>
      </w:r>
      <w:r>
        <w:t>ADMINISTRAÇÃO</w:t>
      </w:r>
    </w:p>
    <w:p w:rsidR="00A67470" w:rsidRDefault="009A3065" w:rsidP="001518E3">
      <w:pPr>
        <w:pStyle w:val="PargrafodaLista"/>
        <w:numPr>
          <w:ilvl w:val="1"/>
          <w:numId w:val="31"/>
        </w:numPr>
        <w:tabs>
          <w:tab w:val="left" w:pos="1342"/>
        </w:tabs>
        <w:spacing w:before="120" w:after="120"/>
        <w:ind w:right="813" w:firstLine="0"/>
      </w:pPr>
      <w:r>
        <w:t>– O preço total</w:t>
      </w:r>
      <w:r>
        <w:rPr>
          <w:spacing w:val="1"/>
        </w:rPr>
        <w:t xml:space="preserve"> </w:t>
      </w:r>
      <w:r>
        <w:t>estimado pela Administração para</w:t>
      </w:r>
      <w:r>
        <w:rPr>
          <w:spacing w:val="1"/>
        </w:rPr>
        <w:t xml:space="preserve"> </w:t>
      </w:r>
      <w:r>
        <w:t>a contratação em questão é de</w:t>
      </w:r>
      <w:r>
        <w:rPr>
          <w:spacing w:val="1"/>
        </w:rPr>
        <w:t xml:space="preserve"> </w:t>
      </w:r>
      <w:r w:rsidRPr="007C6C6D">
        <w:rPr>
          <w:b/>
        </w:rPr>
        <w:t>R$</w:t>
      </w:r>
      <w:r w:rsidRPr="007C6C6D">
        <w:rPr>
          <w:b/>
          <w:spacing w:val="1"/>
        </w:rPr>
        <w:t xml:space="preserve"> 51.497,60</w:t>
      </w:r>
      <w:r w:rsidRPr="007C6C6D">
        <w:rPr>
          <w:b/>
        </w:rPr>
        <w:t xml:space="preserve"> (cinquenta e um mil, quatrocentos e noventa e sete reais e sessenta centavos)</w:t>
      </w:r>
      <w:r>
        <w:t>.</w:t>
      </w:r>
    </w:p>
    <w:p w:rsidR="00A67470" w:rsidRDefault="009A3065" w:rsidP="001518E3">
      <w:pPr>
        <w:pStyle w:val="PargrafodaLista"/>
        <w:numPr>
          <w:ilvl w:val="1"/>
          <w:numId w:val="31"/>
        </w:numPr>
        <w:tabs>
          <w:tab w:val="left" w:pos="1326"/>
        </w:tabs>
        <w:spacing w:before="120" w:after="120"/>
        <w:ind w:right="815" w:firstLine="0"/>
      </w:pPr>
      <w:r>
        <w:t>– O valor estimado constitui mera estimativa, não se obrigando a Administração Pública</w:t>
      </w:r>
      <w:r>
        <w:rPr>
          <w:spacing w:val="1"/>
        </w:rPr>
        <w:t xml:space="preserve"> </w:t>
      </w:r>
      <w:r>
        <w:t>Municipal,</w:t>
      </w:r>
      <w:r>
        <w:rPr>
          <w:spacing w:val="-4"/>
        </w:rPr>
        <w:t xml:space="preserve"> </w:t>
      </w:r>
      <w:r>
        <w:t>a</w:t>
      </w:r>
      <w:r>
        <w:rPr>
          <w:spacing w:val="-1"/>
        </w:rPr>
        <w:t xml:space="preserve"> </w:t>
      </w:r>
      <w:r>
        <w:t>adquirir</w:t>
      </w:r>
      <w:r>
        <w:rPr>
          <w:spacing w:val="-2"/>
        </w:rPr>
        <w:t xml:space="preserve"> </w:t>
      </w:r>
      <w:r>
        <w:t>a quantidade</w:t>
      </w:r>
      <w:r>
        <w:rPr>
          <w:spacing w:val="-1"/>
        </w:rPr>
        <w:t xml:space="preserve"> </w:t>
      </w:r>
      <w:r>
        <w:t>integral</w:t>
      </w:r>
      <w:r>
        <w:rPr>
          <w:spacing w:val="-2"/>
        </w:rPr>
        <w:t xml:space="preserve"> </w:t>
      </w:r>
      <w:r>
        <w:t>dos bens.</w:t>
      </w:r>
    </w:p>
    <w:p w:rsidR="00A67470" w:rsidRDefault="009A3065" w:rsidP="001518E3">
      <w:pPr>
        <w:pStyle w:val="PargrafodaLista"/>
        <w:numPr>
          <w:ilvl w:val="1"/>
          <w:numId w:val="31"/>
        </w:numPr>
        <w:tabs>
          <w:tab w:val="left" w:pos="1292"/>
        </w:tabs>
        <w:spacing w:before="120" w:after="120"/>
        <w:ind w:left="1291" w:hanging="332"/>
      </w:pPr>
      <w:r>
        <w:t>–</w:t>
      </w:r>
      <w:r>
        <w:rPr>
          <w:spacing w:val="-2"/>
        </w:rPr>
        <w:t xml:space="preserve"> </w:t>
      </w:r>
      <w:r>
        <w:t>PLANILHA</w:t>
      </w:r>
      <w:r>
        <w:rPr>
          <w:spacing w:val="-3"/>
        </w:rPr>
        <w:t xml:space="preserve"> </w:t>
      </w:r>
      <w:r>
        <w:t>DE</w:t>
      </w:r>
      <w:r>
        <w:rPr>
          <w:spacing w:val="-2"/>
        </w:rPr>
        <w:t xml:space="preserve"> </w:t>
      </w:r>
      <w:r>
        <w:t>CUSTO</w:t>
      </w:r>
      <w:r>
        <w:rPr>
          <w:spacing w:val="-3"/>
        </w:rPr>
        <w:t xml:space="preserve"> </w:t>
      </w:r>
      <w:r>
        <w:t>ESTIMADO</w:t>
      </w:r>
      <w:r w:rsidR="007C6C6D">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27"/>
        <w:gridCol w:w="1418"/>
        <w:gridCol w:w="1134"/>
        <w:gridCol w:w="1276"/>
        <w:gridCol w:w="1275"/>
      </w:tblGrid>
      <w:tr w:rsidR="009A3065" w:rsidRPr="007C6C6D" w:rsidTr="007C6C6D">
        <w:tc>
          <w:tcPr>
            <w:tcW w:w="704" w:type="dxa"/>
            <w:shd w:val="clear" w:color="auto" w:fill="BDD6EE"/>
            <w:vAlign w:val="center"/>
          </w:tcPr>
          <w:p w:rsidR="009A3065" w:rsidRPr="007C6C6D" w:rsidRDefault="009A3065" w:rsidP="009A3065">
            <w:pPr>
              <w:spacing w:line="330" w:lineRule="atLeast"/>
              <w:jc w:val="center"/>
              <w:rPr>
                <w:b/>
                <w:sz w:val="18"/>
                <w:szCs w:val="18"/>
                <w:lang w:eastAsia="pt-BR"/>
              </w:rPr>
            </w:pPr>
            <w:r w:rsidRPr="007C6C6D">
              <w:rPr>
                <w:b/>
                <w:bCs/>
                <w:sz w:val="18"/>
                <w:szCs w:val="18"/>
                <w:lang w:eastAsia="pt-BR"/>
              </w:rPr>
              <w:t>ITEM</w:t>
            </w:r>
          </w:p>
        </w:tc>
        <w:tc>
          <w:tcPr>
            <w:tcW w:w="3827" w:type="dxa"/>
            <w:shd w:val="clear" w:color="auto" w:fill="BDD6EE"/>
            <w:vAlign w:val="center"/>
          </w:tcPr>
          <w:p w:rsidR="009A3065" w:rsidRPr="007C6C6D" w:rsidRDefault="009A3065" w:rsidP="009A3065">
            <w:pPr>
              <w:spacing w:line="330" w:lineRule="atLeast"/>
              <w:jc w:val="center"/>
              <w:rPr>
                <w:b/>
                <w:sz w:val="20"/>
                <w:szCs w:val="20"/>
                <w:lang w:eastAsia="pt-BR"/>
              </w:rPr>
            </w:pPr>
            <w:r w:rsidRPr="007C6C6D">
              <w:rPr>
                <w:b/>
                <w:bCs/>
                <w:sz w:val="20"/>
                <w:szCs w:val="20"/>
                <w:lang w:eastAsia="pt-BR"/>
              </w:rPr>
              <w:t>DESCRIÇÃO/ESPECIFICAÇÃO</w:t>
            </w:r>
          </w:p>
        </w:tc>
        <w:tc>
          <w:tcPr>
            <w:tcW w:w="1418" w:type="dxa"/>
            <w:shd w:val="clear" w:color="auto" w:fill="BDD6EE"/>
          </w:tcPr>
          <w:p w:rsidR="009A3065" w:rsidRPr="007C6C6D" w:rsidRDefault="009A3065" w:rsidP="009A3065">
            <w:pPr>
              <w:spacing w:line="330" w:lineRule="atLeast"/>
              <w:jc w:val="center"/>
              <w:rPr>
                <w:b/>
                <w:bCs/>
                <w:sz w:val="20"/>
                <w:szCs w:val="20"/>
                <w:lang w:eastAsia="pt-BR"/>
              </w:rPr>
            </w:pPr>
            <w:r w:rsidRPr="007C6C6D">
              <w:rPr>
                <w:b/>
                <w:bCs/>
                <w:sz w:val="20"/>
                <w:szCs w:val="20"/>
                <w:lang w:eastAsia="pt-BR"/>
              </w:rPr>
              <w:t>UNIDADE DE MEDIDA</w:t>
            </w:r>
          </w:p>
        </w:tc>
        <w:tc>
          <w:tcPr>
            <w:tcW w:w="1134" w:type="dxa"/>
            <w:shd w:val="clear" w:color="auto" w:fill="BDD6EE"/>
          </w:tcPr>
          <w:p w:rsidR="009A3065" w:rsidRPr="007C6C6D" w:rsidRDefault="009A3065" w:rsidP="009A3065">
            <w:pPr>
              <w:spacing w:line="330" w:lineRule="atLeast"/>
              <w:jc w:val="center"/>
              <w:rPr>
                <w:b/>
                <w:bCs/>
                <w:sz w:val="20"/>
                <w:szCs w:val="20"/>
                <w:lang w:eastAsia="pt-BR"/>
              </w:rPr>
            </w:pPr>
            <w:r w:rsidRPr="007C6C6D">
              <w:rPr>
                <w:b/>
                <w:sz w:val="20"/>
                <w:szCs w:val="20"/>
                <w:lang w:eastAsia="pt-BR"/>
              </w:rPr>
              <w:t>QUANT. MÁXIMA</w:t>
            </w:r>
          </w:p>
        </w:tc>
        <w:tc>
          <w:tcPr>
            <w:tcW w:w="1276" w:type="dxa"/>
            <w:shd w:val="clear" w:color="auto" w:fill="BDD6EE"/>
          </w:tcPr>
          <w:p w:rsidR="009A3065" w:rsidRPr="007C6C6D" w:rsidRDefault="007D22FC" w:rsidP="009A3065">
            <w:pPr>
              <w:spacing w:line="330" w:lineRule="atLeast"/>
              <w:jc w:val="center"/>
              <w:rPr>
                <w:b/>
                <w:bCs/>
                <w:sz w:val="20"/>
                <w:szCs w:val="20"/>
                <w:lang w:eastAsia="pt-BR"/>
              </w:rPr>
            </w:pPr>
            <w:r w:rsidRPr="007C6C6D">
              <w:rPr>
                <w:b/>
                <w:bCs/>
                <w:sz w:val="20"/>
                <w:szCs w:val="20"/>
                <w:lang w:eastAsia="pt-BR"/>
              </w:rPr>
              <w:t>VALOR UNITÁRIO</w:t>
            </w:r>
          </w:p>
          <w:p w:rsidR="007D22FC" w:rsidRPr="007C6C6D" w:rsidRDefault="007D22FC" w:rsidP="009A3065">
            <w:pPr>
              <w:spacing w:line="330" w:lineRule="atLeast"/>
              <w:jc w:val="center"/>
              <w:rPr>
                <w:b/>
                <w:bCs/>
                <w:sz w:val="20"/>
                <w:szCs w:val="20"/>
                <w:lang w:eastAsia="pt-BR"/>
              </w:rPr>
            </w:pPr>
            <w:r w:rsidRPr="007C6C6D">
              <w:rPr>
                <w:b/>
                <w:bCs/>
                <w:sz w:val="20"/>
                <w:szCs w:val="20"/>
                <w:lang w:eastAsia="pt-BR"/>
              </w:rPr>
              <w:t>R$</w:t>
            </w:r>
          </w:p>
        </w:tc>
        <w:tc>
          <w:tcPr>
            <w:tcW w:w="1275" w:type="dxa"/>
            <w:shd w:val="clear" w:color="auto" w:fill="BDD6EE"/>
          </w:tcPr>
          <w:p w:rsidR="007D22FC" w:rsidRPr="007C6C6D" w:rsidRDefault="007D22FC" w:rsidP="007D22FC">
            <w:pPr>
              <w:spacing w:line="330" w:lineRule="atLeast"/>
              <w:jc w:val="center"/>
              <w:rPr>
                <w:b/>
                <w:bCs/>
                <w:sz w:val="20"/>
                <w:szCs w:val="20"/>
                <w:lang w:eastAsia="pt-BR"/>
              </w:rPr>
            </w:pPr>
            <w:r w:rsidRPr="007C6C6D">
              <w:rPr>
                <w:b/>
                <w:bCs/>
                <w:sz w:val="20"/>
                <w:szCs w:val="20"/>
                <w:lang w:eastAsia="pt-BR"/>
              </w:rPr>
              <w:t>VALOR TOTAL</w:t>
            </w:r>
          </w:p>
          <w:p w:rsidR="009A3065" w:rsidRPr="007C6C6D" w:rsidRDefault="007D22FC" w:rsidP="007D22FC">
            <w:pPr>
              <w:spacing w:line="330" w:lineRule="atLeast"/>
              <w:jc w:val="center"/>
              <w:rPr>
                <w:b/>
                <w:bCs/>
                <w:sz w:val="20"/>
                <w:szCs w:val="20"/>
                <w:lang w:eastAsia="pt-BR"/>
              </w:rPr>
            </w:pPr>
            <w:r w:rsidRPr="007C6C6D">
              <w:rPr>
                <w:b/>
                <w:bCs/>
                <w:sz w:val="20"/>
                <w:szCs w:val="20"/>
                <w:lang w:eastAsia="pt-BR"/>
              </w:rPr>
              <w:t>R$</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01</w:t>
            </w:r>
          </w:p>
        </w:tc>
        <w:tc>
          <w:tcPr>
            <w:tcW w:w="3827" w:type="dxa"/>
            <w:shd w:val="clear" w:color="auto" w:fill="auto"/>
          </w:tcPr>
          <w:p w:rsidR="009A3065" w:rsidRPr="007C6C6D" w:rsidRDefault="009A3065" w:rsidP="009A3065">
            <w:pPr>
              <w:spacing w:after="120"/>
              <w:ind w:right="225"/>
              <w:jc w:val="both"/>
              <w:rPr>
                <w:sz w:val="20"/>
                <w:szCs w:val="20"/>
                <w:lang w:eastAsia="pt-BR"/>
              </w:rPr>
            </w:pPr>
            <w:r w:rsidRPr="007C6C6D">
              <w:rPr>
                <w:b/>
                <w:sz w:val="20"/>
                <w:szCs w:val="20"/>
                <w:lang w:eastAsia="pt-BR"/>
              </w:rPr>
              <w:t>FIO PARALELO</w:t>
            </w:r>
            <w:r w:rsidRPr="007C6C6D">
              <w:rPr>
                <w:sz w:val="20"/>
                <w:szCs w:val="20"/>
                <w:lang w:eastAsia="pt-BR"/>
              </w:rPr>
              <w:t xml:space="preserve"> 2,5mm², 300 v.</w:t>
            </w:r>
          </w:p>
        </w:tc>
        <w:tc>
          <w:tcPr>
            <w:tcW w:w="1418" w:type="dxa"/>
          </w:tcPr>
          <w:p w:rsidR="009A3065" w:rsidRPr="007C6C6D" w:rsidRDefault="007D22FC" w:rsidP="009A3065">
            <w:pPr>
              <w:spacing w:after="120"/>
              <w:ind w:right="225"/>
              <w:jc w:val="both"/>
              <w:rPr>
                <w:b/>
                <w:sz w:val="20"/>
                <w:szCs w:val="20"/>
                <w:lang w:eastAsia="pt-BR"/>
              </w:rPr>
            </w:pPr>
            <w:r w:rsidRPr="007C6C6D">
              <w:rPr>
                <w:sz w:val="20"/>
                <w:szCs w:val="20"/>
                <w:lang w:eastAsia="pt-BR"/>
              </w:rPr>
              <w:t>Rolo 100 metros</w:t>
            </w:r>
          </w:p>
        </w:tc>
        <w:tc>
          <w:tcPr>
            <w:tcW w:w="1134" w:type="dxa"/>
          </w:tcPr>
          <w:p w:rsidR="009A3065" w:rsidRPr="007C6C6D" w:rsidRDefault="00395730" w:rsidP="009A3065">
            <w:pPr>
              <w:spacing w:after="120"/>
              <w:ind w:right="225"/>
              <w:jc w:val="both"/>
              <w:rPr>
                <w:b/>
                <w:sz w:val="20"/>
                <w:szCs w:val="20"/>
                <w:lang w:eastAsia="pt-BR"/>
              </w:rPr>
            </w:pPr>
            <w:r w:rsidRPr="007C6C6D">
              <w:rPr>
                <w:b/>
                <w:sz w:val="20"/>
                <w:szCs w:val="20"/>
                <w:lang w:eastAsia="pt-BR"/>
              </w:rPr>
              <w:t>08</w:t>
            </w:r>
          </w:p>
        </w:tc>
        <w:tc>
          <w:tcPr>
            <w:tcW w:w="1276" w:type="dxa"/>
          </w:tcPr>
          <w:p w:rsidR="009A3065" w:rsidRPr="00D064A4" w:rsidRDefault="007C6C6D" w:rsidP="009A3065">
            <w:pPr>
              <w:spacing w:after="120"/>
              <w:ind w:right="225"/>
              <w:jc w:val="both"/>
              <w:rPr>
                <w:sz w:val="20"/>
                <w:szCs w:val="20"/>
                <w:lang w:eastAsia="pt-BR"/>
              </w:rPr>
            </w:pPr>
            <w:r w:rsidRPr="00D064A4">
              <w:rPr>
                <w:sz w:val="20"/>
                <w:szCs w:val="20"/>
                <w:lang w:eastAsia="pt-BR"/>
              </w:rPr>
              <w:t>459,18</w:t>
            </w:r>
          </w:p>
        </w:tc>
        <w:tc>
          <w:tcPr>
            <w:tcW w:w="1275" w:type="dxa"/>
          </w:tcPr>
          <w:p w:rsidR="009A3065" w:rsidRPr="00D064A4" w:rsidRDefault="007C6C6D" w:rsidP="00D064A4">
            <w:pPr>
              <w:spacing w:after="120"/>
              <w:ind w:right="225"/>
              <w:jc w:val="both"/>
              <w:rPr>
                <w:sz w:val="20"/>
                <w:szCs w:val="20"/>
                <w:lang w:eastAsia="pt-BR"/>
              </w:rPr>
            </w:pPr>
            <w:r w:rsidRPr="00D064A4">
              <w:rPr>
                <w:sz w:val="20"/>
                <w:szCs w:val="20"/>
                <w:lang w:eastAsia="pt-BR"/>
              </w:rPr>
              <w:t>3.67</w:t>
            </w:r>
            <w:r w:rsidR="00D064A4" w:rsidRPr="00D064A4">
              <w:rPr>
                <w:sz w:val="20"/>
                <w:szCs w:val="20"/>
                <w:lang w:eastAsia="pt-BR"/>
              </w:rPr>
              <w:t>3</w:t>
            </w:r>
            <w:r w:rsidRPr="00D064A4">
              <w:rPr>
                <w:sz w:val="20"/>
                <w:szCs w:val="20"/>
                <w:lang w:eastAsia="pt-BR"/>
              </w:rPr>
              <w:t>,44</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02</w:t>
            </w:r>
          </w:p>
        </w:tc>
        <w:tc>
          <w:tcPr>
            <w:tcW w:w="3827" w:type="dxa"/>
            <w:shd w:val="clear" w:color="auto" w:fill="auto"/>
          </w:tcPr>
          <w:p w:rsidR="009A3065" w:rsidRPr="007C6C6D" w:rsidRDefault="009A3065" w:rsidP="009A3065">
            <w:pPr>
              <w:spacing w:after="120"/>
              <w:ind w:right="225"/>
              <w:jc w:val="both"/>
              <w:rPr>
                <w:sz w:val="20"/>
                <w:szCs w:val="20"/>
                <w:lang w:eastAsia="pt-BR"/>
              </w:rPr>
            </w:pPr>
            <w:r w:rsidRPr="007C6C6D">
              <w:rPr>
                <w:b/>
                <w:sz w:val="20"/>
                <w:szCs w:val="20"/>
                <w:lang w:eastAsia="pt-BR"/>
              </w:rPr>
              <w:t>TOMADA MACHO</w:t>
            </w:r>
            <w:r w:rsidRPr="007C6C6D">
              <w:rPr>
                <w:sz w:val="20"/>
                <w:szCs w:val="20"/>
                <w:lang w:eastAsia="pt-BR"/>
              </w:rPr>
              <w:t xml:space="preserve"> simples, 2 pinos, 10 A.</w:t>
            </w:r>
          </w:p>
        </w:tc>
        <w:tc>
          <w:tcPr>
            <w:tcW w:w="1418" w:type="dxa"/>
          </w:tcPr>
          <w:p w:rsidR="009A3065" w:rsidRPr="007C6C6D" w:rsidRDefault="007D22FC" w:rsidP="009A3065">
            <w:pPr>
              <w:spacing w:after="120"/>
              <w:ind w:right="225"/>
              <w:jc w:val="both"/>
              <w:rPr>
                <w:b/>
                <w:sz w:val="20"/>
                <w:szCs w:val="20"/>
                <w:lang w:eastAsia="pt-BR"/>
              </w:rPr>
            </w:pPr>
            <w:r w:rsidRPr="007C6C6D">
              <w:rPr>
                <w:b/>
                <w:sz w:val="20"/>
                <w:szCs w:val="20"/>
                <w:lang w:eastAsia="pt-BR"/>
              </w:rPr>
              <w:t>UNIDADE</w:t>
            </w:r>
          </w:p>
        </w:tc>
        <w:tc>
          <w:tcPr>
            <w:tcW w:w="1134" w:type="dxa"/>
          </w:tcPr>
          <w:p w:rsidR="009A3065" w:rsidRPr="007C6C6D" w:rsidRDefault="00395730" w:rsidP="009A3065">
            <w:pPr>
              <w:spacing w:after="120"/>
              <w:ind w:right="225"/>
              <w:jc w:val="both"/>
              <w:rPr>
                <w:b/>
                <w:sz w:val="20"/>
                <w:szCs w:val="20"/>
                <w:lang w:eastAsia="pt-BR"/>
              </w:rPr>
            </w:pPr>
            <w:r w:rsidRPr="007C6C6D">
              <w:rPr>
                <w:b/>
                <w:sz w:val="20"/>
                <w:szCs w:val="20"/>
                <w:lang w:eastAsia="pt-BR"/>
              </w:rPr>
              <w:t>30</w:t>
            </w:r>
          </w:p>
        </w:tc>
        <w:tc>
          <w:tcPr>
            <w:tcW w:w="1276" w:type="dxa"/>
          </w:tcPr>
          <w:p w:rsidR="009A3065" w:rsidRPr="00D064A4" w:rsidRDefault="007C6C6D" w:rsidP="009A3065">
            <w:pPr>
              <w:spacing w:after="120"/>
              <w:ind w:right="225"/>
              <w:jc w:val="both"/>
              <w:rPr>
                <w:sz w:val="20"/>
                <w:szCs w:val="20"/>
                <w:lang w:eastAsia="pt-BR"/>
              </w:rPr>
            </w:pPr>
            <w:r w:rsidRPr="00D064A4">
              <w:rPr>
                <w:sz w:val="20"/>
                <w:szCs w:val="20"/>
                <w:lang w:eastAsia="pt-BR"/>
              </w:rPr>
              <w:t>4,97</w:t>
            </w:r>
          </w:p>
        </w:tc>
        <w:tc>
          <w:tcPr>
            <w:tcW w:w="1275" w:type="dxa"/>
          </w:tcPr>
          <w:p w:rsidR="009A3065" w:rsidRPr="00D064A4" w:rsidRDefault="007C6C6D" w:rsidP="009A3065">
            <w:pPr>
              <w:spacing w:after="120"/>
              <w:ind w:right="225"/>
              <w:jc w:val="both"/>
              <w:rPr>
                <w:sz w:val="20"/>
                <w:szCs w:val="20"/>
                <w:lang w:eastAsia="pt-BR"/>
              </w:rPr>
            </w:pPr>
            <w:r w:rsidRPr="00D064A4">
              <w:rPr>
                <w:sz w:val="20"/>
                <w:szCs w:val="20"/>
                <w:lang w:eastAsia="pt-BR"/>
              </w:rPr>
              <w:t>149,10</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03</w:t>
            </w:r>
          </w:p>
        </w:tc>
        <w:tc>
          <w:tcPr>
            <w:tcW w:w="3827" w:type="dxa"/>
            <w:shd w:val="clear" w:color="auto" w:fill="auto"/>
          </w:tcPr>
          <w:p w:rsidR="009A3065" w:rsidRPr="007C6C6D" w:rsidRDefault="009A3065" w:rsidP="009A3065">
            <w:pPr>
              <w:spacing w:after="120"/>
              <w:ind w:right="33"/>
              <w:jc w:val="both"/>
              <w:rPr>
                <w:sz w:val="20"/>
                <w:szCs w:val="20"/>
                <w:lang w:eastAsia="pt-BR"/>
              </w:rPr>
            </w:pPr>
            <w:r w:rsidRPr="007C6C6D">
              <w:rPr>
                <w:b/>
                <w:sz w:val="20"/>
                <w:szCs w:val="20"/>
                <w:lang w:eastAsia="pt-BR"/>
              </w:rPr>
              <w:t>TOMADA FÊMEA</w:t>
            </w:r>
            <w:r w:rsidRPr="007C6C6D">
              <w:rPr>
                <w:sz w:val="20"/>
                <w:szCs w:val="20"/>
                <w:lang w:eastAsia="pt-BR"/>
              </w:rPr>
              <w:t xml:space="preserve"> simples, dois buracos, 10 A.</w:t>
            </w:r>
          </w:p>
        </w:tc>
        <w:tc>
          <w:tcPr>
            <w:tcW w:w="1418" w:type="dxa"/>
          </w:tcPr>
          <w:p w:rsidR="009A3065" w:rsidRPr="007C6C6D" w:rsidRDefault="007D22FC" w:rsidP="009A3065">
            <w:pPr>
              <w:spacing w:after="120"/>
              <w:ind w:right="33"/>
              <w:jc w:val="both"/>
              <w:rPr>
                <w:b/>
                <w:sz w:val="20"/>
                <w:szCs w:val="20"/>
                <w:lang w:eastAsia="pt-BR"/>
              </w:rPr>
            </w:pPr>
            <w:r w:rsidRPr="007C6C6D">
              <w:rPr>
                <w:b/>
                <w:sz w:val="20"/>
                <w:szCs w:val="20"/>
                <w:lang w:eastAsia="pt-BR"/>
              </w:rPr>
              <w:t>UNIDADE</w:t>
            </w:r>
          </w:p>
        </w:tc>
        <w:tc>
          <w:tcPr>
            <w:tcW w:w="1134" w:type="dxa"/>
          </w:tcPr>
          <w:p w:rsidR="009A3065" w:rsidRPr="007C6C6D" w:rsidRDefault="00395730" w:rsidP="009A3065">
            <w:pPr>
              <w:spacing w:after="120"/>
              <w:ind w:right="33"/>
              <w:jc w:val="both"/>
              <w:rPr>
                <w:b/>
                <w:sz w:val="20"/>
                <w:szCs w:val="20"/>
                <w:lang w:eastAsia="pt-BR"/>
              </w:rPr>
            </w:pPr>
            <w:r w:rsidRPr="007C6C6D">
              <w:rPr>
                <w:b/>
                <w:sz w:val="20"/>
                <w:szCs w:val="20"/>
                <w:lang w:eastAsia="pt-BR"/>
              </w:rPr>
              <w:t>30</w:t>
            </w:r>
          </w:p>
        </w:tc>
        <w:tc>
          <w:tcPr>
            <w:tcW w:w="1276" w:type="dxa"/>
          </w:tcPr>
          <w:p w:rsidR="009A3065" w:rsidRPr="00D064A4" w:rsidRDefault="007C6C6D" w:rsidP="009A3065">
            <w:pPr>
              <w:spacing w:after="120"/>
              <w:ind w:right="33"/>
              <w:jc w:val="both"/>
              <w:rPr>
                <w:sz w:val="20"/>
                <w:szCs w:val="20"/>
                <w:lang w:eastAsia="pt-BR"/>
              </w:rPr>
            </w:pPr>
            <w:r w:rsidRPr="00D064A4">
              <w:rPr>
                <w:sz w:val="20"/>
                <w:szCs w:val="20"/>
                <w:lang w:eastAsia="pt-BR"/>
              </w:rPr>
              <w:t>4,85</w:t>
            </w:r>
          </w:p>
        </w:tc>
        <w:tc>
          <w:tcPr>
            <w:tcW w:w="1275" w:type="dxa"/>
          </w:tcPr>
          <w:p w:rsidR="009A3065" w:rsidRPr="00D064A4" w:rsidRDefault="007C6C6D" w:rsidP="009A3065">
            <w:pPr>
              <w:spacing w:after="120"/>
              <w:ind w:right="33"/>
              <w:jc w:val="both"/>
              <w:rPr>
                <w:sz w:val="20"/>
                <w:szCs w:val="20"/>
                <w:lang w:eastAsia="pt-BR"/>
              </w:rPr>
            </w:pPr>
            <w:r w:rsidRPr="00D064A4">
              <w:rPr>
                <w:sz w:val="20"/>
                <w:szCs w:val="20"/>
                <w:lang w:eastAsia="pt-BR"/>
              </w:rPr>
              <w:t>145,50</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04</w:t>
            </w:r>
          </w:p>
        </w:tc>
        <w:tc>
          <w:tcPr>
            <w:tcW w:w="3827" w:type="dxa"/>
            <w:shd w:val="clear" w:color="auto" w:fill="auto"/>
          </w:tcPr>
          <w:p w:rsidR="009A3065" w:rsidRPr="007C6C6D" w:rsidRDefault="009A3065" w:rsidP="009A3065">
            <w:pPr>
              <w:spacing w:after="120"/>
              <w:jc w:val="both"/>
              <w:rPr>
                <w:sz w:val="20"/>
                <w:szCs w:val="20"/>
                <w:lang w:eastAsia="pt-BR"/>
              </w:rPr>
            </w:pPr>
            <w:r w:rsidRPr="007C6C6D">
              <w:rPr>
                <w:b/>
                <w:sz w:val="20"/>
                <w:szCs w:val="20"/>
                <w:lang w:eastAsia="pt-BR"/>
              </w:rPr>
              <w:t>CASCATA DE NATAL COM 138 LEDS COM PENDENTES  FLOCOS DE NEVE</w:t>
            </w:r>
          </w:p>
          <w:p w:rsidR="009A3065" w:rsidRPr="007C6C6D" w:rsidRDefault="009A3065" w:rsidP="009A3065">
            <w:pPr>
              <w:spacing w:after="120"/>
              <w:rPr>
                <w:sz w:val="20"/>
                <w:szCs w:val="20"/>
                <w:lang w:eastAsia="pt-BR"/>
              </w:rPr>
            </w:pPr>
            <w:r w:rsidRPr="007C6C6D">
              <w:rPr>
                <w:sz w:val="20"/>
                <w:szCs w:val="20"/>
                <w:lang w:eastAsia="pt-BR"/>
              </w:rPr>
              <w:lastRenderedPageBreak/>
              <w:t>Características:</w:t>
            </w:r>
            <w:r w:rsidRPr="007C6C6D">
              <w:rPr>
                <w:sz w:val="20"/>
                <w:szCs w:val="20"/>
                <w:lang w:eastAsia="pt-BR"/>
              </w:rPr>
              <w:br/>
              <w:t>Alta qualidade: 6 Flocos de Neve grandes e 6 pequenas, 138 lâmpadas de Leds</w:t>
            </w:r>
            <w:r w:rsidRPr="007C6C6D">
              <w:rPr>
                <w:sz w:val="20"/>
                <w:szCs w:val="20"/>
                <w:lang w:eastAsia="pt-BR"/>
              </w:rPr>
              <w:br/>
              <w:t>* Tomada Macho/Fêmea (Podendo conectar mais cascatas por vez)</w:t>
            </w:r>
            <w:r w:rsidRPr="007C6C6D">
              <w:rPr>
                <w:sz w:val="20"/>
                <w:szCs w:val="20"/>
                <w:lang w:eastAsia="pt-BR"/>
              </w:rPr>
              <w:br/>
              <w:t>* Material: Plástico</w:t>
            </w:r>
            <w:r w:rsidRPr="007C6C6D">
              <w:rPr>
                <w:sz w:val="20"/>
                <w:szCs w:val="20"/>
                <w:lang w:eastAsia="pt-BR"/>
              </w:rPr>
              <w:br/>
              <w:t xml:space="preserve">• Caimento intercalando dois tamanhos,   Aproximadamente 55cm e 80cm.  </w:t>
            </w:r>
            <w:r w:rsidRPr="007C6C6D">
              <w:rPr>
                <w:sz w:val="20"/>
                <w:szCs w:val="20"/>
                <w:lang w:eastAsia="pt-BR"/>
              </w:rPr>
              <w:br/>
              <w:t>* Potência 7,5w</w:t>
            </w:r>
            <w:r w:rsidRPr="007C6C6D">
              <w:rPr>
                <w:sz w:val="20"/>
                <w:szCs w:val="20"/>
                <w:lang w:eastAsia="pt-BR"/>
              </w:rPr>
              <w:br/>
              <w:t>* Voltagem: 127v</w:t>
            </w:r>
          </w:p>
          <w:p w:rsidR="009A3065" w:rsidRPr="007C6C6D" w:rsidRDefault="009A3065" w:rsidP="009A3065">
            <w:pPr>
              <w:spacing w:after="120"/>
              <w:rPr>
                <w:sz w:val="20"/>
                <w:szCs w:val="20"/>
                <w:lang w:eastAsia="pt-BR"/>
              </w:rPr>
            </w:pPr>
            <w:r w:rsidRPr="007C6C6D">
              <w:rPr>
                <w:sz w:val="20"/>
                <w:szCs w:val="20"/>
                <w:lang w:eastAsia="pt-BR"/>
              </w:rPr>
              <w:t>Apto para uso EXTERNO</w:t>
            </w:r>
          </w:p>
          <w:p w:rsidR="009A3065" w:rsidRPr="007C6C6D" w:rsidRDefault="009A3065" w:rsidP="009A3065">
            <w:pPr>
              <w:spacing w:after="120"/>
              <w:jc w:val="both"/>
              <w:rPr>
                <w:sz w:val="20"/>
                <w:szCs w:val="20"/>
                <w:lang w:eastAsia="pt-BR"/>
              </w:rPr>
            </w:pPr>
            <w:r w:rsidRPr="007C6C6D">
              <w:rPr>
                <w:noProof/>
                <w:sz w:val="20"/>
                <w:szCs w:val="20"/>
                <w:lang w:val="pt-BR" w:eastAsia="pt-BR"/>
              </w:rPr>
              <w:drawing>
                <wp:inline distT="0" distB="0" distL="0" distR="0" wp14:anchorId="0545CC45" wp14:editId="61BA232B">
                  <wp:extent cx="2257425" cy="2174240"/>
                  <wp:effectExtent l="0" t="0" r="9525"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l="11656" t="36002" r="42191" b="9064"/>
                          <a:stretch>
                            <a:fillRect/>
                          </a:stretch>
                        </pic:blipFill>
                        <pic:spPr bwMode="auto">
                          <a:xfrm>
                            <a:off x="0" y="0"/>
                            <a:ext cx="2298140" cy="2213455"/>
                          </a:xfrm>
                          <a:prstGeom prst="rect">
                            <a:avLst/>
                          </a:prstGeom>
                          <a:noFill/>
                          <a:ln>
                            <a:noFill/>
                          </a:ln>
                        </pic:spPr>
                      </pic:pic>
                    </a:graphicData>
                  </a:graphic>
                </wp:inline>
              </w:drawing>
            </w:r>
          </w:p>
        </w:tc>
        <w:tc>
          <w:tcPr>
            <w:tcW w:w="1418" w:type="dxa"/>
          </w:tcPr>
          <w:p w:rsidR="009A3065" w:rsidRPr="007C6C6D" w:rsidRDefault="007D22FC" w:rsidP="009A3065">
            <w:pPr>
              <w:spacing w:after="120"/>
              <w:jc w:val="both"/>
              <w:rPr>
                <w:b/>
                <w:sz w:val="20"/>
                <w:szCs w:val="20"/>
                <w:lang w:eastAsia="pt-BR"/>
              </w:rPr>
            </w:pPr>
            <w:r w:rsidRPr="007C6C6D">
              <w:rPr>
                <w:b/>
                <w:sz w:val="20"/>
                <w:szCs w:val="20"/>
                <w:lang w:eastAsia="pt-BR"/>
              </w:rPr>
              <w:lastRenderedPageBreak/>
              <w:t>UNIDADE</w:t>
            </w:r>
          </w:p>
        </w:tc>
        <w:tc>
          <w:tcPr>
            <w:tcW w:w="1134" w:type="dxa"/>
          </w:tcPr>
          <w:p w:rsidR="009A3065" w:rsidRPr="007C6C6D" w:rsidRDefault="00395730" w:rsidP="009A3065">
            <w:pPr>
              <w:spacing w:after="120"/>
              <w:jc w:val="both"/>
              <w:rPr>
                <w:b/>
                <w:sz w:val="20"/>
                <w:szCs w:val="20"/>
                <w:lang w:eastAsia="pt-BR"/>
              </w:rPr>
            </w:pPr>
            <w:r w:rsidRPr="007C6C6D">
              <w:rPr>
                <w:b/>
                <w:sz w:val="20"/>
                <w:szCs w:val="20"/>
                <w:lang w:eastAsia="pt-BR"/>
              </w:rPr>
              <w:t>40</w:t>
            </w:r>
          </w:p>
        </w:tc>
        <w:tc>
          <w:tcPr>
            <w:tcW w:w="1276" w:type="dxa"/>
          </w:tcPr>
          <w:p w:rsidR="009A3065" w:rsidRPr="00D064A4" w:rsidRDefault="007C6C6D" w:rsidP="009A3065">
            <w:pPr>
              <w:spacing w:after="120"/>
              <w:jc w:val="both"/>
              <w:rPr>
                <w:sz w:val="20"/>
                <w:szCs w:val="20"/>
                <w:lang w:eastAsia="pt-BR"/>
              </w:rPr>
            </w:pPr>
            <w:r w:rsidRPr="00D064A4">
              <w:rPr>
                <w:sz w:val="20"/>
                <w:szCs w:val="20"/>
                <w:lang w:eastAsia="pt-BR"/>
              </w:rPr>
              <w:t>170,13</w:t>
            </w:r>
          </w:p>
        </w:tc>
        <w:tc>
          <w:tcPr>
            <w:tcW w:w="1275" w:type="dxa"/>
          </w:tcPr>
          <w:p w:rsidR="009A3065" w:rsidRPr="00D064A4" w:rsidRDefault="007C6C6D" w:rsidP="009A3065">
            <w:pPr>
              <w:spacing w:after="120"/>
              <w:jc w:val="both"/>
              <w:rPr>
                <w:sz w:val="20"/>
                <w:szCs w:val="20"/>
                <w:lang w:eastAsia="pt-BR"/>
              </w:rPr>
            </w:pPr>
            <w:r w:rsidRPr="00D064A4">
              <w:rPr>
                <w:sz w:val="20"/>
                <w:szCs w:val="20"/>
                <w:lang w:eastAsia="pt-BR"/>
              </w:rPr>
              <w:t>6.805,20</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05</w:t>
            </w:r>
          </w:p>
        </w:tc>
        <w:tc>
          <w:tcPr>
            <w:tcW w:w="3827" w:type="dxa"/>
            <w:shd w:val="clear" w:color="auto" w:fill="auto"/>
          </w:tcPr>
          <w:p w:rsidR="009A3065" w:rsidRPr="007C6C6D" w:rsidRDefault="009A3065" w:rsidP="009A3065">
            <w:pPr>
              <w:spacing w:after="120"/>
              <w:jc w:val="both"/>
              <w:rPr>
                <w:sz w:val="20"/>
                <w:szCs w:val="20"/>
                <w:lang w:eastAsia="pt-BR"/>
              </w:rPr>
            </w:pPr>
            <w:r w:rsidRPr="007C6C6D">
              <w:rPr>
                <w:b/>
                <w:sz w:val="20"/>
                <w:szCs w:val="20"/>
                <w:lang w:eastAsia="pt-BR"/>
              </w:rPr>
              <w:t>CORDÃO LEDS</w:t>
            </w:r>
            <w:r w:rsidRPr="007C6C6D">
              <w:rPr>
                <w:sz w:val="20"/>
                <w:szCs w:val="20"/>
                <w:lang w:eastAsia="pt-BR"/>
              </w:rPr>
              <w:t xml:space="preserve"> </w:t>
            </w:r>
          </w:p>
          <w:p w:rsidR="009A3065" w:rsidRPr="007C6C6D" w:rsidRDefault="009A3065" w:rsidP="009A3065">
            <w:pPr>
              <w:spacing w:after="120"/>
              <w:jc w:val="both"/>
              <w:rPr>
                <w:sz w:val="20"/>
                <w:szCs w:val="20"/>
                <w:lang w:eastAsia="pt-BR"/>
              </w:rPr>
            </w:pPr>
            <w:r w:rsidRPr="007C6C6D">
              <w:rPr>
                <w:sz w:val="20"/>
                <w:szCs w:val="20"/>
                <w:lang w:eastAsia="pt-BR"/>
              </w:rPr>
              <w:t>Cordão resistente a água com 100 LEDS, cor branca FIXA (que não pisque), com 10 metros de comprimento, Fio Transparente.  Tomada Macho/Fêmea (Podendo conectar mais cascatas por vez). Alta qualidade, Apto para uso externo.</w:t>
            </w:r>
          </w:p>
        </w:tc>
        <w:tc>
          <w:tcPr>
            <w:tcW w:w="1418" w:type="dxa"/>
          </w:tcPr>
          <w:p w:rsidR="009A3065" w:rsidRPr="007C6C6D" w:rsidRDefault="007D22FC" w:rsidP="009A3065">
            <w:pPr>
              <w:spacing w:after="120"/>
              <w:jc w:val="both"/>
              <w:rPr>
                <w:b/>
                <w:sz w:val="20"/>
                <w:szCs w:val="20"/>
                <w:lang w:eastAsia="pt-BR"/>
              </w:rPr>
            </w:pPr>
            <w:r w:rsidRPr="007C6C6D">
              <w:rPr>
                <w:sz w:val="20"/>
                <w:szCs w:val="20"/>
                <w:lang w:eastAsia="pt-BR"/>
              </w:rPr>
              <w:t>Rolo com 10 metros</w:t>
            </w:r>
          </w:p>
        </w:tc>
        <w:tc>
          <w:tcPr>
            <w:tcW w:w="1134" w:type="dxa"/>
          </w:tcPr>
          <w:p w:rsidR="009A3065" w:rsidRPr="007C6C6D" w:rsidRDefault="00954BB4" w:rsidP="009A3065">
            <w:pPr>
              <w:spacing w:after="120"/>
              <w:jc w:val="both"/>
              <w:rPr>
                <w:b/>
                <w:sz w:val="20"/>
                <w:szCs w:val="20"/>
                <w:lang w:eastAsia="pt-BR"/>
              </w:rPr>
            </w:pPr>
            <w:r w:rsidRPr="007C6C6D">
              <w:rPr>
                <w:b/>
                <w:sz w:val="20"/>
                <w:szCs w:val="20"/>
                <w:lang w:eastAsia="pt-BR"/>
              </w:rPr>
              <w:t>360</w:t>
            </w:r>
          </w:p>
        </w:tc>
        <w:tc>
          <w:tcPr>
            <w:tcW w:w="1276" w:type="dxa"/>
          </w:tcPr>
          <w:p w:rsidR="009A3065" w:rsidRPr="00D064A4" w:rsidRDefault="007C6C6D" w:rsidP="009A3065">
            <w:pPr>
              <w:spacing w:after="120"/>
              <w:jc w:val="both"/>
              <w:rPr>
                <w:sz w:val="20"/>
                <w:szCs w:val="20"/>
                <w:lang w:eastAsia="pt-BR"/>
              </w:rPr>
            </w:pPr>
            <w:r w:rsidRPr="00D064A4">
              <w:rPr>
                <w:sz w:val="20"/>
                <w:szCs w:val="20"/>
                <w:lang w:eastAsia="pt-BR"/>
              </w:rPr>
              <w:t>47,32</w:t>
            </w:r>
          </w:p>
        </w:tc>
        <w:tc>
          <w:tcPr>
            <w:tcW w:w="1275" w:type="dxa"/>
          </w:tcPr>
          <w:p w:rsidR="009A3065" w:rsidRPr="00D064A4" w:rsidRDefault="007C6C6D" w:rsidP="009A3065">
            <w:pPr>
              <w:spacing w:after="120"/>
              <w:jc w:val="both"/>
              <w:rPr>
                <w:sz w:val="20"/>
                <w:szCs w:val="20"/>
                <w:lang w:eastAsia="pt-BR"/>
              </w:rPr>
            </w:pPr>
            <w:r w:rsidRPr="00D064A4">
              <w:rPr>
                <w:sz w:val="20"/>
                <w:szCs w:val="20"/>
                <w:lang w:eastAsia="pt-BR"/>
              </w:rPr>
              <w:t>17.035,20</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06</w:t>
            </w:r>
          </w:p>
        </w:tc>
        <w:tc>
          <w:tcPr>
            <w:tcW w:w="3827" w:type="dxa"/>
            <w:shd w:val="clear" w:color="auto" w:fill="auto"/>
          </w:tcPr>
          <w:p w:rsidR="009A3065" w:rsidRPr="007C6C6D" w:rsidRDefault="009A3065" w:rsidP="009A3065">
            <w:pPr>
              <w:spacing w:after="120"/>
              <w:jc w:val="both"/>
              <w:rPr>
                <w:b/>
                <w:sz w:val="20"/>
                <w:szCs w:val="20"/>
                <w:lang w:eastAsia="pt-BR"/>
              </w:rPr>
            </w:pPr>
            <w:r w:rsidRPr="007C6C6D">
              <w:rPr>
                <w:b/>
                <w:sz w:val="20"/>
                <w:szCs w:val="20"/>
                <w:lang w:eastAsia="pt-BR"/>
              </w:rPr>
              <w:t xml:space="preserve">CORTINA DE 500 LEDS </w:t>
            </w:r>
          </w:p>
          <w:p w:rsidR="009A3065" w:rsidRPr="007C6C6D" w:rsidRDefault="009A3065" w:rsidP="009A3065">
            <w:pPr>
              <w:jc w:val="both"/>
              <w:rPr>
                <w:sz w:val="20"/>
                <w:szCs w:val="20"/>
                <w:lang w:eastAsia="pt-BR"/>
              </w:rPr>
            </w:pPr>
            <w:r w:rsidRPr="007C6C6D">
              <w:rPr>
                <w:sz w:val="20"/>
                <w:szCs w:val="20"/>
                <w:lang w:eastAsia="pt-BR"/>
              </w:rPr>
              <w:t>Descrição:</w:t>
            </w:r>
          </w:p>
          <w:p w:rsidR="009A3065" w:rsidRPr="007C6C6D" w:rsidRDefault="009A3065" w:rsidP="009A3065">
            <w:pPr>
              <w:jc w:val="both"/>
              <w:rPr>
                <w:sz w:val="20"/>
                <w:szCs w:val="20"/>
                <w:lang w:eastAsia="pt-BR"/>
              </w:rPr>
            </w:pPr>
            <w:r w:rsidRPr="007C6C6D">
              <w:rPr>
                <w:sz w:val="20"/>
                <w:szCs w:val="20"/>
                <w:lang w:eastAsia="pt-BR"/>
              </w:rPr>
              <w:t>- comprimento 5,6 m x2,5 m altura</w:t>
            </w:r>
          </w:p>
          <w:p w:rsidR="009A3065" w:rsidRPr="007C6C6D" w:rsidRDefault="009A3065" w:rsidP="009A3065">
            <w:pPr>
              <w:jc w:val="both"/>
              <w:rPr>
                <w:sz w:val="20"/>
                <w:szCs w:val="20"/>
                <w:lang w:eastAsia="pt-BR"/>
              </w:rPr>
            </w:pPr>
            <w:r w:rsidRPr="007C6C6D">
              <w:rPr>
                <w:sz w:val="20"/>
                <w:szCs w:val="20"/>
                <w:lang w:eastAsia="pt-BR"/>
              </w:rPr>
              <w:t xml:space="preserve">- Cor: Branco Frio 6000K </w:t>
            </w:r>
          </w:p>
          <w:p w:rsidR="009A3065" w:rsidRPr="007C6C6D" w:rsidRDefault="009A3065" w:rsidP="009A3065">
            <w:pPr>
              <w:jc w:val="both"/>
              <w:rPr>
                <w:sz w:val="20"/>
                <w:szCs w:val="20"/>
                <w:lang w:eastAsia="pt-BR"/>
              </w:rPr>
            </w:pPr>
            <w:r w:rsidRPr="007C6C6D">
              <w:rPr>
                <w:sz w:val="20"/>
                <w:szCs w:val="20"/>
                <w:lang w:eastAsia="pt-BR"/>
              </w:rPr>
              <w:t>- Quantidade: cortina de 500 lâmpadas LEDs</w:t>
            </w:r>
          </w:p>
          <w:p w:rsidR="009A3065" w:rsidRPr="007C6C6D" w:rsidRDefault="009A3065" w:rsidP="009A3065">
            <w:pPr>
              <w:jc w:val="both"/>
              <w:rPr>
                <w:sz w:val="20"/>
                <w:szCs w:val="20"/>
                <w:lang w:eastAsia="pt-BR"/>
              </w:rPr>
            </w:pPr>
            <w:r w:rsidRPr="007C6C6D">
              <w:rPr>
                <w:sz w:val="20"/>
                <w:szCs w:val="20"/>
                <w:lang w:eastAsia="pt-BR"/>
              </w:rPr>
              <w:t>- Função: Fixo / Sem piscar</w:t>
            </w:r>
          </w:p>
          <w:p w:rsidR="009A3065" w:rsidRPr="007C6C6D" w:rsidRDefault="009A3065" w:rsidP="009A3065">
            <w:pPr>
              <w:jc w:val="both"/>
              <w:rPr>
                <w:sz w:val="20"/>
                <w:szCs w:val="20"/>
                <w:lang w:eastAsia="pt-BR"/>
              </w:rPr>
            </w:pPr>
            <w:r w:rsidRPr="007C6C6D">
              <w:rPr>
                <w:sz w:val="20"/>
                <w:szCs w:val="20"/>
                <w:lang w:eastAsia="pt-BR"/>
              </w:rPr>
              <w:t>- Fio branco</w:t>
            </w:r>
          </w:p>
          <w:p w:rsidR="009A3065" w:rsidRPr="007C6C6D" w:rsidRDefault="009A3065" w:rsidP="009A3065">
            <w:pPr>
              <w:jc w:val="both"/>
              <w:rPr>
                <w:sz w:val="20"/>
                <w:szCs w:val="20"/>
                <w:lang w:eastAsia="pt-BR"/>
              </w:rPr>
            </w:pPr>
            <w:r w:rsidRPr="007C6C6D">
              <w:rPr>
                <w:sz w:val="20"/>
                <w:szCs w:val="20"/>
                <w:lang w:eastAsia="pt-BR"/>
              </w:rPr>
              <w:t>- Medida: 2,80mx2,5m = 5,6m (largura) X 2,5m (altura)</w:t>
            </w:r>
          </w:p>
          <w:p w:rsidR="009A3065" w:rsidRPr="007C6C6D" w:rsidRDefault="009A3065" w:rsidP="009A3065">
            <w:pPr>
              <w:jc w:val="both"/>
              <w:rPr>
                <w:sz w:val="20"/>
                <w:szCs w:val="20"/>
                <w:lang w:eastAsia="pt-BR"/>
              </w:rPr>
            </w:pPr>
            <w:r w:rsidRPr="007C6C6D">
              <w:rPr>
                <w:sz w:val="20"/>
                <w:szCs w:val="20"/>
                <w:lang w:eastAsia="pt-BR"/>
              </w:rPr>
              <w:t xml:space="preserve">-Voltagem: 220V </w:t>
            </w:r>
          </w:p>
          <w:p w:rsidR="009A3065" w:rsidRPr="007C6C6D" w:rsidRDefault="009A3065" w:rsidP="009A3065">
            <w:pPr>
              <w:jc w:val="both"/>
              <w:rPr>
                <w:sz w:val="20"/>
                <w:szCs w:val="20"/>
                <w:lang w:eastAsia="pt-BR"/>
              </w:rPr>
            </w:pPr>
            <w:r w:rsidRPr="007C6C6D">
              <w:rPr>
                <w:sz w:val="20"/>
                <w:szCs w:val="20"/>
                <w:lang w:eastAsia="pt-BR"/>
              </w:rPr>
              <w:t>- Quantidade de cordões: 40 Cordões</w:t>
            </w:r>
          </w:p>
          <w:p w:rsidR="009A3065" w:rsidRPr="007C6C6D" w:rsidRDefault="009A3065" w:rsidP="009A3065">
            <w:pPr>
              <w:jc w:val="both"/>
              <w:rPr>
                <w:sz w:val="20"/>
                <w:szCs w:val="20"/>
                <w:lang w:eastAsia="pt-BR"/>
              </w:rPr>
            </w:pPr>
            <w:r w:rsidRPr="007C6C6D">
              <w:rPr>
                <w:sz w:val="20"/>
                <w:szCs w:val="20"/>
                <w:lang w:eastAsia="pt-BR"/>
              </w:rPr>
              <w:t>- Quantidade de LEDs por cordão: 25 Leds</w:t>
            </w:r>
          </w:p>
          <w:p w:rsidR="009A3065" w:rsidRPr="007C6C6D" w:rsidRDefault="009A3065" w:rsidP="009A3065">
            <w:pPr>
              <w:jc w:val="both"/>
              <w:rPr>
                <w:sz w:val="20"/>
                <w:szCs w:val="20"/>
                <w:lang w:eastAsia="pt-BR"/>
              </w:rPr>
            </w:pPr>
            <w:r w:rsidRPr="007C6C6D">
              <w:rPr>
                <w:sz w:val="20"/>
                <w:szCs w:val="20"/>
                <w:lang w:eastAsia="pt-BR"/>
              </w:rPr>
              <w:t>- Espaçamento: Aproximadamente 13cm</w:t>
            </w:r>
          </w:p>
          <w:p w:rsidR="009A3065" w:rsidRPr="007C6C6D" w:rsidRDefault="009A3065" w:rsidP="009A3065">
            <w:pPr>
              <w:jc w:val="both"/>
              <w:rPr>
                <w:sz w:val="20"/>
                <w:szCs w:val="20"/>
                <w:lang w:eastAsia="pt-BR"/>
              </w:rPr>
            </w:pPr>
            <w:r w:rsidRPr="007C6C6D">
              <w:rPr>
                <w:sz w:val="20"/>
                <w:szCs w:val="20"/>
                <w:lang w:eastAsia="pt-BR"/>
              </w:rPr>
              <w:t>Tomada Macho/Fêmea (Podendo conectar mais cascatas por vez)</w:t>
            </w:r>
          </w:p>
          <w:p w:rsidR="009A3065" w:rsidRPr="007C6C6D" w:rsidRDefault="009A3065" w:rsidP="009A3065">
            <w:pPr>
              <w:jc w:val="both"/>
              <w:rPr>
                <w:b/>
                <w:sz w:val="20"/>
                <w:szCs w:val="20"/>
                <w:lang w:eastAsia="pt-BR"/>
              </w:rPr>
            </w:pPr>
          </w:p>
        </w:tc>
        <w:tc>
          <w:tcPr>
            <w:tcW w:w="1418" w:type="dxa"/>
          </w:tcPr>
          <w:p w:rsidR="009A3065" w:rsidRPr="007C6C6D" w:rsidRDefault="007D22FC" w:rsidP="009A3065">
            <w:pPr>
              <w:spacing w:after="120"/>
              <w:jc w:val="both"/>
              <w:rPr>
                <w:b/>
                <w:sz w:val="20"/>
                <w:szCs w:val="20"/>
                <w:lang w:eastAsia="pt-BR"/>
              </w:rPr>
            </w:pPr>
            <w:r w:rsidRPr="007C6C6D">
              <w:rPr>
                <w:b/>
                <w:sz w:val="20"/>
                <w:szCs w:val="20"/>
                <w:lang w:eastAsia="pt-BR"/>
              </w:rPr>
              <w:t>UNIDADE</w:t>
            </w:r>
          </w:p>
        </w:tc>
        <w:tc>
          <w:tcPr>
            <w:tcW w:w="1134" w:type="dxa"/>
          </w:tcPr>
          <w:p w:rsidR="009A3065" w:rsidRPr="007C6C6D" w:rsidRDefault="00954BB4" w:rsidP="009A3065">
            <w:pPr>
              <w:spacing w:after="120"/>
              <w:jc w:val="both"/>
              <w:rPr>
                <w:b/>
                <w:sz w:val="20"/>
                <w:szCs w:val="20"/>
                <w:lang w:eastAsia="pt-BR"/>
              </w:rPr>
            </w:pPr>
            <w:r w:rsidRPr="007C6C6D">
              <w:rPr>
                <w:b/>
                <w:sz w:val="20"/>
                <w:szCs w:val="20"/>
                <w:lang w:eastAsia="pt-BR"/>
              </w:rPr>
              <w:t>110</w:t>
            </w:r>
          </w:p>
        </w:tc>
        <w:tc>
          <w:tcPr>
            <w:tcW w:w="1276" w:type="dxa"/>
          </w:tcPr>
          <w:p w:rsidR="009A3065" w:rsidRPr="00D064A4" w:rsidRDefault="007C6C6D" w:rsidP="009A3065">
            <w:pPr>
              <w:spacing w:after="120"/>
              <w:jc w:val="both"/>
              <w:rPr>
                <w:sz w:val="20"/>
                <w:szCs w:val="20"/>
                <w:lang w:eastAsia="pt-BR"/>
              </w:rPr>
            </w:pPr>
            <w:r w:rsidRPr="00D064A4">
              <w:rPr>
                <w:sz w:val="20"/>
                <w:szCs w:val="20"/>
                <w:lang w:eastAsia="pt-BR"/>
              </w:rPr>
              <w:t>182,35</w:t>
            </w:r>
          </w:p>
        </w:tc>
        <w:tc>
          <w:tcPr>
            <w:tcW w:w="1275" w:type="dxa"/>
          </w:tcPr>
          <w:p w:rsidR="009A3065" w:rsidRPr="00D064A4" w:rsidRDefault="007C6C6D" w:rsidP="009A3065">
            <w:pPr>
              <w:spacing w:after="120"/>
              <w:jc w:val="both"/>
              <w:rPr>
                <w:sz w:val="20"/>
                <w:szCs w:val="20"/>
                <w:lang w:eastAsia="pt-BR"/>
              </w:rPr>
            </w:pPr>
            <w:r w:rsidRPr="00D064A4">
              <w:rPr>
                <w:sz w:val="20"/>
                <w:szCs w:val="20"/>
                <w:lang w:eastAsia="pt-BR"/>
              </w:rPr>
              <w:t>20.058,50</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07</w:t>
            </w:r>
          </w:p>
        </w:tc>
        <w:tc>
          <w:tcPr>
            <w:tcW w:w="3827" w:type="dxa"/>
            <w:shd w:val="clear" w:color="auto" w:fill="auto"/>
          </w:tcPr>
          <w:p w:rsidR="009A3065" w:rsidRPr="007C6C6D" w:rsidRDefault="009A3065" w:rsidP="009A3065">
            <w:pPr>
              <w:spacing w:after="120"/>
              <w:rPr>
                <w:b/>
                <w:sz w:val="20"/>
                <w:szCs w:val="20"/>
                <w:lang w:eastAsia="pt-BR"/>
              </w:rPr>
            </w:pPr>
            <w:r w:rsidRPr="007C6C6D">
              <w:rPr>
                <w:b/>
                <w:sz w:val="20"/>
                <w:szCs w:val="20"/>
                <w:lang w:eastAsia="pt-BR"/>
              </w:rPr>
              <w:t>KIT COM MIL ABRAÇADEIRA PLASTICA EM NYLON</w:t>
            </w:r>
          </w:p>
          <w:p w:rsidR="009A3065" w:rsidRPr="007C6C6D" w:rsidRDefault="009A3065" w:rsidP="009A3065">
            <w:pPr>
              <w:spacing w:after="120"/>
              <w:rPr>
                <w:sz w:val="20"/>
                <w:szCs w:val="20"/>
                <w:lang w:eastAsia="pt-BR"/>
              </w:rPr>
            </w:pPr>
            <w:r w:rsidRPr="007C6C6D">
              <w:rPr>
                <w:sz w:val="20"/>
                <w:szCs w:val="20"/>
                <w:lang w:eastAsia="pt-BR"/>
              </w:rPr>
              <w:t>(outros nomes:  lacre,  fixador de nylon,  cinta plástica, presilha ou enforca gato)</w:t>
            </w:r>
          </w:p>
          <w:p w:rsidR="009A3065" w:rsidRPr="007C6C6D" w:rsidRDefault="009A3065" w:rsidP="009A3065">
            <w:pPr>
              <w:spacing w:after="120"/>
              <w:rPr>
                <w:sz w:val="20"/>
                <w:szCs w:val="20"/>
                <w:lang w:eastAsia="pt-BR"/>
              </w:rPr>
            </w:pPr>
            <w:r w:rsidRPr="007C6C6D">
              <w:rPr>
                <w:sz w:val="20"/>
                <w:szCs w:val="20"/>
                <w:lang w:eastAsia="pt-BR"/>
              </w:rPr>
              <w:t>Cor: tipo branco translucido</w:t>
            </w:r>
          </w:p>
          <w:p w:rsidR="009A3065" w:rsidRPr="007C6C6D" w:rsidRDefault="009A3065" w:rsidP="009A3065">
            <w:pPr>
              <w:spacing w:after="120"/>
              <w:rPr>
                <w:sz w:val="20"/>
                <w:szCs w:val="20"/>
                <w:lang w:eastAsia="pt-BR"/>
              </w:rPr>
            </w:pPr>
            <w:r w:rsidRPr="007C6C6D">
              <w:rPr>
                <w:sz w:val="20"/>
                <w:szCs w:val="20"/>
                <w:lang w:eastAsia="pt-BR"/>
              </w:rPr>
              <w:lastRenderedPageBreak/>
              <w:t>Composição: Nylon 66 (Alta Resistência) proteção ultravioleta</w:t>
            </w:r>
          </w:p>
          <w:p w:rsidR="009A3065" w:rsidRPr="007C6C6D" w:rsidRDefault="009A3065" w:rsidP="009A3065">
            <w:pPr>
              <w:spacing w:after="120"/>
              <w:rPr>
                <w:sz w:val="20"/>
                <w:szCs w:val="20"/>
                <w:lang w:eastAsia="pt-BR"/>
              </w:rPr>
            </w:pPr>
            <w:r w:rsidRPr="007C6C6D">
              <w:rPr>
                <w:sz w:val="20"/>
                <w:szCs w:val="20"/>
                <w:lang w:eastAsia="pt-BR"/>
              </w:rPr>
              <w:t>Largura: 2,5mm</w:t>
            </w:r>
          </w:p>
          <w:p w:rsidR="009A3065" w:rsidRPr="007C6C6D" w:rsidRDefault="009A3065" w:rsidP="009A3065">
            <w:pPr>
              <w:spacing w:after="120"/>
              <w:rPr>
                <w:b/>
                <w:sz w:val="20"/>
                <w:szCs w:val="20"/>
                <w:lang w:eastAsia="pt-BR"/>
              </w:rPr>
            </w:pPr>
            <w:r w:rsidRPr="007C6C6D">
              <w:rPr>
                <w:sz w:val="20"/>
                <w:szCs w:val="20"/>
                <w:lang w:eastAsia="pt-BR"/>
              </w:rPr>
              <w:t>Comprimento: 15 cm</w:t>
            </w:r>
          </w:p>
        </w:tc>
        <w:tc>
          <w:tcPr>
            <w:tcW w:w="1418" w:type="dxa"/>
          </w:tcPr>
          <w:p w:rsidR="009A3065" w:rsidRPr="007C6C6D" w:rsidRDefault="007D22FC" w:rsidP="009A3065">
            <w:pPr>
              <w:spacing w:after="120"/>
              <w:rPr>
                <w:b/>
                <w:sz w:val="20"/>
                <w:szCs w:val="20"/>
                <w:lang w:eastAsia="pt-BR"/>
              </w:rPr>
            </w:pPr>
            <w:r w:rsidRPr="007C6C6D">
              <w:rPr>
                <w:sz w:val="20"/>
                <w:szCs w:val="20"/>
                <w:lang w:eastAsia="pt-BR"/>
              </w:rPr>
              <w:lastRenderedPageBreak/>
              <w:t>Kit /1000</w:t>
            </w:r>
          </w:p>
        </w:tc>
        <w:tc>
          <w:tcPr>
            <w:tcW w:w="1134" w:type="dxa"/>
          </w:tcPr>
          <w:p w:rsidR="009A3065" w:rsidRPr="007C6C6D" w:rsidRDefault="00954BB4" w:rsidP="009A3065">
            <w:pPr>
              <w:spacing w:after="120"/>
              <w:rPr>
                <w:b/>
                <w:sz w:val="20"/>
                <w:szCs w:val="20"/>
                <w:lang w:eastAsia="pt-BR"/>
              </w:rPr>
            </w:pPr>
            <w:r w:rsidRPr="007C6C6D">
              <w:rPr>
                <w:b/>
                <w:sz w:val="20"/>
                <w:szCs w:val="20"/>
                <w:lang w:eastAsia="pt-BR"/>
              </w:rPr>
              <w:t>02</w:t>
            </w:r>
          </w:p>
        </w:tc>
        <w:tc>
          <w:tcPr>
            <w:tcW w:w="1276" w:type="dxa"/>
          </w:tcPr>
          <w:p w:rsidR="009A3065" w:rsidRPr="00D064A4" w:rsidRDefault="007C6C6D" w:rsidP="009A3065">
            <w:pPr>
              <w:spacing w:after="120"/>
              <w:rPr>
                <w:sz w:val="20"/>
                <w:szCs w:val="20"/>
                <w:lang w:eastAsia="pt-BR"/>
              </w:rPr>
            </w:pPr>
            <w:r w:rsidRPr="00D064A4">
              <w:rPr>
                <w:sz w:val="20"/>
                <w:szCs w:val="20"/>
                <w:lang w:eastAsia="pt-BR"/>
              </w:rPr>
              <w:t>152,25</w:t>
            </w:r>
          </w:p>
        </w:tc>
        <w:tc>
          <w:tcPr>
            <w:tcW w:w="1275" w:type="dxa"/>
          </w:tcPr>
          <w:p w:rsidR="009A3065" w:rsidRPr="00D064A4" w:rsidRDefault="007C6C6D" w:rsidP="009A3065">
            <w:pPr>
              <w:spacing w:after="120"/>
              <w:rPr>
                <w:sz w:val="20"/>
                <w:szCs w:val="20"/>
                <w:lang w:eastAsia="pt-BR"/>
              </w:rPr>
            </w:pPr>
            <w:r w:rsidRPr="00D064A4">
              <w:rPr>
                <w:sz w:val="20"/>
                <w:szCs w:val="20"/>
                <w:lang w:eastAsia="pt-BR"/>
              </w:rPr>
              <w:t>304,50</w:t>
            </w:r>
          </w:p>
        </w:tc>
      </w:tr>
      <w:tr w:rsidR="009A3065" w:rsidRPr="007C6C6D" w:rsidTr="007C6C6D">
        <w:tc>
          <w:tcPr>
            <w:tcW w:w="704" w:type="dxa"/>
            <w:shd w:val="clear" w:color="auto" w:fill="auto"/>
          </w:tcPr>
          <w:p w:rsidR="009A3065" w:rsidRPr="007C6C6D" w:rsidRDefault="009A3065" w:rsidP="009A3065">
            <w:pPr>
              <w:spacing w:line="360" w:lineRule="auto"/>
              <w:jc w:val="center"/>
              <w:rPr>
                <w:sz w:val="20"/>
                <w:szCs w:val="20"/>
              </w:rPr>
            </w:pPr>
            <w:r w:rsidRPr="007C6C6D">
              <w:rPr>
                <w:sz w:val="20"/>
                <w:szCs w:val="20"/>
              </w:rPr>
              <w:t>08</w:t>
            </w:r>
          </w:p>
        </w:tc>
        <w:tc>
          <w:tcPr>
            <w:tcW w:w="3827" w:type="dxa"/>
            <w:shd w:val="clear" w:color="auto" w:fill="auto"/>
          </w:tcPr>
          <w:p w:rsidR="009A3065" w:rsidRPr="007C6C6D" w:rsidRDefault="009A3065" w:rsidP="009A3065">
            <w:pPr>
              <w:spacing w:after="120"/>
              <w:jc w:val="both"/>
              <w:rPr>
                <w:b/>
                <w:sz w:val="20"/>
                <w:szCs w:val="20"/>
                <w:lang w:eastAsia="pt-BR"/>
              </w:rPr>
            </w:pPr>
            <w:r w:rsidRPr="007C6C6D">
              <w:rPr>
                <w:b/>
                <w:sz w:val="20"/>
                <w:szCs w:val="20"/>
                <w:lang w:eastAsia="pt-BR"/>
              </w:rPr>
              <w:t>CABO DE ALUMINIO 0,6/1KV QUADRUPLEX 3x 35+35mm Neutro Isolado, trifásico</w:t>
            </w:r>
          </w:p>
          <w:p w:rsidR="009A3065" w:rsidRPr="007C6C6D" w:rsidRDefault="009A3065" w:rsidP="009A3065">
            <w:pPr>
              <w:jc w:val="both"/>
              <w:rPr>
                <w:sz w:val="20"/>
                <w:szCs w:val="20"/>
                <w:lang w:eastAsia="pt-BR"/>
              </w:rPr>
            </w:pPr>
            <w:r w:rsidRPr="007C6C6D">
              <w:rPr>
                <w:sz w:val="20"/>
                <w:szCs w:val="20"/>
                <w:lang w:eastAsia="pt-BR"/>
              </w:rPr>
              <w:t>3 fases Isoladas – Preta/cinza /vermelha:</w:t>
            </w:r>
          </w:p>
          <w:p w:rsidR="009A3065" w:rsidRPr="007C6C6D" w:rsidRDefault="009A3065" w:rsidP="009A3065">
            <w:pPr>
              <w:jc w:val="both"/>
              <w:rPr>
                <w:sz w:val="20"/>
                <w:szCs w:val="20"/>
                <w:lang w:eastAsia="pt-BR"/>
              </w:rPr>
            </w:pPr>
            <w:r w:rsidRPr="007C6C6D">
              <w:rPr>
                <w:sz w:val="20"/>
                <w:szCs w:val="20"/>
                <w:lang w:eastAsia="pt-BR"/>
              </w:rPr>
              <w:t>- Diâmetro do fio de alumínio: 2,50mm</w:t>
            </w:r>
          </w:p>
          <w:p w:rsidR="009A3065" w:rsidRPr="007C6C6D" w:rsidRDefault="009A3065" w:rsidP="009A3065">
            <w:pPr>
              <w:jc w:val="both"/>
              <w:rPr>
                <w:sz w:val="20"/>
                <w:szCs w:val="20"/>
                <w:lang w:eastAsia="pt-BR"/>
              </w:rPr>
            </w:pPr>
            <w:r w:rsidRPr="007C6C6D">
              <w:rPr>
                <w:sz w:val="20"/>
                <w:szCs w:val="20"/>
                <w:lang w:eastAsia="pt-BR"/>
              </w:rPr>
              <w:t>- Quantidade de fios de alumínio: 7 fios</w:t>
            </w:r>
          </w:p>
          <w:p w:rsidR="009A3065" w:rsidRPr="007C6C6D" w:rsidRDefault="009A3065" w:rsidP="009A3065">
            <w:pPr>
              <w:jc w:val="both"/>
              <w:rPr>
                <w:sz w:val="20"/>
                <w:szCs w:val="20"/>
                <w:lang w:eastAsia="pt-BR"/>
              </w:rPr>
            </w:pPr>
            <w:r w:rsidRPr="007C6C6D">
              <w:rPr>
                <w:sz w:val="20"/>
                <w:szCs w:val="20"/>
                <w:lang w:eastAsia="pt-BR"/>
              </w:rPr>
              <w:t>- Espessura da isolação: 1,60mm</w:t>
            </w:r>
          </w:p>
          <w:p w:rsidR="009A3065" w:rsidRPr="007C6C6D" w:rsidRDefault="009A3065" w:rsidP="009A3065">
            <w:pPr>
              <w:jc w:val="both"/>
              <w:rPr>
                <w:sz w:val="20"/>
                <w:szCs w:val="20"/>
                <w:lang w:eastAsia="pt-BR"/>
              </w:rPr>
            </w:pPr>
            <w:r w:rsidRPr="007C6C6D">
              <w:rPr>
                <w:sz w:val="20"/>
                <w:szCs w:val="20"/>
                <w:lang w:eastAsia="pt-BR"/>
              </w:rPr>
              <w:t>- Diâmetro condutor de alumínio compactado: 6,75mm</w:t>
            </w:r>
          </w:p>
          <w:p w:rsidR="009A3065" w:rsidRPr="007C6C6D" w:rsidRDefault="009A3065" w:rsidP="009A3065">
            <w:pPr>
              <w:jc w:val="both"/>
              <w:rPr>
                <w:sz w:val="20"/>
                <w:szCs w:val="20"/>
                <w:lang w:eastAsia="pt-BR"/>
              </w:rPr>
            </w:pPr>
            <w:r w:rsidRPr="007C6C6D">
              <w:rPr>
                <w:sz w:val="20"/>
                <w:szCs w:val="20"/>
                <w:lang w:eastAsia="pt-BR"/>
              </w:rPr>
              <w:t>- Diâmetro condutor isolado: 9,95mm</w:t>
            </w:r>
          </w:p>
          <w:p w:rsidR="009A3065" w:rsidRPr="007C6C6D" w:rsidRDefault="009A3065" w:rsidP="009A3065">
            <w:pPr>
              <w:jc w:val="both"/>
              <w:rPr>
                <w:sz w:val="20"/>
                <w:szCs w:val="20"/>
                <w:lang w:eastAsia="pt-BR"/>
              </w:rPr>
            </w:pPr>
            <w:r w:rsidRPr="007C6C6D">
              <w:rPr>
                <w:sz w:val="20"/>
                <w:szCs w:val="20"/>
                <w:lang w:eastAsia="pt-BR"/>
              </w:rPr>
              <w:t>- Resistencia elétrica em C.C a 20°C: 0,3769</w:t>
            </w:r>
          </w:p>
          <w:p w:rsidR="009A3065" w:rsidRPr="007C6C6D" w:rsidRDefault="009A3065" w:rsidP="009A3065">
            <w:pPr>
              <w:jc w:val="both"/>
              <w:rPr>
                <w:sz w:val="20"/>
                <w:szCs w:val="20"/>
                <w:lang w:eastAsia="pt-BR"/>
              </w:rPr>
            </w:pPr>
          </w:p>
          <w:p w:rsidR="009A3065" w:rsidRPr="007C6C6D" w:rsidRDefault="009A3065" w:rsidP="009A3065">
            <w:pPr>
              <w:jc w:val="both"/>
              <w:rPr>
                <w:sz w:val="20"/>
                <w:szCs w:val="20"/>
                <w:lang w:eastAsia="pt-BR"/>
              </w:rPr>
            </w:pPr>
            <w:r w:rsidRPr="007C6C6D">
              <w:rPr>
                <w:sz w:val="20"/>
                <w:szCs w:val="20"/>
                <w:lang w:eastAsia="pt-BR"/>
              </w:rPr>
              <w:t>Neutro Isolada - Azul</w:t>
            </w:r>
          </w:p>
          <w:p w:rsidR="009A3065" w:rsidRPr="007C6C6D" w:rsidRDefault="009A3065" w:rsidP="009A3065">
            <w:pPr>
              <w:jc w:val="both"/>
              <w:rPr>
                <w:sz w:val="20"/>
                <w:szCs w:val="20"/>
                <w:lang w:eastAsia="pt-BR"/>
              </w:rPr>
            </w:pPr>
            <w:r w:rsidRPr="007C6C6D">
              <w:rPr>
                <w:sz w:val="20"/>
                <w:szCs w:val="20"/>
                <w:lang w:eastAsia="pt-BR"/>
              </w:rPr>
              <w:t>- Diâmetro do fio de alumínio: 2,50mm</w:t>
            </w:r>
          </w:p>
          <w:p w:rsidR="009A3065" w:rsidRPr="007C6C6D" w:rsidRDefault="009A3065" w:rsidP="009A3065">
            <w:pPr>
              <w:jc w:val="both"/>
              <w:rPr>
                <w:sz w:val="20"/>
                <w:szCs w:val="20"/>
                <w:lang w:eastAsia="pt-BR"/>
              </w:rPr>
            </w:pPr>
            <w:r w:rsidRPr="007C6C6D">
              <w:rPr>
                <w:sz w:val="20"/>
                <w:szCs w:val="20"/>
                <w:lang w:eastAsia="pt-BR"/>
              </w:rPr>
              <w:t>- Quantidade de fios de alumínio: 7 fios</w:t>
            </w:r>
          </w:p>
          <w:p w:rsidR="009A3065" w:rsidRPr="007C6C6D" w:rsidRDefault="009A3065" w:rsidP="009A3065">
            <w:pPr>
              <w:jc w:val="both"/>
              <w:rPr>
                <w:sz w:val="20"/>
                <w:szCs w:val="20"/>
                <w:lang w:eastAsia="pt-BR"/>
              </w:rPr>
            </w:pPr>
            <w:r w:rsidRPr="007C6C6D">
              <w:rPr>
                <w:sz w:val="20"/>
                <w:szCs w:val="20"/>
                <w:lang w:eastAsia="pt-BR"/>
              </w:rPr>
              <w:t>- Espessura da isolação: 1,60mm</w:t>
            </w:r>
          </w:p>
          <w:p w:rsidR="009A3065" w:rsidRPr="007C6C6D" w:rsidRDefault="009A3065" w:rsidP="009A3065">
            <w:pPr>
              <w:jc w:val="both"/>
              <w:rPr>
                <w:sz w:val="20"/>
                <w:szCs w:val="20"/>
                <w:lang w:eastAsia="pt-BR"/>
              </w:rPr>
            </w:pPr>
            <w:r w:rsidRPr="007C6C6D">
              <w:rPr>
                <w:sz w:val="20"/>
                <w:szCs w:val="20"/>
                <w:lang w:eastAsia="pt-BR"/>
              </w:rPr>
              <w:t>- Diâmetro condutor de alumínio compactado: 6,75mm</w:t>
            </w:r>
          </w:p>
          <w:p w:rsidR="009A3065" w:rsidRPr="007C6C6D" w:rsidRDefault="009A3065" w:rsidP="009A3065">
            <w:pPr>
              <w:jc w:val="both"/>
              <w:rPr>
                <w:sz w:val="20"/>
                <w:szCs w:val="20"/>
                <w:lang w:eastAsia="pt-BR"/>
              </w:rPr>
            </w:pPr>
            <w:r w:rsidRPr="007C6C6D">
              <w:rPr>
                <w:sz w:val="20"/>
                <w:szCs w:val="20"/>
                <w:lang w:eastAsia="pt-BR"/>
              </w:rPr>
              <w:t>- Diâmetro condutor isolado: 9,95mm</w:t>
            </w:r>
          </w:p>
          <w:p w:rsidR="009A3065" w:rsidRPr="007C6C6D" w:rsidRDefault="009A3065" w:rsidP="009A3065">
            <w:pPr>
              <w:jc w:val="both"/>
              <w:rPr>
                <w:sz w:val="20"/>
                <w:szCs w:val="20"/>
                <w:lang w:eastAsia="pt-BR"/>
              </w:rPr>
            </w:pPr>
            <w:r w:rsidRPr="007C6C6D">
              <w:rPr>
                <w:sz w:val="20"/>
                <w:szCs w:val="20"/>
                <w:lang w:eastAsia="pt-BR"/>
              </w:rPr>
              <w:t>- Resistencia elétrica em C.C a 20°C: 0,3769</w:t>
            </w:r>
          </w:p>
          <w:p w:rsidR="009A3065" w:rsidRPr="007C6C6D" w:rsidRDefault="009A3065" w:rsidP="009A3065">
            <w:pPr>
              <w:jc w:val="both"/>
              <w:rPr>
                <w:sz w:val="20"/>
                <w:szCs w:val="20"/>
                <w:lang w:eastAsia="pt-BR"/>
              </w:rPr>
            </w:pPr>
          </w:p>
          <w:p w:rsidR="009A3065" w:rsidRPr="007C6C6D" w:rsidRDefault="009A3065" w:rsidP="009A3065">
            <w:pPr>
              <w:jc w:val="both"/>
              <w:rPr>
                <w:sz w:val="20"/>
                <w:szCs w:val="20"/>
                <w:lang w:eastAsia="pt-BR"/>
              </w:rPr>
            </w:pPr>
            <w:r w:rsidRPr="007C6C6D">
              <w:rPr>
                <w:sz w:val="20"/>
                <w:szCs w:val="20"/>
                <w:lang w:eastAsia="pt-BR"/>
              </w:rPr>
              <w:t>Cabo completo:</w:t>
            </w:r>
          </w:p>
          <w:p w:rsidR="009A3065" w:rsidRPr="007C6C6D" w:rsidRDefault="009A3065" w:rsidP="009A3065">
            <w:pPr>
              <w:jc w:val="both"/>
              <w:rPr>
                <w:sz w:val="20"/>
                <w:szCs w:val="20"/>
                <w:lang w:eastAsia="pt-BR"/>
              </w:rPr>
            </w:pPr>
            <w:r w:rsidRPr="007C6C6D">
              <w:rPr>
                <w:sz w:val="20"/>
                <w:szCs w:val="20"/>
                <w:lang w:eastAsia="pt-BR"/>
              </w:rPr>
              <w:t>- Quatro veias trançadas ( 4 veias isoladas )</w:t>
            </w:r>
          </w:p>
          <w:p w:rsidR="009A3065" w:rsidRPr="007C6C6D" w:rsidRDefault="009A3065" w:rsidP="009A3065">
            <w:pPr>
              <w:jc w:val="both"/>
              <w:rPr>
                <w:sz w:val="20"/>
                <w:szCs w:val="20"/>
                <w:lang w:eastAsia="pt-BR"/>
              </w:rPr>
            </w:pPr>
            <w:r w:rsidRPr="007C6C6D">
              <w:rPr>
                <w:sz w:val="20"/>
                <w:szCs w:val="20"/>
                <w:lang w:eastAsia="pt-BR"/>
              </w:rPr>
              <w:t>- Diâmetro multiplex: 21,20 mm</w:t>
            </w:r>
          </w:p>
          <w:p w:rsidR="009A3065" w:rsidRPr="007C6C6D" w:rsidRDefault="009A3065" w:rsidP="009A3065">
            <w:pPr>
              <w:jc w:val="both"/>
              <w:rPr>
                <w:sz w:val="20"/>
                <w:szCs w:val="20"/>
                <w:lang w:eastAsia="pt-BR"/>
              </w:rPr>
            </w:pPr>
            <w:r w:rsidRPr="007C6C6D">
              <w:rPr>
                <w:sz w:val="20"/>
                <w:szCs w:val="20"/>
                <w:lang w:eastAsia="pt-BR"/>
              </w:rPr>
              <w:t>- Massa linear (KG/KM): 515,47 Kgs</w:t>
            </w:r>
          </w:p>
          <w:p w:rsidR="009A3065" w:rsidRPr="007C6C6D" w:rsidRDefault="009A3065" w:rsidP="009A3065">
            <w:pPr>
              <w:jc w:val="both"/>
              <w:rPr>
                <w:sz w:val="20"/>
                <w:szCs w:val="20"/>
                <w:lang w:eastAsia="pt-BR"/>
              </w:rPr>
            </w:pPr>
          </w:p>
          <w:p w:rsidR="009A3065" w:rsidRPr="007C6C6D" w:rsidRDefault="009A3065" w:rsidP="009A3065">
            <w:pPr>
              <w:jc w:val="both"/>
              <w:rPr>
                <w:sz w:val="20"/>
                <w:szCs w:val="20"/>
                <w:lang w:eastAsia="pt-BR"/>
              </w:rPr>
            </w:pPr>
            <w:r w:rsidRPr="007C6C6D">
              <w:rPr>
                <w:sz w:val="20"/>
                <w:szCs w:val="20"/>
                <w:lang w:eastAsia="pt-BR"/>
              </w:rPr>
              <w:t xml:space="preserve">Material da cobertura: XLPE </w:t>
            </w:r>
          </w:p>
          <w:p w:rsidR="009A3065" w:rsidRPr="007C6C6D" w:rsidRDefault="009A3065" w:rsidP="009A3065">
            <w:pPr>
              <w:jc w:val="both"/>
              <w:rPr>
                <w:sz w:val="20"/>
                <w:szCs w:val="20"/>
                <w:lang w:eastAsia="pt-BR"/>
              </w:rPr>
            </w:pPr>
            <w:r w:rsidRPr="007C6C6D">
              <w:rPr>
                <w:sz w:val="20"/>
                <w:szCs w:val="20"/>
                <w:lang w:eastAsia="pt-BR"/>
              </w:rPr>
              <w:t>Temperatura máxima: 90 °C</w:t>
            </w:r>
          </w:p>
          <w:p w:rsidR="009A3065" w:rsidRPr="007C6C6D" w:rsidRDefault="009A3065" w:rsidP="009A3065">
            <w:pPr>
              <w:jc w:val="both"/>
              <w:rPr>
                <w:sz w:val="20"/>
                <w:szCs w:val="20"/>
                <w:lang w:eastAsia="pt-BR"/>
              </w:rPr>
            </w:pPr>
            <w:r w:rsidRPr="007C6C6D">
              <w:rPr>
                <w:sz w:val="20"/>
                <w:szCs w:val="20"/>
                <w:lang w:eastAsia="pt-BR"/>
              </w:rPr>
              <w:t>Materiais do condutor: Alumínio</w:t>
            </w:r>
          </w:p>
          <w:p w:rsidR="009A3065" w:rsidRPr="007C6C6D" w:rsidRDefault="009A3065" w:rsidP="009A3065">
            <w:pPr>
              <w:jc w:val="both"/>
              <w:rPr>
                <w:sz w:val="20"/>
                <w:szCs w:val="20"/>
                <w:lang w:eastAsia="pt-BR"/>
              </w:rPr>
            </w:pPr>
            <w:r w:rsidRPr="007C6C6D">
              <w:rPr>
                <w:sz w:val="20"/>
                <w:szCs w:val="20"/>
                <w:lang w:eastAsia="pt-BR"/>
              </w:rPr>
              <w:t>É inflamável: Não</w:t>
            </w:r>
          </w:p>
          <w:p w:rsidR="009A3065" w:rsidRPr="007C6C6D" w:rsidRDefault="009A3065" w:rsidP="009A3065">
            <w:pPr>
              <w:jc w:val="both"/>
              <w:rPr>
                <w:sz w:val="20"/>
                <w:szCs w:val="20"/>
                <w:lang w:eastAsia="pt-BR"/>
              </w:rPr>
            </w:pPr>
            <w:r w:rsidRPr="007C6C6D">
              <w:rPr>
                <w:sz w:val="20"/>
                <w:szCs w:val="20"/>
                <w:lang w:eastAsia="pt-BR"/>
              </w:rPr>
              <w:t>Tensão nominal: 1000</w:t>
            </w:r>
          </w:p>
          <w:p w:rsidR="009A3065" w:rsidRPr="007C6C6D" w:rsidRDefault="009A3065" w:rsidP="009A3065">
            <w:pPr>
              <w:jc w:val="both"/>
              <w:rPr>
                <w:sz w:val="20"/>
                <w:szCs w:val="20"/>
                <w:lang w:eastAsia="pt-BR"/>
              </w:rPr>
            </w:pPr>
          </w:p>
          <w:p w:rsidR="009A3065" w:rsidRPr="007C6C6D" w:rsidRDefault="009A3065" w:rsidP="009A3065">
            <w:pPr>
              <w:jc w:val="both"/>
              <w:rPr>
                <w:b/>
                <w:sz w:val="20"/>
                <w:szCs w:val="20"/>
                <w:lang w:eastAsia="pt-BR"/>
              </w:rPr>
            </w:pPr>
            <w:r w:rsidRPr="007C6C6D">
              <w:rPr>
                <w:sz w:val="20"/>
                <w:szCs w:val="20"/>
                <w:lang w:eastAsia="pt-BR"/>
              </w:rPr>
              <w:t>NORMA: ABNT NBR8182</w:t>
            </w:r>
            <w:r w:rsidRPr="007C6C6D">
              <w:rPr>
                <w:b/>
                <w:sz w:val="20"/>
                <w:szCs w:val="20"/>
                <w:lang w:eastAsia="pt-BR"/>
              </w:rPr>
              <w:t xml:space="preserve"> </w:t>
            </w:r>
          </w:p>
        </w:tc>
        <w:tc>
          <w:tcPr>
            <w:tcW w:w="1418" w:type="dxa"/>
          </w:tcPr>
          <w:p w:rsidR="009A3065" w:rsidRPr="007C6C6D" w:rsidRDefault="007D22FC" w:rsidP="009A3065">
            <w:pPr>
              <w:spacing w:after="120"/>
              <w:jc w:val="both"/>
              <w:rPr>
                <w:b/>
                <w:sz w:val="20"/>
                <w:szCs w:val="20"/>
                <w:lang w:eastAsia="pt-BR"/>
              </w:rPr>
            </w:pPr>
            <w:r w:rsidRPr="007C6C6D">
              <w:rPr>
                <w:sz w:val="20"/>
                <w:szCs w:val="20"/>
                <w:lang w:eastAsia="pt-BR"/>
              </w:rPr>
              <w:t>Rolo 100m</w:t>
            </w:r>
          </w:p>
        </w:tc>
        <w:tc>
          <w:tcPr>
            <w:tcW w:w="1134" w:type="dxa"/>
          </w:tcPr>
          <w:p w:rsidR="009A3065" w:rsidRPr="007C6C6D" w:rsidRDefault="00395730" w:rsidP="009A3065">
            <w:pPr>
              <w:spacing w:after="120"/>
              <w:jc w:val="both"/>
              <w:rPr>
                <w:b/>
                <w:sz w:val="20"/>
                <w:szCs w:val="20"/>
                <w:lang w:eastAsia="pt-BR"/>
              </w:rPr>
            </w:pPr>
            <w:r w:rsidRPr="007C6C6D">
              <w:rPr>
                <w:b/>
                <w:sz w:val="20"/>
                <w:szCs w:val="20"/>
                <w:lang w:eastAsia="pt-BR"/>
              </w:rPr>
              <w:t>01</w:t>
            </w:r>
          </w:p>
        </w:tc>
        <w:tc>
          <w:tcPr>
            <w:tcW w:w="1276" w:type="dxa"/>
          </w:tcPr>
          <w:p w:rsidR="009A3065" w:rsidRPr="00D064A4" w:rsidRDefault="007C6C6D" w:rsidP="009A3065">
            <w:pPr>
              <w:spacing w:after="120"/>
              <w:jc w:val="both"/>
              <w:rPr>
                <w:sz w:val="20"/>
                <w:szCs w:val="20"/>
                <w:lang w:eastAsia="pt-BR"/>
              </w:rPr>
            </w:pPr>
            <w:r w:rsidRPr="00D064A4">
              <w:rPr>
                <w:sz w:val="20"/>
                <w:szCs w:val="20"/>
                <w:lang w:eastAsia="pt-BR"/>
              </w:rPr>
              <w:t>3.326,16</w:t>
            </w:r>
          </w:p>
        </w:tc>
        <w:tc>
          <w:tcPr>
            <w:tcW w:w="1275" w:type="dxa"/>
          </w:tcPr>
          <w:p w:rsidR="009A3065" w:rsidRPr="00D064A4" w:rsidRDefault="007C6C6D" w:rsidP="009A3065">
            <w:pPr>
              <w:spacing w:after="120"/>
              <w:jc w:val="both"/>
              <w:rPr>
                <w:sz w:val="20"/>
                <w:szCs w:val="20"/>
                <w:lang w:eastAsia="pt-BR"/>
              </w:rPr>
            </w:pPr>
            <w:r w:rsidRPr="00D064A4">
              <w:rPr>
                <w:sz w:val="20"/>
                <w:szCs w:val="20"/>
                <w:lang w:eastAsia="pt-BR"/>
              </w:rPr>
              <w:t>3.326,16</w:t>
            </w:r>
          </w:p>
        </w:tc>
      </w:tr>
      <w:tr w:rsidR="00713B08" w:rsidRPr="007C6C6D" w:rsidTr="007C6C6D">
        <w:tc>
          <w:tcPr>
            <w:tcW w:w="7083" w:type="dxa"/>
            <w:gridSpan w:val="4"/>
            <w:shd w:val="clear" w:color="auto" w:fill="auto"/>
          </w:tcPr>
          <w:p w:rsidR="00713B08" w:rsidRPr="007C6C6D" w:rsidRDefault="007C6C6D" w:rsidP="007C6C6D">
            <w:pPr>
              <w:spacing w:after="120"/>
              <w:jc w:val="both"/>
              <w:rPr>
                <w:b/>
                <w:sz w:val="20"/>
                <w:szCs w:val="20"/>
                <w:lang w:eastAsia="pt-BR"/>
              </w:rPr>
            </w:pPr>
            <w:r w:rsidRPr="007C6C6D">
              <w:rPr>
                <w:b/>
                <w:sz w:val="20"/>
                <w:szCs w:val="20"/>
                <w:lang w:eastAsia="pt-BR"/>
              </w:rPr>
              <w:t>VALOR TOTAL (R$)</w:t>
            </w:r>
          </w:p>
        </w:tc>
        <w:tc>
          <w:tcPr>
            <w:tcW w:w="2551" w:type="dxa"/>
            <w:gridSpan w:val="2"/>
          </w:tcPr>
          <w:p w:rsidR="00713B08" w:rsidRPr="007C6C6D" w:rsidRDefault="007C6C6D" w:rsidP="009A3065">
            <w:pPr>
              <w:spacing w:after="120"/>
              <w:jc w:val="both"/>
              <w:rPr>
                <w:b/>
                <w:sz w:val="20"/>
                <w:szCs w:val="20"/>
                <w:lang w:eastAsia="pt-BR"/>
              </w:rPr>
            </w:pPr>
            <w:r w:rsidRPr="007C6C6D">
              <w:rPr>
                <w:b/>
                <w:sz w:val="20"/>
                <w:szCs w:val="20"/>
                <w:lang w:eastAsia="pt-BR"/>
              </w:rPr>
              <w:t>51.497,60</w:t>
            </w:r>
          </w:p>
        </w:tc>
      </w:tr>
    </w:tbl>
    <w:p w:rsidR="00A67470" w:rsidRDefault="00A67470">
      <w:pPr>
        <w:pStyle w:val="Corpodetexto"/>
        <w:spacing w:before="7"/>
        <w:rPr>
          <w:sz w:val="24"/>
        </w:rPr>
      </w:pPr>
    </w:p>
    <w:p w:rsidR="00A67470" w:rsidRDefault="00A67470">
      <w:pPr>
        <w:pStyle w:val="Corpodetexto"/>
        <w:spacing w:before="5"/>
      </w:pPr>
    </w:p>
    <w:p w:rsidR="00A67470" w:rsidRPr="007C6C6D" w:rsidRDefault="009A3065" w:rsidP="001518E3">
      <w:pPr>
        <w:pStyle w:val="Ttulo2"/>
        <w:spacing w:before="120" w:after="120"/>
        <w:rPr>
          <w:color w:val="FF0066"/>
        </w:rPr>
      </w:pPr>
      <w:r>
        <w:rPr>
          <w:b w:val="0"/>
        </w:rPr>
        <w:t>3.4-</w:t>
      </w:r>
      <w:r>
        <w:rPr>
          <w:b w:val="0"/>
          <w:spacing w:val="-5"/>
        </w:rPr>
        <w:t xml:space="preserve"> </w:t>
      </w:r>
      <w:r>
        <w:rPr>
          <w:b w:val="0"/>
        </w:rPr>
        <w:t>O</w:t>
      </w:r>
      <w:r>
        <w:rPr>
          <w:b w:val="0"/>
          <w:spacing w:val="-2"/>
        </w:rPr>
        <w:t xml:space="preserve"> </w:t>
      </w:r>
      <w:r>
        <w:t>INTERVALO ENTRE</w:t>
      </w:r>
      <w:r>
        <w:rPr>
          <w:spacing w:val="-2"/>
        </w:rPr>
        <w:t xml:space="preserve"> </w:t>
      </w:r>
      <w:r>
        <w:t>OS</w:t>
      </w:r>
      <w:r>
        <w:rPr>
          <w:spacing w:val="-1"/>
        </w:rPr>
        <w:t xml:space="preserve"> </w:t>
      </w:r>
      <w:r>
        <w:t>LANCES</w:t>
      </w:r>
      <w:r>
        <w:rPr>
          <w:spacing w:val="1"/>
        </w:rPr>
        <w:t xml:space="preserve"> </w:t>
      </w:r>
      <w:r>
        <w:t>SERÁ</w:t>
      </w:r>
      <w:r>
        <w:rPr>
          <w:spacing w:val="1"/>
        </w:rPr>
        <w:t xml:space="preserve"> </w:t>
      </w:r>
      <w:r>
        <w:t>DE</w:t>
      </w:r>
      <w:r>
        <w:rPr>
          <w:spacing w:val="-2"/>
        </w:rPr>
        <w:t xml:space="preserve"> </w:t>
      </w:r>
      <w:r>
        <w:t>R$0,01</w:t>
      </w:r>
      <w:r w:rsidR="0036456B">
        <w:t>.</w:t>
      </w:r>
    </w:p>
    <w:p w:rsidR="00A67470" w:rsidRDefault="009A3065" w:rsidP="001518E3">
      <w:pPr>
        <w:pStyle w:val="PargrafodaLista"/>
        <w:numPr>
          <w:ilvl w:val="0"/>
          <w:numId w:val="31"/>
        </w:numPr>
        <w:tabs>
          <w:tab w:val="left" w:pos="1127"/>
        </w:tabs>
        <w:spacing w:before="120" w:after="120"/>
        <w:ind w:hanging="167"/>
        <w:rPr>
          <w:b/>
        </w:rPr>
      </w:pPr>
      <w:r>
        <w:rPr>
          <w:b/>
        </w:rPr>
        <w:t>–</w:t>
      </w:r>
      <w:r>
        <w:rPr>
          <w:b/>
          <w:spacing w:val="-4"/>
        </w:rPr>
        <w:t xml:space="preserve"> </w:t>
      </w:r>
      <w:r>
        <w:rPr>
          <w:b/>
        </w:rPr>
        <w:t>DA</w:t>
      </w:r>
      <w:r>
        <w:rPr>
          <w:b/>
          <w:spacing w:val="-4"/>
        </w:rPr>
        <w:t xml:space="preserve"> </w:t>
      </w:r>
      <w:r>
        <w:rPr>
          <w:b/>
        </w:rPr>
        <w:t>IMPUGNAÇÃO</w:t>
      </w:r>
      <w:r>
        <w:rPr>
          <w:b/>
          <w:spacing w:val="-2"/>
        </w:rPr>
        <w:t xml:space="preserve"> </w:t>
      </w:r>
      <w:r>
        <w:rPr>
          <w:b/>
        </w:rPr>
        <w:t>DO</w:t>
      </w:r>
      <w:r>
        <w:rPr>
          <w:b/>
          <w:spacing w:val="-3"/>
        </w:rPr>
        <w:t xml:space="preserve"> </w:t>
      </w:r>
      <w:r>
        <w:rPr>
          <w:b/>
        </w:rPr>
        <w:t>ATO</w:t>
      </w:r>
      <w:r>
        <w:rPr>
          <w:b/>
          <w:spacing w:val="-2"/>
        </w:rPr>
        <w:t xml:space="preserve"> </w:t>
      </w:r>
      <w:r>
        <w:rPr>
          <w:b/>
        </w:rPr>
        <w:t>CONVOCATÓRIO</w:t>
      </w:r>
    </w:p>
    <w:p w:rsidR="00A67470" w:rsidRDefault="009A3065" w:rsidP="001518E3">
      <w:pPr>
        <w:pStyle w:val="PargrafodaLista"/>
        <w:numPr>
          <w:ilvl w:val="1"/>
          <w:numId w:val="31"/>
        </w:numPr>
        <w:tabs>
          <w:tab w:val="left" w:pos="1354"/>
        </w:tabs>
        <w:spacing w:before="120" w:after="120"/>
        <w:ind w:right="816" w:firstLine="0"/>
      </w:pPr>
      <w:r>
        <w:t>–</w:t>
      </w:r>
      <w:r>
        <w:rPr>
          <w:spacing w:val="1"/>
        </w:rPr>
        <w:t xml:space="preserve"> </w:t>
      </w:r>
      <w:r>
        <w:t>Qualquer</w:t>
      </w:r>
      <w:r>
        <w:rPr>
          <w:spacing w:val="1"/>
        </w:rPr>
        <w:t xml:space="preserve"> </w:t>
      </w:r>
      <w:r>
        <w:t>empresa</w:t>
      </w:r>
      <w:r>
        <w:rPr>
          <w:spacing w:val="1"/>
        </w:rPr>
        <w:t xml:space="preserve"> </w:t>
      </w:r>
      <w:r>
        <w:t>poderá</w:t>
      </w:r>
      <w:r>
        <w:rPr>
          <w:spacing w:val="1"/>
        </w:rPr>
        <w:t xml:space="preserve"> </w:t>
      </w:r>
      <w:r>
        <w:t>solicitar</w:t>
      </w:r>
      <w:r>
        <w:rPr>
          <w:spacing w:val="1"/>
        </w:rPr>
        <w:t xml:space="preserve"> </w:t>
      </w:r>
      <w:r>
        <w:t>esclarecimentos,</w:t>
      </w:r>
      <w:r>
        <w:rPr>
          <w:spacing w:val="1"/>
        </w:rPr>
        <w:t xml:space="preserve"> </w:t>
      </w:r>
      <w:r>
        <w:t>providências</w:t>
      </w:r>
      <w:r>
        <w:rPr>
          <w:spacing w:val="1"/>
        </w:rPr>
        <w:t xml:space="preserve"> </w:t>
      </w:r>
      <w:r>
        <w:t>ou</w:t>
      </w:r>
      <w:r>
        <w:rPr>
          <w:spacing w:val="1"/>
        </w:rPr>
        <w:t xml:space="preserve"> </w:t>
      </w:r>
      <w:r>
        <w:t>impugnar</w:t>
      </w:r>
      <w:r>
        <w:rPr>
          <w:spacing w:val="1"/>
        </w:rPr>
        <w:t xml:space="preserve"> </w:t>
      </w:r>
      <w:r>
        <w:t>o</w:t>
      </w:r>
      <w:r>
        <w:rPr>
          <w:spacing w:val="1"/>
        </w:rPr>
        <w:t xml:space="preserve"> </w:t>
      </w:r>
      <w:r>
        <w:t>ato</w:t>
      </w:r>
      <w:r>
        <w:rPr>
          <w:spacing w:val="1"/>
        </w:rPr>
        <w:t xml:space="preserve"> </w:t>
      </w:r>
      <w:r>
        <w:t>convocatório</w:t>
      </w:r>
      <w:r>
        <w:rPr>
          <w:spacing w:val="1"/>
        </w:rPr>
        <w:t xml:space="preserve"> </w:t>
      </w:r>
      <w:r>
        <w:t>do</w:t>
      </w:r>
      <w:r>
        <w:rPr>
          <w:spacing w:val="1"/>
        </w:rPr>
        <w:t xml:space="preserve"> </w:t>
      </w:r>
      <w:r>
        <w:t>presente</w:t>
      </w:r>
      <w:r>
        <w:rPr>
          <w:spacing w:val="1"/>
        </w:rPr>
        <w:t xml:space="preserve"> </w:t>
      </w:r>
      <w:r>
        <w:t>pregão</w:t>
      </w:r>
      <w:r>
        <w:rPr>
          <w:spacing w:val="1"/>
        </w:rPr>
        <w:t xml:space="preserve"> </w:t>
      </w:r>
      <w:r>
        <w:t>através</w:t>
      </w:r>
      <w:r>
        <w:rPr>
          <w:spacing w:val="1"/>
        </w:rPr>
        <w:t xml:space="preserve"> </w:t>
      </w:r>
      <w:r>
        <w:t>SITEMA</w:t>
      </w:r>
      <w:r>
        <w:rPr>
          <w:spacing w:val="1"/>
        </w:rPr>
        <w:t xml:space="preserve"> </w:t>
      </w:r>
      <w:r>
        <w:t>DE</w:t>
      </w:r>
      <w:r>
        <w:rPr>
          <w:spacing w:val="1"/>
        </w:rPr>
        <w:t xml:space="preserve"> </w:t>
      </w:r>
      <w:r>
        <w:t>PREGÃO</w:t>
      </w:r>
      <w:r>
        <w:rPr>
          <w:spacing w:val="1"/>
        </w:rPr>
        <w:t xml:space="preserve"> </w:t>
      </w:r>
      <w:r>
        <w:t>ELETRÔNICO:</w:t>
      </w:r>
      <w:r>
        <w:rPr>
          <w:spacing w:val="1"/>
        </w:rPr>
        <w:t xml:space="preserve"> </w:t>
      </w:r>
      <w:hyperlink r:id="rId10">
        <w:r>
          <w:t>www.licitanet.com.br</w:t>
        </w:r>
        <w:r>
          <w:rPr>
            <w:spacing w:val="1"/>
          </w:rPr>
          <w:t xml:space="preserve"> </w:t>
        </w:r>
      </w:hyperlink>
      <w:r>
        <w:t>.</w:t>
      </w:r>
    </w:p>
    <w:p w:rsidR="00A67470" w:rsidRDefault="009A3065" w:rsidP="001518E3">
      <w:pPr>
        <w:pStyle w:val="PargrafodaLista"/>
        <w:numPr>
          <w:ilvl w:val="2"/>
          <w:numId w:val="31"/>
        </w:numPr>
        <w:tabs>
          <w:tab w:val="left" w:pos="1486"/>
        </w:tabs>
        <w:spacing w:before="120" w:after="120"/>
        <w:ind w:right="818" w:firstLine="0"/>
      </w:pPr>
      <w:r>
        <w:t>– A impugnação poderá ser realizada de forma eletrônica, pelo SITEMA DE PREGÃO</w:t>
      </w:r>
      <w:r>
        <w:rPr>
          <w:spacing w:val="1"/>
        </w:rPr>
        <w:t xml:space="preserve"> </w:t>
      </w:r>
      <w:r>
        <w:t>ELETRÔNICO:</w:t>
      </w:r>
      <w:r>
        <w:rPr>
          <w:spacing w:val="-2"/>
        </w:rPr>
        <w:t xml:space="preserve"> </w:t>
      </w:r>
      <w:hyperlink r:id="rId11">
        <w:r>
          <w:rPr>
            <w:u w:val="single"/>
          </w:rPr>
          <w:t>www.licitanet.com.br</w:t>
        </w:r>
      </w:hyperlink>
    </w:p>
    <w:p w:rsidR="00A67470" w:rsidRDefault="009A3065" w:rsidP="001518E3">
      <w:pPr>
        <w:pStyle w:val="PargrafodaLista"/>
        <w:numPr>
          <w:ilvl w:val="2"/>
          <w:numId w:val="31"/>
        </w:numPr>
        <w:tabs>
          <w:tab w:val="left" w:pos="1491"/>
        </w:tabs>
        <w:spacing w:before="120" w:after="120"/>
        <w:ind w:right="816" w:firstLine="0"/>
      </w:pPr>
      <w:r>
        <w:t>- As impugnações e esclerecimentos devem ser feitos pela plataforma LICITANET (na</w:t>
      </w:r>
      <w:r>
        <w:rPr>
          <w:spacing w:val="1"/>
        </w:rPr>
        <w:t xml:space="preserve"> </w:t>
      </w:r>
      <w:r>
        <w:t xml:space="preserve">hipótese de Fornecedor já cadastrado) e/ou pelo site </w:t>
      </w:r>
      <w:hyperlink r:id="rId12">
        <w:r>
          <w:rPr>
            <w:u w:val="single"/>
          </w:rPr>
          <w:t>www.licitanet.com.br</w:t>
        </w:r>
      </w:hyperlink>
      <w:r>
        <w:rPr>
          <w:spacing w:val="1"/>
        </w:rPr>
        <w:t xml:space="preserve"> </w:t>
      </w:r>
      <w:r>
        <w:t>para os demais</w:t>
      </w:r>
      <w:r>
        <w:rPr>
          <w:spacing w:val="1"/>
        </w:rPr>
        <w:t xml:space="preserve"> </w:t>
      </w:r>
      <w:r>
        <w:t>interessados</w:t>
      </w:r>
      <w:r>
        <w:rPr>
          <w:spacing w:val="1"/>
        </w:rPr>
        <w:t xml:space="preserve"> </w:t>
      </w:r>
      <w:r>
        <w:t>(ABA</w:t>
      </w:r>
      <w:r>
        <w:rPr>
          <w:spacing w:val="1"/>
        </w:rPr>
        <w:t xml:space="preserve"> </w:t>
      </w:r>
      <w:r>
        <w:t>PROCESSOS</w:t>
      </w:r>
      <w:r>
        <w:rPr>
          <w:spacing w:val="1"/>
        </w:rPr>
        <w:t xml:space="preserve"> </w:t>
      </w:r>
      <w:r>
        <w:t>=</w:t>
      </w:r>
      <w:r>
        <w:rPr>
          <w:spacing w:val="1"/>
        </w:rPr>
        <w:t xml:space="preserve"> </w:t>
      </w:r>
      <w:r>
        <w:t>PEDIDOS</w:t>
      </w:r>
      <w:r>
        <w:rPr>
          <w:spacing w:val="1"/>
        </w:rPr>
        <w:t xml:space="preserve"> </w:t>
      </w:r>
      <w:r>
        <w:t>DE</w:t>
      </w:r>
      <w:r>
        <w:rPr>
          <w:spacing w:val="1"/>
        </w:rPr>
        <w:t xml:space="preserve"> </w:t>
      </w:r>
      <w:r>
        <w:t>ESCLARECIMENTOS</w:t>
      </w:r>
      <w:r>
        <w:rPr>
          <w:spacing w:val="1"/>
        </w:rPr>
        <w:t xml:space="preserve"> </w:t>
      </w:r>
      <w:r>
        <w:t>E/OU</w:t>
      </w:r>
      <w:r>
        <w:rPr>
          <w:spacing w:val="1"/>
        </w:rPr>
        <w:t xml:space="preserve"> </w:t>
      </w:r>
      <w:r>
        <w:t>IMPUGNAÇÃO).</w:t>
      </w:r>
    </w:p>
    <w:p w:rsidR="00D064A4" w:rsidRDefault="009A3065" w:rsidP="001518E3">
      <w:pPr>
        <w:pStyle w:val="Corpodetexto"/>
        <w:spacing w:before="120" w:after="120"/>
        <w:ind w:left="960" w:right="816"/>
        <w:jc w:val="both"/>
      </w:pPr>
      <w:r>
        <w:rPr>
          <w:b/>
        </w:rPr>
        <w:t xml:space="preserve">4.1.2.1- Impugnação </w:t>
      </w:r>
      <w:r>
        <w:t>é o ato de contestar um edital durante o processo de licitação, que pode ou</w:t>
      </w:r>
      <w:r>
        <w:rPr>
          <w:spacing w:val="1"/>
        </w:rPr>
        <w:t xml:space="preserve"> </w:t>
      </w:r>
      <w:r>
        <w:lastRenderedPageBreak/>
        <w:t>não ser aceito pela comissão de licitação ou pregoeira.Conforme Artigo 41§ 3º</w:t>
      </w:r>
      <w:r w:rsidR="00D064A4">
        <w:t>,</w:t>
      </w:r>
      <w:r>
        <w:t xml:space="preserve"> da lei 8666/93,</w:t>
      </w:r>
      <w:r>
        <w:rPr>
          <w:spacing w:val="1"/>
        </w:rPr>
        <w:t xml:space="preserve"> </w:t>
      </w:r>
      <w:r>
        <w:t>qualquer pessoa é parte legítima para impugnar edital de licitação por irregularidade na aplicação</w:t>
      </w:r>
      <w:r>
        <w:rPr>
          <w:spacing w:val="-52"/>
        </w:rPr>
        <w:t xml:space="preserve"> </w:t>
      </w:r>
      <w:r>
        <w:t>desta Lei, devendo protocolar o pedido até 03 (três) dias úteis antes da data de abertura do</w:t>
      </w:r>
      <w:r>
        <w:rPr>
          <w:spacing w:val="1"/>
        </w:rPr>
        <w:t xml:space="preserve"> </w:t>
      </w:r>
      <w:r>
        <w:t>certame.</w:t>
      </w:r>
    </w:p>
    <w:p w:rsidR="00A67470" w:rsidRDefault="009A3065" w:rsidP="001518E3">
      <w:pPr>
        <w:pStyle w:val="Corpodetexto"/>
        <w:spacing w:before="120" w:after="120"/>
        <w:ind w:left="960" w:right="816"/>
        <w:jc w:val="both"/>
      </w:pPr>
      <w:r>
        <w:rPr>
          <w:b/>
        </w:rPr>
        <w:t xml:space="preserve">Parágrafo Único: </w:t>
      </w:r>
      <w:r>
        <w:t>A resposta à impugnação será divulgada em sítio eletrônico oficial no</w:t>
      </w:r>
      <w:r w:rsidR="00D064A4">
        <w:t xml:space="preserve"> </w:t>
      </w:r>
      <w:r>
        <w:rPr>
          <w:spacing w:val="-52"/>
        </w:rPr>
        <w:t xml:space="preserve"> </w:t>
      </w:r>
      <w:r>
        <w:t>prazo de até 02 (dois) dias úteis, limitado ao último dia útil anterior à data da abertura do</w:t>
      </w:r>
      <w:r>
        <w:rPr>
          <w:spacing w:val="-52"/>
        </w:rPr>
        <w:t xml:space="preserve"> </w:t>
      </w:r>
      <w:r>
        <w:t>certame.</w:t>
      </w:r>
    </w:p>
    <w:p w:rsidR="00A67470" w:rsidRDefault="009A3065" w:rsidP="001518E3">
      <w:pPr>
        <w:pStyle w:val="Corpodetexto"/>
        <w:spacing w:before="120" w:after="120"/>
        <w:ind w:left="960" w:right="814"/>
        <w:jc w:val="both"/>
      </w:pPr>
      <w:r>
        <w:t xml:space="preserve">4.1.2.2- </w:t>
      </w:r>
      <w:r>
        <w:rPr>
          <w:b/>
        </w:rPr>
        <w:t>Esclarecimento</w:t>
      </w:r>
      <w:r>
        <w:rPr>
          <w:b/>
          <w:spacing w:val="1"/>
        </w:rPr>
        <w:t xml:space="preserve"> </w:t>
      </w:r>
      <w:r>
        <w:t>é</w:t>
      </w:r>
      <w:r>
        <w:rPr>
          <w:spacing w:val="1"/>
        </w:rPr>
        <w:t xml:space="preserve"> </w:t>
      </w:r>
      <w:r>
        <w:t>o</w:t>
      </w:r>
      <w:r>
        <w:rPr>
          <w:spacing w:val="1"/>
        </w:rPr>
        <w:t xml:space="preserve"> </w:t>
      </w:r>
      <w:r>
        <w:t>ato</w:t>
      </w:r>
      <w:r>
        <w:rPr>
          <w:spacing w:val="1"/>
        </w:rPr>
        <w:t xml:space="preserve"> </w:t>
      </w:r>
      <w:r>
        <w:t>pelo</w:t>
      </w:r>
      <w:r>
        <w:rPr>
          <w:spacing w:val="1"/>
        </w:rPr>
        <w:t xml:space="preserve"> </w:t>
      </w:r>
      <w:r>
        <w:t>qual</w:t>
      </w:r>
      <w:r>
        <w:rPr>
          <w:spacing w:val="1"/>
        </w:rPr>
        <w:t xml:space="preserve"> </w:t>
      </w:r>
      <w:r>
        <w:t>os</w:t>
      </w:r>
      <w:r>
        <w:rPr>
          <w:spacing w:val="1"/>
        </w:rPr>
        <w:t xml:space="preserve"> </w:t>
      </w:r>
      <w:r>
        <w:t>interessados</w:t>
      </w:r>
      <w:r>
        <w:rPr>
          <w:spacing w:val="1"/>
        </w:rPr>
        <w:t xml:space="preserve"> </w:t>
      </w:r>
      <w:r>
        <w:t>pedem que</w:t>
      </w:r>
      <w:r>
        <w:rPr>
          <w:spacing w:val="1"/>
        </w:rPr>
        <w:t xml:space="preserve"> </w:t>
      </w:r>
      <w:r>
        <w:t>seja</w:t>
      </w:r>
      <w:r w:rsidR="00D064A4">
        <w:t>m</w:t>
      </w:r>
      <w:r>
        <w:rPr>
          <w:spacing w:val="55"/>
        </w:rPr>
        <w:t xml:space="preserve"> </w:t>
      </w:r>
      <w:r>
        <w:t>esclarecidas</w:t>
      </w:r>
      <w:r>
        <w:rPr>
          <w:spacing w:val="55"/>
        </w:rPr>
        <w:t xml:space="preserve"> </w:t>
      </w:r>
      <w:r>
        <w:t>as</w:t>
      </w:r>
      <w:r>
        <w:rPr>
          <w:spacing w:val="1"/>
        </w:rPr>
        <w:t xml:space="preserve"> </w:t>
      </w:r>
      <w:r>
        <w:t>dúvidas</w:t>
      </w:r>
      <w:r>
        <w:rPr>
          <w:spacing w:val="1"/>
        </w:rPr>
        <w:t xml:space="preserve"> </w:t>
      </w:r>
      <w:r>
        <w:t>relacionadas a algum aspecto especifico do edital.</w:t>
      </w:r>
      <w:r w:rsidR="00D064A4">
        <w:t xml:space="preserve"> </w:t>
      </w:r>
      <w:r>
        <w:t>Conforme a lei 8666/93</w:t>
      </w:r>
      <w:r w:rsidR="00D064A4">
        <w:t>,</w:t>
      </w:r>
      <w:r>
        <w:t xml:space="preserve"> Art. 41 </w:t>
      </w:r>
      <w:r w:rsidR="00D064A4">
        <w:t>§ 3º</w:t>
      </w:r>
      <w:r>
        <w:t>,</w:t>
      </w:r>
      <w:r>
        <w:rPr>
          <w:spacing w:val="1"/>
        </w:rPr>
        <w:t xml:space="preserve"> </w:t>
      </w:r>
      <w:r>
        <w:t>qualquer pessoa é parte legítima para solicitar esclarecimento sobre os seus termos, devendo</w:t>
      </w:r>
      <w:r>
        <w:rPr>
          <w:spacing w:val="1"/>
        </w:rPr>
        <w:t xml:space="preserve"> </w:t>
      </w:r>
      <w:r>
        <w:t>protocolar</w:t>
      </w:r>
      <w:r>
        <w:rPr>
          <w:spacing w:val="-3"/>
        </w:rPr>
        <w:t xml:space="preserve"> </w:t>
      </w:r>
      <w:r>
        <w:t>o pedido</w:t>
      </w:r>
      <w:r>
        <w:rPr>
          <w:spacing w:val="-1"/>
        </w:rPr>
        <w:t xml:space="preserve"> </w:t>
      </w:r>
      <w:r>
        <w:t>até</w:t>
      </w:r>
      <w:r>
        <w:rPr>
          <w:spacing w:val="-2"/>
        </w:rPr>
        <w:t xml:space="preserve"> </w:t>
      </w:r>
      <w:r>
        <w:t>3 (três)</w:t>
      </w:r>
      <w:r>
        <w:rPr>
          <w:spacing w:val="-1"/>
        </w:rPr>
        <w:t xml:space="preserve"> </w:t>
      </w:r>
      <w:r>
        <w:t>dias úteis</w:t>
      </w:r>
      <w:r>
        <w:rPr>
          <w:spacing w:val="4"/>
        </w:rPr>
        <w:t xml:space="preserve"> </w:t>
      </w:r>
      <w:r>
        <w:t>antes</w:t>
      </w:r>
      <w:r>
        <w:rPr>
          <w:spacing w:val="-1"/>
        </w:rPr>
        <w:t xml:space="preserve"> </w:t>
      </w:r>
      <w:r>
        <w:t>da</w:t>
      </w:r>
      <w:r>
        <w:rPr>
          <w:spacing w:val="-2"/>
        </w:rPr>
        <w:t xml:space="preserve"> </w:t>
      </w:r>
      <w:r>
        <w:t>data</w:t>
      </w:r>
      <w:r>
        <w:rPr>
          <w:spacing w:val="-2"/>
        </w:rPr>
        <w:t xml:space="preserve"> </w:t>
      </w:r>
      <w:r>
        <w:t>de</w:t>
      </w:r>
      <w:r>
        <w:rPr>
          <w:spacing w:val="-1"/>
        </w:rPr>
        <w:t xml:space="preserve"> </w:t>
      </w:r>
      <w:r>
        <w:t>abertura</w:t>
      </w:r>
      <w:r>
        <w:rPr>
          <w:spacing w:val="-2"/>
        </w:rPr>
        <w:t xml:space="preserve"> </w:t>
      </w:r>
      <w:r>
        <w:t>do</w:t>
      </w:r>
      <w:r>
        <w:rPr>
          <w:spacing w:val="-1"/>
        </w:rPr>
        <w:t xml:space="preserve"> </w:t>
      </w:r>
      <w:r>
        <w:t>certame.</w:t>
      </w:r>
    </w:p>
    <w:p w:rsidR="00A67470" w:rsidRDefault="009A3065" w:rsidP="001518E3">
      <w:pPr>
        <w:pStyle w:val="Corpodetexto"/>
        <w:spacing w:before="120" w:after="120"/>
        <w:ind w:left="960" w:right="814"/>
        <w:jc w:val="both"/>
      </w:pPr>
      <w:r>
        <w:rPr>
          <w:b/>
        </w:rPr>
        <w:t xml:space="preserve">Parágrafo Único: </w:t>
      </w:r>
      <w:r>
        <w:t>A resposta ao pedido de esclarecimento será divulgada em sítio eletrônico</w:t>
      </w:r>
      <w:r>
        <w:rPr>
          <w:spacing w:val="1"/>
        </w:rPr>
        <w:t xml:space="preserve"> </w:t>
      </w:r>
      <w:r>
        <w:t>oficial no prazo de até 02 (dois) dias úteis, limitado ao último dia útil anterior à data da abertura</w:t>
      </w:r>
      <w:r>
        <w:rPr>
          <w:spacing w:val="1"/>
        </w:rPr>
        <w:t xml:space="preserve"> </w:t>
      </w:r>
      <w:r>
        <w:t>do</w:t>
      </w:r>
      <w:r>
        <w:rPr>
          <w:spacing w:val="-1"/>
        </w:rPr>
        <w:t xml:space="preserve"> </w:t>
      </w:r>
      <w:r>
        <w:t>certame.</w:t>
      </w:r>
    </w:p>
    <w:p w:rsidR="00A67470" w:rsidRDefault="009A3065" w:rsidP="001518E3">
      <w:pPr>
        <w:pStyle w:val="PargrafodaLista"/>
        <w:numPr>
          <w:ilvl w:val="1"/>
          <w:numId w:val="28"/>
        </w:numPr>
        <w:tabs>
          <w:tab w:val="left" w:pos="1366"/>
        </w:tabs>
        <w:spacing w:before="120" w:after="120"/>
        <w:ind w:right="815" w:firstLine="0"/>
      </w:pPr>
      <w:r>
        <w:t>-</w:t>
      </w:r>
      <w:r>
        <w:rPr>
          <w:spacing w:val="1"/>
        </w:rPr>
        <w:t xml:space="preserve"> </w:t>
      </w:r>
      <w:r>
        <w:t>A</w:t>
      </w:r>
      <w:r>
        <w:rPr>
          <w:spacing w:val="1"/>
        </w:rPr>
        <w:t xml:space="preserve"> </w:t>
      </w:r>
      <w:r>
        <w:t>impugnação</w:t>
      </w:r>
      <w:r>
        <w:rPr>
          <w:spacing w:val="1"/>
        </w:rPr>
        <w:t xml:space="preserve"> </w:t>
      </w:r>
      <w:r>
        <w:t>não</w:t>
      </w:r>
      <w:r>
        <w:rPr>
          <w:spacing w:val="1"/>
        </w:rPr>
        <w:t xml:space="preserve"> </w:t>
      </w:r>
      <w:r>
        <w:t>possui</w:t>
      </w:r>
      <w:r>
        <w:rPr>
          <w:spacing w:val="1"/>
        </w:rPr>
        <w:t xml:space="preserve"> </w:t>
      </w:r>
      <w:r>
        <w:t>efeito</w:t>
      </w:r>
      <w:r>
        <w:rPr>
          <w:spacing w:val="1"/>
        </w:rPr>
        <w:t xml:space="preserve"> </w:t>
      </w:r>
      <w:r>
        <w:t>suspensivo</w:t>
      </w:r>
      <w:r>
        <w:rPr>
          <w:spacing w:val="1"/>
        </w:rPr>
        <w:t xml:space="preserve"> </w:t>
      </w:r>
      <w:r>
        <w:t>e</w:t>
      </w:r>
      <w:r>
        <w:rPr>
          <w:spacing w:val="1"/>
        </w:rPr>
        <w:t xml:space="preserve"> </w:t>
      </w:r>
      <w:r>
        <w:t>caberá</w:t>
      </w:r>
      <w:r>
        <w:rPr>
          <w:spacing w:val="1"/>
        </w:rPr>
        <w:t xml:space="preserve"> </w:t>
      </w:r>
      <w:r>
        <w:t>a</w:t>
      </w:r>
      <w:r>
        <w:rPr>
          <w:spacing w:val="1"/>
        </w:rPr>
        <w:t xml:space="preserve"> </w:t>
      </w:r>
      <w:r>
        <w:t>pregoeira,</w:t>
      </w:r>
      <w:r>
        <w:rPr>
          <w:spacing w:val="1"/>
        </w:rPr>
        <w:t xml:space="preserve"> </w:t>
      </w:r>
      <w:r>
        <w:t>auxiliado</w:t>
      </w:r>
      <w:r>
        <w:rPr>
          <w:spacing w:val="1"/>
        </w:rPr>
        <w:t xml:space="preserve"> </w:t>
      </w:r>
      <w:r>
        <w:t>pelos</w:t>
      </w:r>
      <w:r>
        <w:rPr>
          <w:spacing w:val="1"/>
        </w:rPr>
        <w:t xml:space="preserve"> </w:t>
      </w:r>
      <w:r>
        <w:t>responsáveis pela elaboração do edital e dos</w:t>
      </w:r>
      <w:r>
        <w:rPr>
          <w:spacing w:val="55"/>
        </w:rPr>
        <w:t xml:space="preserve"> </w:t>
      </w:r>
      <w:r>
        <w:t>anexos, decidir sobre a impugnação no prazo de</w:t>
      </w:r>
      <w:r>
        <w:rPr>
          <w:spacing w:val="1"/>
        </w:rPr>
        <w:t xml:space="preserve"> </w:t>
      </w:r>
      <w:r>
        <w:t>dois</w:t>
      </w:r>
      <w:r>
        <w:rPr>
          <w:spacing w:val="-1"/>
        </w:rPr>
        <w:t xml:space="preserve"> </w:t>
      </w:r>
      <w:r>
        <w:t>dias úteis, contado</w:t>
      </w:r>
      <w:r>
        <w:rPr>
          <w:spacing w:val="-2"/>
        </w:rPr>
        <w:t xml:space="preserve"> </w:t>
      </w:r>
      <w:r>
        <w:t>data de recebimento da</w:t>
      </w:r>
      <w:r>
        <w:rPr>
          <w:spacing w:val="-2"/>
        </w:rPr>
        <w:t xml:space="preserve"> </w:t>
      </w:r>
      <w:r>
        <w:t>impugnação.</w:t>
      </w:r>
    </w:p>
    <w:p w:rsidR="00A67470" w:rsidRDefault="009A3065" w:rsidP="001518E3">
      <w:pPr>
        <w:pStyle w:val="PargrafodaLista"/>
        <w:numPr>
          <w:ilvl w:val="1"/>
          <w:numId w:val="28"/>
        </w:numPr>
        <w:tabs>
          <w:tab w:val="left" w:pos="1350"/>
        </w:tabs>
        <w:spacing w:before="120" w:after="120"/>
        <w:ind w:right="821" w:firstLine="0"/>
      </w:pPr>
      <w:r>
        <w:t>-</w:t>
      </w:r>
      <w:r>
        <w:rPr>
          <w:spacing w:val="1"/>
        </w:rPr>
        <w:t xml:space="preserve"> </w:t>
      </w:r>
      <w:r>
        <w:t>A</w:t>
      </w:r>
      <w:r>
        <w:rPr>
          <w:spacing w:val="1"/>
        </w:rPr>
        <w:t xml:space="preserve"> </w:t>
      </w:r>
      <w:r>
        <w:t>concessão</w:t>
      </w:r>
      <w:r>
        <w:rPr>
          <w:spacing w:val="1"/>
        </w:rPr>
        <w:t xml:space="preserve"> </w:t>
      </w:r>
      <w:r>
        <w:t>de</w:t>
      </w:r>
      <w:r>
        <w:rPr>
          <w:spacing w:val="1"/>
        </w:rPr>
        <w:t xml:space="preserve"> </w:t>
      </w:r>
      <w:r>
        <w:t>efeito</w:t>
      </w:r>
      <w:r>
        <w:rPr>
          <w:spacing w:val="1"/>
        </w:rPr>
        <w:t xml:space="preserve"> </w:t>
      </w:r>
      <w:r>
        <w:t>suspensivo</w:t>
      </w:r>
      <w:r>
        <w:rPr>
          <w:spacing w:val="1"/>
        </w:rPr>
        <w:t xml:space="preserve"> </w:t>
      </w:r>
      <w:r>
        <w:t>à</w:t>
      </w:r>
      <w:r>
        <w:rPr>
          <w:spacing w:val="1"/>
        </w:rPr>
        <w:t xml:space="preserve"> </w:t>
      </w:r>
      <w:r>
        <w:t>impugnação</w:t>
      </w:r>
      <w:r>
        <w:rPr>
          <w:spacing w:val="1"/>
        </w:rPr>
        <w:t xml:space="preserve"> </w:t>
      </w:r>
      <w:r>
        <w:t>é</w:t>
      </w:r>
      <w:r>
        <w:rPr>
          <w:spacing w:val="1"/>
        </w:rPr>
        <w:t xml:space="preserve"> </w:t>
      </w:r>
      <w:r>
        <w:t>medida</w:t>
      </w:r>
      <w:r>
        <w:rPr>
          <w:spacing w:val="1"/>
        </w:rPr>
        <w:t xml:space="preserve"> </w:t>
      </w:r>
      <w:r>
        <w:t>excepcional</w:t>
      </w:r>
      <w:r>
        <w:rPr>
          <w:spacing w:val="1"/>
        </w:rPr>
        <w:t xml:space="preserve"> </w:t>
      </w:r>
      <w:r>
        <w:t>e</w:t>
      </w:r>
      <w:r>
        <w:rPr>
          <w:spacing w:val="1"/>
        </w:rPr>
        <w:t xml:space="preserve"> </w:t>
      </w:r>
      <w:r>
        <w:t>deverá</w:t>
      </w:r>
      <w:r>
        <w:rPr>
          <w:spacing w:val="1"/>
        </w:rPr>
        <w:t xml:space="preserve"> </w:t>
      </w:r>
      <w:r>
        <w:t>ser</w:t>
      </w:r>
      <w:r w:rsidR="00D064A4">
        <w:t xml:space="preserve"> </w:t>
      </w:r>
      <w:r w:rsidR="00D064A4">
        <w:rPr>
          <w:spacing w:val="-52"/>
        </w:rPr>
        <w:t xml:space="preserve">       </w:t>
      </w:r>
      <w:r>
        <w:t>motivada</w:t>
      </w:r>
      <w:r>
        <w:rPr>
          <w:spacing w:val="-1"/>
        </w:rPr>
        <w:t xml:space="preserve"> </w:t>
      </w:r>
      <w:r>
        <w:t>pela</w:t>
      </w:r>
      <w:r>
        <w:rPr>
          <w:spacing w:val="-2"/>
        </w:rPr>
        <w:t xml:space="preserve"> </w:t>
      </w:r>
      <w:r>
        <w:t>pregoeira,</w:t>
      </w:r>
      <w:r>
        <w:rPr>
          <w:spacing w:val="-3"/>
        </w:rPr>
        <w:t xml:space="preserve"> </w:t>
      </w:r>
      <w:r>
        <w:t>nos autos do</w:t>
      </w:r>
      <w:r>
        <w:rPr>
          <w:spacing w:val="-2"/>
        </w:rPr>
        <w:t xml:space="preserve"> </w:t>
      </w:r>
      <w:r>
        <w:t>processo de</w:t>
      </w:r>
      <w:r>
        <w:rPr>
          <w:spacing w:val="-2"/>
        </w:rPr>
        <w:t xml:space="preserve"> </w:t>
      </w:r>
      <w:r>
        <w:t>licitação.</w:t>
      </w:r>
    </w:p>
    <w:p w:rsidR="00A67470" w:rsidRDefault="009A3065" w:rsidP="001518E3">
      <w:pPr>
        <w:pStyle w:val="PargrafodaLista"/>
        <w:numPr>
          <w:ilvl w:val="1"/>
          <w:numId w:val="28"/>
        </w:numPr>
        <w:tabs>
          <w:tab w:val="left" w:pos="1328"/>
        </w:tabs>
        <w:spacing w:before="120" w:after="120"/>
        <w:ind w:right="822" w:firstLine="0"/>
      </w:pPr>
      <w:r>
        <w:t>– Caso seja acolhida a petição contra o ato convocatório, será designada nova data para</w:t>
      </w:r>
      <w:r>
        <w:rPr>
          <w:spacing w:val="1"/>
        </w:rPr>
        <w:t xml:space="preserve"> </w:t>
      </w:r>
      <w:r>
        <w:t>realização do certame, exceto quando, inquestionavelmente, a alteração não afetar a formulação</w:t>
      </w:r>
      <w:r>
        <w:rPr>
          <w:spacing w:val="1"/>
        </w:rPr>
        <w:t xml:space="preserve"> </w:t>
      </w:r>
      <w:r>
        <w:t>das</w:t>
      </w:r>
      <w:r>
        <w:rPr>
          <w:spacing w:val="-1"/>
        </w:rPr>
        <w:t xml:space="preserve"> </w:t>
      </w:r>
      <w:r>
        <w:t>propostas.</w:t>
      </w:r>
    </w:p>
    <w:p w:rsidR="00A67470" w:rsidRDefault="009A3065" w:rsidP="001518E3">
      <w:pPr>
        <w:pStyle w:val="Ttulo2"/>
        <w:numPr>
          <w:ilvl w:val="0"/>
          <w:numId w:val="31"/>
        </w:numPr>
        <w:tabs>
          <w:tab w:val="left" w:pos="1127"/>
        </w:tabs>
        <w:spacing w:before="120" w:after="120"/>
        <w:ind w:hanging="167"/>
        <w:jc w:val="both"/>
      </w:pPr>
      <w:r>
        <w:t>-</w:t>
      </w:r>
      <w:r>
        <w:rPr>
          <w:spacing w:val="-3"/>
        </w:rPr>
        <w:t xml:space="preserve"> </w:t>
      </w:r>
      <w:r>
        <w:t>CREDENCIAMENTO</w:t>
      </w:r>
      <w:r>
        <w:rPr>
          <w:spacing w:val="-1"/>
        </w:rPr>
        <w:t xml:space="preserve"> </w:t>
      </w:r>
      <w:r>
        <w:t>NO</w:t>
      </w:r>
      <w:r>
        <w:rPr>
          <w:spacing w:val="-7"/>
        </w:rPr>
        <w:t xml:space="preserve"> </w:t>
      </w:r>
      <w:r>
        <w:t>SISTEMA</w:t>
      </w:r>
      <w:r>
        <w:rPr>
          <w:spacing w:val="-11"/>
        </w:rPr>
        <w:t xml:space="preserve"> </w:t>
      </w:r>
      <w:r>
        <w:t>LICITAÇÕES</w:t>
      </w:r>
      <w:r>
        <w:rPr>
          <w:spacing w:val="-5"/>
        </w:rPr>
        <w:t xml:space="preserve"> </w:t>
      </w:r>
      <w:r>
        <w:t>DA</w:t>
      </w:r>
      <w:r>
        <w:rPr>
          <w:spacing w:val="-7"/>
        </w:rPr>
        <w:t xml:space="preserve"> </w:t>
      </w:r>
      <w:r>
        <w:t>LICITANET:</w:t>
      </w:r>
    </w:p>
    <w:p w:rsidR="00A67470" w:rsidRDefault="009A3065" w:rsidP="001518E3">
      <w:pPr>
        <w:pStyle w:val="PargrafodaLista"/>
        <w:numPr>
          <w:ilvl w:val="1"/>
          <w:numId w:val="31"/>
        </w:numPr>
        <w:tabs>
          <w:tab w:val="left" w:pos="1309"/>
        </w:tabs>
        <w:spacing w:before="120" w:after="120"/>
        <w:ind w:right="822" w:firstLine="0"/>
      </w:pPr>
      <w:r>
        <w:rPr>
          <w:b/>
        </w:rPr>
        <w:t xml:space="preserve">- </w:t>
      </w:r>
      <w:r>
        <w:t>O Credenciamento é o nível básico do registro cadastral do licitante junto ao endereço de</w:t>
      </w:r>
      <w:r>
        <w:rPr>
          <w:spacing w:val="1"/>
        </w:rPr>
        <w:t xml:space="preserve"> </w:t>
      </w:r>
      <w:r>
        <w:t>sistema, que permite a participação dos interessados na modalidade licitatória Pregão, em sua</w:t>
      </w:r>
      <w:r>
        <w:rPr>
          <w:spacing w:val="1"/>
        </w:rPr>
        <w:t xml:space="preserve"> </w:t>
      </w:r>
      <w:r>
        <w:t>forma</w:t>
      </w:r>
      <w:r>
        <w:rPr>
          <w:spacing w:val="-1"/>
        </w:rPr>
        <w:t xml:space="preserve"> </w:t>
      </w:r>
      <w:r>
        <w:t>eletrônica.</w:t>
      </w:r>
    </w:p>
    <w:p w:rsidR="00A67470" w:rsidRDefault="009A3065" w:rsidP="001518E3">
      <w:pPr>
        <w:pStyle w:val="PargrafodaLista"/>
        <w:numPr>
          <w:ilvl w:val="2"/>
          <w:numId w:val="31"/>
        </w:numPr>
        <w:tabs>
          <w:tab w:val="left" w:pos="1453"/>
        </w:tabs>
        <w:spacing w:before="120" w:after="120"/>
        <w:ind w:right="814" w:firstLine="0"/>
      </w:pPr>
      <w:r>
        <w:t>– A</w:t>
      </w:r>
      <w:r>
        <w:rPr>
          <w:spacing w:val="-6"/>
        </w:rPr>
        <w:t xml:space="preserve"> </w:t>
      </w:r>
      <w:r>
        <w:t>participação</w:t>
      </w:r>
      <w:r>
        <w:rPr>
          <w:spacing w:val="-3"/>
        </w:rPr>
        <w:t xml:space="preserve"> </w:t>
      </w:r>
      <w:r>
        <w:t>do</w:t>
      </w:r>
      <w:r>
        <w:rPr>
          <w:spacing w:val="-9"/>
        </w:rPr>
        <w:t xml:space="preserve"> </w:t>
      </w:r>
      <w:r>
        <w:t>licitante</w:t>
      </w:r>
      <w:r>
        <w:rPr>
          <w:spacing w:val="-5"/>
        </w:rPr>
        <w:t xml:space="preserve"> </w:t>
      </w:r>
      <w:r>
        <w:t>no</w:t>
      </w:r>
      <w:r>
        <w:rPr>
          <w:spacing w:val="-5"/>
        </w:rPr>
        <w:t xml:space="preserve"> </w:t>
      </w:r>
      <w:r>
        <w:t>pregão</w:t>
      </w:r>
      <w:r>
        <w:rPr>
          <w:spacing w:val="-3"/>
        </w:rPr>
        <w:t xml:space="preserve"> </w:t>
      </w:r>
      <w:r>
        <w:t>eletrônico</w:t>
      </w:r>
      <w:r>
        <w:rPr>
          <w:spacing w:val="-8"/>
        </w:rPr>
        <w:t xml:space="preserve"> </w:t>
      </w:r>
      <w:r>
        <w:t>se</w:t>
      </w:r>
      <w:r>
        <w:rPr>
          <w:spacing w:val="-1"/>
        </w:rPr>
        <w:t xml:space="preserve"> </w:t>
      </w:r>
      <w:r>
        <w:t>dará</w:t>
      </w:r>
      <w:r>
        <w:rPr>
          <w:spacing w:val="-4"/>
        </w:rPr>
        <w:t xml:space="preserve"> </w:t>
      </w:r>
      <w:r>
        <w:t>por</w:t>
      </w:r>
      <w:r>
        <w:rPr>
          <w:spacing w:val="-5"/>
        </w:rPr>
        <w:t xml:space="preserve"> </w:t>
      </w:r>
      <w:r>
        <w:t>meio</w:t>
      </w:r>
      <w:r>
        <w:rPr>
          <w:spacing w:val="-1"/>
        </w:rPr>
        <w:t xml:space="preserve"> </w:t>
      </w:r>
      <w:r>
        <w:t>de</w:t>
      </w:r>
      <w:r>
        <w:rPr>
          <w:spacing w:val="-3"/>
        </w:rPr>
        <w:t xml:space="preserve"> </w:t>
      </w:r>
      <w:r>
        <w:t>participação</w:t>
      </w:r>
      <w:r>
        <w:rPr>
          <w:spacing w:val="-4"/>
        </w:rPr>
        <w:t xml:space="preserve"> </w:t>
      </w:r>
      <w:r>
        <w:t>direta</w:t>
      </w:r>
      <w:r>
        <w:rPr>
          <w:spacing w:val="8"/>
        </w:rPr>
        <w:t xml:space="preserve"> </w:t>
      </w:r>
      <w:r>
        <w:t>ou</w:t>
      </w:r>
      <w:r>
        <w:rPr>
          <w:spacing w:val="-53"/>
        </w:rPr>
        <w:t xml:space="preserve"> </w:t>
      </w:r>
      <w:r>
        <w:t>através de empresas</w:t>
      </w:r>
      <w:r>
        <w:rPr>
          <w:spacing w:val="1"/>
        </w:rPr>
        <w:t xml:space="preserve"> </w:t>
      </w:r>
      <w:r>
        <w:t>associadas à Licitanet.com.br, a qual deverá manifestar, por meio de seu</w:t>
      </w:r>
      <w:r>
        <w:rPr>
          <w:spacing w:val="1"/>
        </w:rPr>
        <w:t xml:space="preserve"> </w:t>
      </w:r>
      <w:r>
        <w:t>operador designado, em campo próprio do sistema, pleno conhecimento, aceitação e atendimento</w:t>
      </w:r>
      <w:r>
        <w:rPr>
          <w:spacing w:val="-52"/>
        </w:rPr>
        <w:t xml:space="preserve"> </w:t>
      </w:r>
      <w:r>
        <w:t>às</w:t>
      </w:r>
      <w:r>
        <w:rPr>
          <w:spacing w:val="-1"/>
        </w:rPr>
        <w:t xml:space="preserve"> </w:t>
      </w:r>
      <w:r>
        <w:t>exigências</w:t>
      </w:r>
      <w:r>
        <w:rPr>
          <w:spacing w:val="1"/>
        </w:rPr>
        <w:t xml:space="preserve"> </w:t>
      </w:r>
      <w:r>
        <w:t>de</w:t>
      </w:r>
      <w:r>
        <w:rPr>
          <w:spacing w:val="-5"/>
        </w:rPr>
        <w:t xml:space="preserve"> </w:t>
      </w:r>
      <w:r>
        <w:t>habilitação</w:t>
      </w:r>
      <w:r>
        <w:rPr>
          <w:spacing w:val="-6"/>
        </w:rPr>
        <w:t xml:space="preserve"> </w:t>
      </w:r>
      <w:r>
        <w:t>previstas</w:t>
      </w:r>
      <w:r>
        <w:rPr>
          <w:spacing w:val="1"/>
        </w:rPr>
        <w:t xml:space="preserve"> </w:t>
      </w:r>
      <w:r>
        <w:t>no</w:t>
      </w:r>
      <w:r>
        <w:rPr>
          <w:spacing w:val="-5"/>
        </w:rPr>
        <w:t xml:space="preserve"> </w:t>
      </w:r>
      <w:r>
        <w:t>Edital.</w:t>
      </w:r>
    </w:p>
    <w:p w:rsidR="00A67470" w:rsidRDefault="009A3065" w:rsidP="001518E3">
      <w:pPr>
        <w:pStyle w:val="PargrafodaLista"/>
        <w:numPr>
          <w:ilvl w:val="1"/>
          <w:numId w:val="31"/>
        </w:numPr>
        <w:tabs>
          <w:tab w:val="left" w:pos="1366"/>
        </w:tabs>
        <w:spacing w:before="120" w:after="120"/>
        <w:ind w:left="1366" w:hanging="406"/>
      </w:pPr>
      <w:r>
        <w:t>-</w:t>
      </w:r>
      <w:r>
        <w:rPr>
          <w:spacing w:val="15"/>
        </w:rPr>
        <w:t xml:space="preserve"> </w:t>
      </w:r>
      <w:r>
        <w:t>O</w:t>
      </w:r>
      <w:r>
        <w:rPr>
          <w:spacing w:val="72"/>
        </w:rPr>
        <w:t xml:space="preserve"> </w:t>
      </w:r>
      <w:r>
        <w:t>credenciamento</w:t>
      </w:r>
      <w:r>
        <w:rPr>
          <w:spacing w:val="70"/>
        </w:rPr>
        <w:t xml:space="preserve"> </w:t>
      </w:r>
      <w:r>
        <w:t>do</w:t>
      </w:r>
      <w:r>
        <w:rPr>
          <w:spacing w:val="73"/>
        </w:rPr>
        <w:t xml:space="preserve"> </w:t>
      </w:r>
      <w:r>
        <w:t>licitante</w:t>
      </w:r>
      <w:r>
        <w:rPr>
          <w:spacing w:val="73"/>
        </w:rPr>
        <w:t xml:space="preserve"> </w:t>
      </w:r>
      <w:r>
        <w:t>e</w:t>
      </w:r>
      <w:r>
        <w:rPr>
          <w:spacing w:val="71"/>
        </w:rPr>
        <w:t xml:space="preserve"> </w:t>
      </w:r>
      <w:r>
        <w:t>sua</w:t>
      </w:r>
      <w:r>
        <w:rPr>
          <w:spacing w:val="74"/>
        </w:rPr>
        <w:t xml:space="preserve"> </w:t>
      </w:r>
      <w:r>
        <w:t>manutenção</w:t>
      </w:r>
      <w:r>
        <w:rPr>
          <w:spacing w:val="71"/>
        </w:rPr>
        <w:t xml:space="preserve"> </w:t>
      </w:r>
      <w:r>
        <w:t>dependerão</w:t>
      </w:r>
      <w:r>
        <w:rPr>
          <w:spacing w:val="71"/>
        </w:rPr>
        <w:t xml:space="preserve"> </w:t>
      </w:r>
      <w:r>
        <w:t>de</w:t>
      </w:r>
      <w:r>
        <w:rPr>
          <w:spacing w:val="71"/>
        </w:rPr>
        <w:t xml:space="preserve"> </w:t>
      </w:r>
      <w:r>
        <w:t>registro</w:t>
      </w:r>
      <w:r>
        <w:rPr>
          <w:spacing w:val="70"/>
        </w:rPr>
        <w:t xml:space="preserve"> </w:t>
      </w:r>
      <w:r>
        <w:t>prévio</w:t>
      </w:r>
      <w:r>
        <w:rPr>
          <w:spacing w:val="71"/>
        </w:rPr>
        <w:t xml:space="preserve"> </w:t>
      </w:r>
      <w:r>
        <w:t>e</w:t>
      </w:r>
    </w:p>
    <w:p w:rsidR="00A67470" w:rsidRDefault="009A3065" w:rsidP="001518E3">
      <w:pPr>
        <w:pStyle w:val="Corpodetexto"/>
        <w:spacing w:before="120" w:after="120"/>
        <w:ind w:left="960"/>
        <w:jc w:val="both"/>
      </w:pPr>
      <w:r>
        <w:t>atualizado</w:t>
      </w:r>
      <w:r>
        <w:rPr>
          <w:spacing w:val="-3"/>
        </w:rPr>
        <w:t xml:space="preserve"> </w:t>
      </w:r>
      <w:r>
        <w:t>no</w:t>
      </w:r>
      <w:r>
        <w:rPr>
          <w:spacing w:val="-2"/>
        </w:rPr>
        <w:t xml:space="preserve"> </w:t>
      </w:r>
      <w:r>
        <w:t>sistema.</w:t>
      </w:r>
    </w:p>
    <w:p w:rsidR="00A67470" w:rsidRDefault="009A3065" w:rsidP="001518E3">
      <w:pPr>
        <w:pStyle w:val="PargrafodaLista"/>
        <w:numPr>
          <w:ilvl w:val="1"/>
          <w:numId w:val="31"/>
        </w:numPr>
        <w:tabs>
          <w:tab w:val="left" w:pos="1316"/>
        </w:tabs>
        <w:spacing w:before="120" w:after="120"/>
        <w:ind w:right="869" w:firstLine="0"/>
      </w:pPr>
      <w:r>
        <w:t>– O acesso do operador ao pregão, para efeito de encaminhamento de proposta de preço e</w:t>
      </w:r>
      <w:r>
        <w:rPr>
          <w:spacing w:val="1"/>
        </w:rPr>
        <w:t xml:space="preserve"> </w:t>
      </w:r>
      <w:r>
        <w:t>lances sucessivos de preços, em nome do licitante, somente se dará mediante prévia definição de</w:t>
      </w:r>
      <w:r>
        <w:rPr>
          <w:spacing w:val="-52"/>
        </w:rPr>
        <w:t xml:space="preserve"> </w:t>
      </w:r>
      <w:r>
        <w:t>senha</w:t>
      </w:r>
      <w:r>
        <w:rPr>
          <w:spacing w:val="-20"/>
        </w:rPr>
        <w:t xml:space="preserve"> </w:t>
      </w:r>
      <w:r>
        <w:t>privativa.</w:t>
      </w:r>
    </w:p>
    <w:p w:rsidR="00A67470" w:rsidRDefault="009A3065" w:rsidP="001518E3">
      <w:pPr>
        <w:pStyle w:val="PargrafodaLista"/>
        <w:numPr>
          <w:ilvl w:val="1"/>
          <w:numId w:val="31"/>
        </w:numPr>
        <w:tabs>
          <w:tab w:val="left" w:pos="1330"/>
        </w:tabs>
        <w:spacing w:before="120" w:after="120"/>
        <w:ind w:right="869" w:firstLine="0"/>
      </w:pPr>
      <w:r>
        <w:t>– É de exclusiva responsabilidade do usuário o sigilo da senha, bem como seu uso em</w:t>
      </w:r>
      <w:r>
        <w:rPr>
          <w:spacing w:val="1"/>
        </w:rPr>
        <w:t xml:space="preserve"> </w:t>
      </w:r>
      <w:r>
        <w:rPr>
          <w:spacing w:val="-1"/>
        </w:rPr>
        <w:t>qualquer</w:t>
      </w:r>
      <w:r>
        <w:t xml:space="preserve"> </w:t>
      </w:r>
      <w:r>
        <w:rPr>
          <w:spacing w:val="-1"/>
        </w:rPr>
        <w:t>transação</w:t>
      </w:r>
      <w:r>
        <w:rPr>
          <w:spacing w:val="3"/>
        </w:rPr>
        <w:t xml:space="preserve"> </w:t>
      </w:r>
      <w:r>
        <w:rPr>
          <w:spacing w:val="-1"/>
        </w:rPr>
        <w:t>efetuada</w:t>
      </w:r>
      <w:r>
        <w:rPr>
          <w:spacing w:val="-7"/>
        </w:rPr>
        <w:t xml:space="preserve"> </w:t>
      </w:r>
      <w:r>
        <w:rPr>
          <w:spacing w:val="-1"/>
        </w:rPr>
        <w:t>diretamente</w:t>
      </w:r>
      <w:r>
        <w:rPr>
          <w:spacing w:val="-10"/>
        </w:rPr>
        <w:t xml:space="preserve"> </w:t>
      </w:r>
      <w:r>
        <w:rPr>
          <w:spacing w:val="-1"/>
        </w:rPr>
        <w:t>ou</w:t>
      </w:r>
      <w:r>
        <w:rPr>
          <w:spacing w:val="-12"/>
        </w:rPr>
        <w:t xml:space="preserve"> </w:t>
      </w:r>
      <w:r>
        <w:rPr>
          <w:spacing w:val="-1"/>
        </w:rPr>
        <w:t>por</w:t>
      </w:r>
      <w:r>
        <w:rPr>
          <w:spacing w:val="-10"/>
        </w:rPr>
        <w:t xml:space="preserve"> </w:t>
      </w:r>
      <w:r>
        <w:rPr>
          <w:spacing w:val="-1"/>
        </w:rPr>
        <w:t>seu</w:t>
      </w:r>
      <w:r>
        <w:rPr>
          <w:spacing w:val="-7"/>
        </w:rPr>
        <w:t xml:space="preserve"> </w:t>
      </w:r>
      <w:r>
        <w:rPr>
          <w:spacing w:val="-1"/>
        </w:rPr>
        <w:t>representante,</w:t>
      </w:r>
      <w:r>
        <w:rPr>
          <w:spacing w:val="-9"/>
        </w:rPr>
        <w:t xml:space="preserve"> </w:t>
      </w:r>
      <w:r>
        <w:rPr>
          <w:spacing w:val="-1"/>
        </w:rPr>
        <w:t>não</w:t>
      </w:r>
      <w:r>
        <w:rPr>
          <w:spacing w:val="-7"/>
        </w:rPr>
        <w:t xml:space="preserve"> </w:t>
      </w:r>
      <w:r>
        <w:rPr>
          <w:spacing w:val="-1"/>
        </w:rPr>
        <w:t>cabendo</w:t>
      </w:r>
      <w:r>
        <w:rPr>
          <w:spacing w:val="-13"/>
        </w:rPr>
        <w:t xml:space="preserve"> </w:t>
      </w:r>
      <w:r>
        <w:t>a</w:t>
      </w:r>
      <w:r>
        <w:rPr>
          <w:spacing w:val="-5"/>
        </w:rPr>
        <w:t xml:space="preserve"> </w:t>
      </w:r>
      <w:r>
        <w:t>Licitanet.com.br</w:t>
      </w:r>
      <w:r>
        <w:rPr>
          <w:spacing w:val="-53"/>
        </w:rPr>
        <w:t xml:space="preserve"> </w:t>
      </w:r>
      <w:r>
        <w:t>a responsabilidade por eventuais danos decorrentes de uso indevido da senha, ainda que por</w:t>
      </w:r>
      <w:r>
        <w:rPr>
          <w:spacing w:val="1"/>
        </w:rPr>
        <w:t xml:space="preserve"> </w:t>
      </w:r>
      <w:r>
        <w:t>terceiros.</w:t>
      </w:r>
    </w:p>
    <w:p w:rsidR="00A67470" w:rsidRDefault="009A3065" w:rsidP="001518E3">
      <w:pPr>
        <w:pStyle w:val="PargrafodaLista"/>
        <w:numPr>
          <w:ilvl w:val="1"/>
          <w:numId w:val="31"/>
        </w:numPr>
        <w:tabs>
          <w:tab w:val="left" w:pos="1306"/>
        </w:tabs>
        <w:spacing w:before="120" w:after="120"/>
        <w:ind w:right="869" w:firstLine="0"/>
      </w:pPr>
      <w:r>
        <w:rPr>
          <w:b/>
        </w:rPr>
        <w:t xml:space="preserve">– </w:t>
      </w:r>
      <w:r>
        <w:t>O credenciamento do fornecedor e de seu representante legal junto ao sistema eletrônico</w:t>
      </w:r>
      <w:r>
        <w:rPr>
          <w:spacing w:val="1"/>
        </w:rPr>
        <w:t xml:space="preserve"> </w:t>
      </w:r>
      <w:r>
        <w:t>implica a responsabilidade legal pelos atos praticados e a presunção de capacidade técnica para</w:t>
      </w:r>
      <w:r>
        <w:rPr>
          <w:spacing w:val="1"/>
        </w:rPr>
        <w:t xml:space="preserve"> </w:t>
      </w:r>
      <w:r>
        <w:t>realização</w:t>
      </w:r>
      <w:r>
        <w:rPr>
          <w:spacing w:val="-1"/>
        </w:rPr>
        <w:t xml:space="preserve"> </w:t>
      </w:r>
      <w:r>
        <w:t>das</w:t>
      </w:r>
      <w:r>
        <w:rPr>
          <w:spacing w:val="-2"/>
        </w:rPr>
        <w:t xml:space="preserve"> </w:t>
      </w:r>
      <w:r>
        <w:t>transações</w:t>
      </w:r>
      <w:r>
        <w:rPr>
          <w:spacing w:val="2"/>
        </w:rPr>
        <w:t xml:space="preserve"> </w:t>
      </w:r>
      <w:r>
        <w:t>inerentes</w:t>
      </w:r>
      <w:r>
        <w:rPr>
          <w:spacing w:val="1"/>
        </w:rPr>
        <w:t xml:space="preserve"> </w:t>
      </w:r>
      <w:r>
        <w:t>ao</w:t>
      </w:r>
      <w:r>
        <w:rPr>
          <w:spacing w:val="2"/>
        </w:rPr>
        <w:t xml:space="preserve"> </w:t>
      </w:r>
      <w:r>
        <w:t>pregão</w:t>
      </w:r>
      <w:r>
        <w:rPr>
          <w:spacing w:val="1"/>
        </w:rPr>
        <w:t xml:space="preserve"> </w:t>
      </w:r>
      <w:r>
        <w:t>eletrônico.</w:t>
      </w:r>
    </w:p>
    <w:p w:rsidR="00A67470" w:rsidRDefault="009A3065" w:rsidP="001518E3">
      <w:pPr>
        <w:pStyle w:val="Ttulo2"/>
        <w:numPr>
          <w:ilvl w:val="0"/>
          <w:numId w:val="31"/>
        </w:numPr>
        <w:tabs>
          <w:tab w:val="left" w:pos="1306"/>
        </w:tabs>
        <w:spacing w:before="120" w:after="120"/>
        <w:ind w:left="960" w:right="876" w:firstLine="0"/>
        <w:jc w:val="both"/>
      </w:pPr>
      <w:r>
        <w:t>–</w:t>
      </w:r>
      <w:r>
        <w:rPr>
          <w:spacing w:val="1"/>
        </w:rPr>
        <w:t xml:space="preserve"> </w:t>
      </w:r>
      <w:r>
        <w:t>DA</w:t>
      </w:r>
      <w:r>
        <w:rPr>
          <w:spacing w:val="1"/>
        </w:rPr>
        <w:t xml:space="preserve"> </w:t>
      </w:r>
      <w:r>
        <w:t>APRESENTAÇÃO</w:t>
      </w:r>
      <w:r>
        <w:rPr>
          <w:spacing w:val="1"/>
        </w:rPr>
        <w:t xml:space="preserve"> </w:t>
      </w:r>
      <w:r>
        <w:t>DA</w:t>
      </w:r>
      <w:r>
        <w:rPr>
          <w:spacing w:val="1"/>
        </w:rPr>
        <w:t xml:space="preserve"> </w:t>
      </w:r>
      <w:r>
        <w:t>PROPOSTA</w:t>
      </w:r>
      <w:r>
        <w:rPr>
          <w:spacing w:val="1"/>
        </w:rPr>
        <w:t xml:space="preserve"> </w:t>
      </w:r>
      <w:r>
        <w:t>E</w:t>
      </w:r>
      <w:r>
        <w:rPr>
          <w:spacing w:val="1"/>
        </w:rPr>
        <w:t xml:space="preserve"> </w:t>
      </w:r>
      <w:r>
        <w:t>DOS</w:t>
      </w:r>
      <w:r>
        <w:rPr>
          <w:spacing w:val="1"/>
        </w:rPr>
        <w:t xml:space="preserve"> </w:t>
      </w:r>
      <w:r>
        <w:t>DOCUMENTOS</w:t>
      </w:r>
      <w:r>
        <w:rPr>
          <w:spacing w:val="1"/>
        </w:rPr>
        <w:t xml:space="preserve"> </w:t>
      </w:r>
      <w:r>
        <w:t>DE</w:t>
      </w:r>
      <w:r>
        <w:rPr>
          <w:spacing w:val="1"/>
        </w:rPr>
        <w:t xml:space="preserve"> </w:t>
      </w:r>
      <w:r>
        <w:t>HABILITAÇÃO</w:t>
      </w:r>
    </w:p>
    <w:p w:rsidR="00A67470" w:rsidRDefault="009A3065" w:rsidP="001518E3">
      <w:pPr>
        <w:pStyle w:val="PargrafodaLista"/>
        <w:numPr>
          <w:ilvl w:val="1"/>
          <w:numId w:val="27"/>
        </w:numPr>
        <w:tabs>
          <w:tab w:val="left" w:pos="1364"/>
        </w:tabs>
        <w:spacing w:before="120" w:after="120"/>
        <w:ind w:right="868" w:firstLine="0"/>
      </w:pPr>
      <w:r>
        <w:t>Os licitantes encaminharão, exclusivamente por meio do sistema, concomitantemente com</w:t>
      </w:r>
      <w:r>
        <w:rPr>
          <w:spacing w:val="1"/>
        </w:rPr>
        <w:t xml:space="preserve"> </w:t>
      </w:r>
      <w:r>
        <w:t>os</w:t>
      </w:r>
      <w:r>
        <w:rPr>
          <w:spacing w:val="8"/>
        </w:rPr>
        <w:t xml:space="preserve"> </w:t>
      </w:r>
      <w:r>
        <w:t>documentos</w:t>
      </w:r>
      <w:r>
        <w:rPr>
          <w:spacing w:val="9"/>
        </w:rPr>
        <w:t xml:space="preserve"> </w:t>
      </w:r>
      <w:r>
        <w:t>de</w:t>
      </w:r>
      <w:r>
        <w:rPr>
          <w:spacing w:val="6"/>
        </w:rPr>
        <w:t xml:space="preserve"> </w:t>
      </w:r>
      <w:r>
        <w:t>habilitação</w:t>
      </w:r>
      <w:r>
        <w:rPr>
          <w:spacing w:val="8"/>
        </w:rPr>
        <w:t xml:space="preserve"> </w:t>
      </w:r>
      <w:r>
        <w:t>exigidos</w:t>
      </w:r>
      <w:r>
        <w:rPr>
          <w:spacing w:val="8"/>
        </w:rPr>
        <w:t xml:space="preserve"> </w:t>
      </w:r>
      <w:r>
        <w:t>no</w:t>
      </w:r>
      <w:r>
        <w:rPr>
          <w:spacing w:val="8"/>
        </w:rPr>
        <w:t xml:space="preserve"> </w:t>
      </w:r>
      <w:r>
        <w:t>edital,</w:t>
      </w:r>
      <w:r>
        <w:rPr>
          <w:spacing w:val="6"/>
        </w:rPr>
        <w:t xml:space="preserve"> </w:t>
      </w:r>
      <w:r>
        <w:t>proposta</w:t>
      </w:r>
      <w:r>
        <w:rPr>
          <w:spacing w:val="6"/>
        </w:rPr>
        <w:t xml:space="preserve"> </w:t>
      </w:r>
      <w:r>
        <w:t>com</w:t>
      </w:r>
      <w:r>
        <w:rPr>
          <w:spacing w:val="5"/>
        </w:rPr>
        <w:t xml:space="preserve"> </w:t>
      </w:r>
      <w:r>
        <w:t>a</w:t>
      </w:r>
      <w:r>
        <w:rPr>
          <w:spacing w:val="8"/>
        </w:rPr>
        <w:t xml:space="preserve"> </w:t>
      </w:r>
      <w:r>
        <w:t>descrição</w:t>
      </w:r>
      <w:r>
        <w:rPr>
          <w:spacing w:val="5"/>
        </w:rPr>
        <w:t xml:space="preserve"> </w:t>
      </w:r>
      <w:r>
        <w:t>do</w:t>
      </w:r>
      <w:r>
        <w:rPr>
          <w:spacing w:val="8"/>
        </w:rPr>
        <w:t xml:space="preserve"> </w:t>
      </w:r>
      <w:r>
        <w:t>objeto</w:t>
      </w:r>
      <w:r>
        <w:rPr>
          <w:spacing w:val="8"/>
        </w:rPr>
        <w:t xml:space="preserve"> </w:t>
      </w:r>
      <w:r>
        <w:t>ofertado</w:t>
      </w:r>
      <w:r>
        <w:rPr>
          <w:spacing w:val="6"/>
        </w:rPr>
        <w:t xml:space="preserve"> </w:t>
      </w:r>
      <w:r>
        <w:t>e</w:t>
      </w:r>
      <w:r>
        <w:rPr>
          <w:spacing w:val="-53"/>
        </w:rPr>
        <w:t xml:space="preserve"> </w:t>
      </w:r>
      <w:r>
        <w:t>o preço, até a data e o horário estabelecidos para abertura da sessão pública, quando, então,</w:t>
      </w:r>
      <w:r>
        <w:rPr>
          <w:spacing w:val="1"/>
        </w:rPr>
        <w:t xml:space="preserve"> </w:t>
      </w:r>
      <w:r>
        <w:t>encerrar-se-á</w:t>
      </w:r>
      <w:r>
        <w:rPr>
          <w:spacing w:val="-1"/>
        </w:rPr>
        <w:t xml:space="preserve"> </w:t>
      </w:r>
      <w:r>
        <w:t>automaticamente a</w:t>
      </w:r>
      <w:r>
        <w:rPr>
          <w:spacing w:val="-2"/>
        </w:rPr>
        <w:t xml:space="preserve"> </w:t>
      </w:r>
      <w:r>
        <w:t>etapa</w:t>
      </w:r>
      <w:r>
        <w:rPr>
          <w:spacing w:val="-1"/>
        </w:rPr>
        <w:t xml:space="preserve"> </w:t>
      </w:r>
      <w:r>
        <w:t>de envio</w:t>
      </w:r>
      <w:r>
        <w:rPr>
          <w:spacing w:val="3"/>
        </w:rPr>
        <w:t xml:space="preserve"> </w:t>
      </w:r>
      <w:r>
        <w:t>dessa</w:t>
      </w:r>
      <w:r>
        <w:rPr>
          <w:spacing w:val="-1"/>
        </w:rPr>
        <w:t xml:space="preserve"> </w:t>
      </w:r>
      <w:r>
        <w:t>documentação.</w:t>
      </w:r>
    </w:p>
    <w:p w:rsidR="00A67470" w:rsidRDefault="009A3065" w:rsidP="001518E3">
      <w:pPr>
        <w:pStyle w:val="PargrafodaLista"/>
        <w:numPr>
          <w:ilvl w:val="1"/>
          <w:numId w:val="27"/>
        </w:numPr>
        <w:tabs>
          <w:tab w:val="left" w:pos="1374"/>
        </w:tabs>
        <w:spacing w:before="120" w:after="120"/>
        <w:ind w:right="878" w:firstLine="0"/>
      </w:pPr>
      <w:r>
        <w:lastRenderedPageBreak/>
        <w:t>O envio da proposta, acompanhada dos documentos de habilitação exigidos neste Edital,</w:t>
      </w:r>
      <w:r>
        <w:rPr>
          <w:spacing w:val="1"/>
        </w:rPr>
        <w:t xml:space="preserve"> </w:t>
      </w:r>
      <w:r>
        <w:t>ocorrerá</w:t>
      </w:r>
      <w:r>
        <w:rPr>
          <w:spacing w:val="-1"/>
        </w:rPr>
        <w:t xml:space="preserve"> </w:t>
      </w:r>
      <w:r>
        <w:t>por meio de chave de acesso</w:t>
      </w:r>
      <w:r>
        <w:rPr>
          <w:spacing w:val="-2"/>
        </w:rPr>
        <w:t xml:space="preserve"> </w:t>
      </w:r>
      <w:r>
        <w:t>e senha.</w:t>
      </w:r>
    </w:p>
    <w:p w:rsidR="00A67470" w:rsidRDefault="009A3065" w:rsidP="001518E3">
      <w:pPr>
        <w:pStyle w:val="PargrafodaLista"/>
        <w:numPr>
          <w:ilvl w:val="1"/>
          <w:numId w:val="27"/>
        </w:numPr>
        <w:tabs>
          <w:tab w:val="left" w:pos="1366"/>
        </w:tabs>
        <w:spacing w:before="120" w:after="120"/>
        <w:ind w:right="876" w:firstLine="0"/>
      </w:pPr>
      <w:r>
        <w:t>As Microempresas e Empresas de Pequeno Porte deverão encaminhar a documentação de</w:t>
      </w:r>
      <w:r>
        <w:rPr>
          <w:spacing w:val="1"/>
        </w:rPr>
        <w:t xml:space="preserve"> </w:t>
      </w:r>
      <w:r>
        <w:t>habilitação, ainda que haja alguma restrição de regularidade fiscal e trabalhista, nos termos do</w:t>
      </w:r>
      <w:r>
        <w:rPr>
          <w:spacing w:val="1"/>
        </w:rPr>
        <w:t xml:space="preserve"> </w:t>
      </w:r>
      <w:r>
        <w:t>art.</w:t>
      </w:r>
      <w:r>
        <w:rPr>
          <w:spacing w:val="-3"/>
        </w:rPr>
        <w:t xml:space="preserve"> </w:t>
      </w:r>
      <w:r>
        <w:t>43, § 1º</w:t>
      </w:r>
      <w:r w:rsidR="001518E3">
        <w:t>,</w:t>
      </w:r>
      <w:r>
        <w:rPr>
          <w:spacing w:val="1"/>
        </w:rPr>
        <w:t xml:space="preserve"> </w:t>
      </w:r>
      <w:r>
        <w:t>da LC</w:t>
      </w:r>
      <w:r>
        <w:rPr>
          <w:spacing w:val="-1"/>
        </w:rPr>
        <w:t xml:space="preserve"> </w:t>
      </w:r>
      <w:r>
        <w:t>nº</w:t>
      </w:r>
      <w:r>
        <w:rPr>
          <w:spacing w:val="-2"/>
        </w:rPr>
        <w:t xml:space="preserve"> </w:t>
      </w:r>
      <w:r>
        <w:t>123, de 2006.</w:t>
      </w:r>
    </w:p>
    <w:p w:rsidR="00A67470" w:rsidRDefault="009A3065" w:rsidP="001518E3">
      <w:pPr>
        <w:pStyle w:val="PargrafodaLista"/>
        <w:numPr>
          <w:ilvl w:val="1"/>
          <w:numId w:val="27"/>
        </w:numPr>
        <w:tabs>
          <w:tab w:val="left" w:pos="1388"/>
        </w:tabs>
        <w:spacing w:before="120" w:after="120"/>
        <w:ind w:right="873" w:firstLine="0"/>
      </w:pPr>
      <w:r>
        <w:t>Incumbirá ao licitante acompanhar as operações no sistema eletrônico durante a sessão</w:t>
      </w:r>
      <w:r>
        <w:rPr>
          <w:spacing w:val="1"/>
        </w:rPr>
        <w:t xml:space="preserve"> </w:t>
      </w:r>
      <w:r>
        <w:t>pública do Pregão, ficando responsável pelo ônus decorrente da perda de negócios, diante da</w:t>
      </w:r>
      <w:r>
        <w:rPr>
          <w:spacing w:val="1"/>
        </w:rPr>
        <w:t xml:space="preserve"> </w:t>
      </w:r>
      <w:r>
        <w:t>inobservância</w:t>
      </w:r>
      <w:r>
        <w:rPr>
          <w:spacing w:val="-1"/>
        </w:rPr>
        <w:t xml:space="preserve"> </w:t>
      </w:r>
      <w:r>
        <w:t>de</w:t>
      </w:r>
      <w:r>
        <w:rPr>
          <w:spacing w:val="-2"/>
        </w:rPr>
        <w:t xml:space="preserve"> </w:t>
      </w:r>
      <w:r>
        <w:t>quaisquer</w:t>
      </w:r>
      <w:r>
        <w:rPr>
          <w:spacing w:val="-2"/>
        </w:rPr>
        <w:t xml:space="preserve"> </w:t>
      </w:r>
      <w:r>
        <w:t>mensagens</w:t>
      </w:r>
      <w:r>
        <w:rPr>
          <w:spacing w:val="-1"/>
        </w:rPr>
        <w:t xml:space="preserve"> </w:t>
      </w:r>
      <w:r>
        <w:t>emitidas pelo</w:t>
      </w:r>
      <w:r>
        <w:rPr>
          <w:spacing w:val="-3"/>
        </w:rPr>
        <w:t xml:space="preserve"> </w:t>
      </w:r>
      <w:r>
        <w:t>sistema ou</w:t>
      </w:r>
      <w:r>
        <w:rPr>
          <w:spacing w:val="-1"/>
        </w:rPr>
        <w:t xml:space="preserve"> </w:t>
      </w:r>
      <w:r>
        <w:t>de</w:t>
      </w:r>
      <w:r>
        <w:rPr>
          <w:spacing w:val="-2"/>
        </w:rPr>
        <w:t xml:space="preserve"> </w:t>
      </w:r>
      <w:r>
        <w:t>sua desconexão.</w:t>
      </w:r>
    </w:p>
    <w:p w:rsidR="00A67470" w:rsidRDefault="009A3065" w:rsidP="001518E3">
      <w:pPr>
        <w:pStyle w:val="PargrafodaLista"/>
        <w:numPr>
          <w:ilvl w:val="1"/>
          <w:numId w:val="27"/>
        </w:numPr>
        <w:tabs>
          <w:tab w:val="left" w:pos="1364"/>
        </w:tabs>
        <w:spacing w:before="120" w:after="120"/>
        <w:ind w:right="877" w:firstLine="0"/>
      </w:pPr>
      <w:r>
        <w:t>Até a abertura da sessão pública, os licitantes poderão retirar ou substituir a proposta e os</w:t>
      </w:r>
      <w:r>
        <w:rPr>
          <w:spacing w:val="1"/>
        </w:rPr>
        <w:t xml:space="preserve"> </w:t>
      </w:r>
      <w:r>
        <w:t>documentos</w:t>
      </w:r>
      <w:r>
        <w:rPr>
          <w:spacing w:val="-1"/>
        </w:rPr>
        <w:t xml:space="preserve"> </w:t>
      </w:r>
      <w:r>
        <w:t>de habilitação</w:t>
      </w:r>
      <w:r>
        <w:rPr>
          <w:spacing w:val="-3"/>
        </w:rPr>
        <w:t xml:space="preserve"> </w:t>
      </w:r>
      <w:r>
        <w:t>anteriormente</w:t>
      </w:r>
      <w:r>
        <w:rPr>
          <w:spacing w:val="-2"/>
        </w:rPr>
        <w:t xml:space="preserve"> </w:t>
      </w:r>
      <w:r>
        <w:t>inseridos no</w:t>
      </w:r>
      <w:r>
        <w:rPr>
          <w:spacing w:val="-5"/>
        </w:rPr>
        <w:t xml:space="preserve"> </w:t>
      </w:r>
      <w:r>
        <w:t>sistema.</w:t>
      </w:r>
    </w:p>
    <w:p w:rsidR="00A67470" w:rsidRDefault="009A3065" w:rsidP="001518E3">
      <w:pPr>
        <w:pStyle w:val="PargrafodaLista"/>
        <w:numPr>
          <w:ilvl w:val="1"/>
          <w:numId w:val="27"/>
        </w:numPr>
        <w:tabs>
          <w:tab w:val="left" w:pos="1374"/>
        </w:tabs>
        <w:spacing w:before="120" w:after="120"/>
        <w:ind w:right="876" w:firstLine="0"/>
      </w:pPr>
      <w:r>
        <w:t>Não será estabelecida, nessa etapa do certame, ordem de classificação entre as propostas</w:t>
      </w:r>
      <w:r>
        <w:rPr>
          <w:spacing w:val="1"/>
        </w:rPr>
        <w:t xml:space="preserve"> </w:t>
      </w:r>
      <w:r>
        <w:t>apresentadas, o que somente ocorrerá após a realização dos procedimentos de negociação e</w:t>
      </w:r>
      <w:r>
        <w:rPr>
          <w:spacing w:val="1"/>
        </w:rPr>
        <w:t xml:space="preserve"> </w:t>
      </w:r>
      <w:r>
        <w:t>julgamento</w:t>
      </w:r>
      <w:r>
        <w:rPr>
          <w:spacing w:val="-1"/>
        </w:rPr>
        <w:t xml:space="preserve"> </w:t>
      </w:r>
      <w:r>
        <w:t>da proposta.</w:t>
      </w:r>
    </w:p>
    <w:p w:rsidR="00A67470" w:rsidRPr="001518E3" w:rsidRDefault="009A3065" w:rsidP="001518E3">
      <w:pPr>
        <w:pStyle w:val="PargrafodaLista"/>
        <w:numPr>
          <w:ilvl w:val="1"/>
          <w:numId w:val="27"/>
        </w:numPr>
        <w:tabs>
          <w:tab w:val="left" w:pos="1376"/>
        </w:tabs>
        <w:spacing w:before="120" w:after="120"/>
        <w:ind w:right="871" w:firstLine="0"/>
      </w:pPr>
      <w:r>
        <w:t>Os documentos que compõem a proposta e a habilitação do licitante melhor classificado</w:t>
      </w:r>
      <w:r>
        <w:rPr>
          <w:spacing w:val="1"/>
        </w:rPr>
        <w:t xml:space="preserve"> </w:t>
      </w:r>
      <w:r>
        <w:t>somente</w:t>
      </w:r>
      <w:r>
        <w:rPr>
          <w:spacing w:val="1"/>
        </w:rPr>
        <w:t xml:space="preserve"> </w:t>
      </w:r>
      <w:r w:rsidRPr="001518E3">
        <w:t>serão</w:t>
      </w:r>
      <w:r w:rsidRPr="001518E3">
        <w:rPr>
          <w:spacing w:val="1"/>
        </w:rPr>
        <w:t xml:space="preserve"> </w:t>
      </w:r>
      <w:r w:rsidRPr="001518E3">
        <w:t>disponibilizados</w:t>
      </w:r>
      <w:r w:rsidRPr="001518E3">
        <w:rPr>
          <w:spacing w:val="1"/>
        </w:rPr>
        <w:t xml:space="preserve"> </w:t>
      </w:r>
      <w:r w:rsidRPr="001518E3">
        <w:t>para</w:t>
      </w:r>
      <w:r w:rsidRPr="001518E3">
        <w:rPr>
          <w:spacing w:val="1"/>
        </w:rPr>
        <w:t xml:space="preserve"> </w:t>
      </w:r>
      <w:r w:rsidRPr="001518E3">
        <w:t>avaliação</w:t>
      </w:r>
      <w:r w:rsidRPr="001518E3">
        <w:rPr>
          <w:spacing w:val="1"/>
        </w:rPr>
        <w:t xml:space="preserve"> </w:t>
      </w:r>
      <w:r w:rsidRPr="001518E3">
        <w:t>da</w:t>
      </w:r>
      <w:r w:rsidRPr="001518E3">
        <w:rPr>
          <w:spacing w:val="1"/>
        </w:rPr>
        <w:t xml:space="preserve"> </w:t>
      </w:r>
      <w:r w:rsidRPr="001518E3">
        <w:t>pregoeira</w:t>
      </w:r>
      <w:r w:rsidRPr="001518E3">
        <w:rPr>
          <w:spacing w:val="1"/>
        </w:rPr>
        <w:t xml:space="preserve"> </w:t>
      </w:r>
      <w:r w:rsidRPr="001518E3">
        <w:t>e</w:t>
      </w:r>
      <w:r w:rsidRPr="001518E3">
        <w:rPr>
          <w:spacing w:val="1"/>
        </w:rPr>
        <w:t xml:space="preserve"> </w:t>
      </w:r>
      <w:r w:rsidRPr="001518E3">
        <w:t>para</w:t>
      </w:r>
      <w:r w:rsidRPr="001518E3">
        <w:rPr>
          <w:spacing w:val="1"/>
        </w:rPr>
        <w:t xml:space="preserve"> </w:t>
      </w:r>
      <w:r w:rsidRPr="001518E3">
        <w:t>acesso</w:t>
      </w:r>
      <w:r w:rsidRPr="001518E3">
        <w:rPr>
          <w:spacing w:val="1"/>
        </w:rPr>
        <w:t xml:space="preserve"> </w:t>
      </w:r>
      <w:r w:rsidRPr="001518E3">
        <w:t>público</w:t>
      </w:r>
      <w:r w:rsidRPr="001518E3">
        <w:rPr>
          <w:spacing w:val="1"/>
        </w:rPr>
        <w:t xml:space="preserve"> </w:t>
      </w:r>
      <w:r w:rsidRPr="001518E3">
        <w:t>após</w:t>
      </w:r>
      <w:r w:rsidRPr="001518E3">
        <w:rPr>
          <w:spacing w:val="1"/>
        </w:rPr>
        <w:t xml:space="preserve"> </w:t>
      </w:r>
      <w:r w:rsidRPr="001518E3">
        <w:t>o</w:t>
      </w:r>
      <w:r w:rsidRPr="001518E3">
        <w:rPr>
          <w:spacing w:val="1"/>
        </w:rPr>
        <w:t xml:space="preserve"> </w:t>
      </w:r>
      <w:r w:rsidRPr="001518E3">
        <w:t>encerramento</w:t>
      </w:r>
      <w:r w:rsidRPr="001518E3">
        <w:rPr>
          <w:spacing w:val="-1"/>
        </w:rPr>
        <w:t xml:space="preserve"> </w:t>
      </w:r>
      <w:r w:rsidRPr="001518E3">
        <w:t>do envio de lances.</w:t>
      </w:r>
    </w:p>
    <w:p w:rsidR="00A67470" w:rsidRPr="001518E3" w:rsidRDefault="009A3065" w:rsidP="001518E3">
      <w:pPr>
        <w:pStyle w:val="PargrafodaLista"/>
        <w:numPr>
          <w:ilvl w:val="1"/>
          <w:numId w:val="27"/>
        </w:numPr>
        <w:tabs>
          <w:tab w:val="left" w:pos="1357"/>
        </w:tabs>
        <w:spacing w:before="120" w:after="120"/>
        <w:ind w:right="872" w:firstLine="0"/>
      </w:pPr>
      <w:r w:rsidRPr="001518E3">
        <w:t>A vedação à inclusão de novo documento, prevista no art. 43, § 3º, da Lei 8.666/1993, não</w:t>
      </w:r>
      <w:r w:rsidRPr="001518E3">
        <w:rPr>
          <w:spacing w:val="1"/>
        </w:rPr>
        <w:t xml:space="preserve"> </w:t>
      </w:r>
      <w:r w:rsidRPr="001518E3">
        <w:t>alcança documento destinado a atestar condição de habilitação preexistente à abertura da sessão</w:t>
      </w:r>
      <w:r w:rsidRPr="001518E3">
        <w:rPr>
          <w:spacing w:val="1"/>
        </w:rPr>
        <w:t xml:space="preserve"> </w:t>
      </w:r>
      <w:r w:rsidRPr="001518E3">
        <w:t>pública, apresentado em sede de diligência (Acórdão 1211, 2443 e 2568, todos expedidos em</w:t>
      </w:r>
      <w:r w:rsidRPr="001518E3">
        <w:rPr>
          <w:spacing w:val="1"/>
        </w:rPr>
        <w:t xml:space="preserve"> </w:t>
      </w:r>
      <w:r w:rsidRPr="001518E3">
        <w:t>2021</w:t>
      </w:r>
      <w:r w:rsidRPr="001518E3">
        <w:rPr>
          <w:spacing w:val="-1"/>
        </w:rPr>
        <w:t xml:space="preserve"> </w:t>
      </w:r>
      <w:r w:rsidRPr="001518E3">
        <w:t>pelo Plenário</w:t>
      </w:r>
      <w:r w:rsidRPr="001518E3">
        <w:rPr>
          <w:spacing w:val="-3"/>
        </w:rPr>
        <w:t xml:space="preserve"> </w:t>
      </w:r>
      <w:r w:rsidRPr="001518E3">
        <w:t>do</w:t>
      </w:r>
      <w:r w:rsidRPr="001518E3">
        <w:rPr>
          <w:spacing w:val="-3"/>
        </w:rPr>
        <w:t xml:space="preserve"> </w:t>
      </w:r>
      <w:r w:rsidRPr="001518E3">
        <w:t>TCU).</w:t>
      </w:r>
    </w:p>
    <w:p w:rsidR="00A67470" w:rsidRPr="001518E3" w:rsidRDefault="009A3065" w:rsidP="001518E3">
      <w:pPr>
        <w:pStyle w:val="Ttulo2"/>
        <w:numPr>
          <w:ilvl w:val="0"/>
          <w:numId w:val="31"/>
        </w:numPr>
        <w:tabs>
          <w:tab w:val="left" w:pos="1127"/>
        </w:tabs>
        <w:spacing w:before="120" w:after="120"/>
        <w:ind w:hanging="167"/>
        <w:jc w:val="both"/>
      </w:pPr>
      <w:r w:rsidRPr="001518E3">
        <w:t>-</w:t>
      </w:r>
      <w:r w:rsidRPr="001518E3">
        <w:rPr>
          <w:spacing w:val="1"/>
        </w:rPr>
        <w:t xml:space="preserve"> </w:t>
      </w:r>
      <w:r w:rsidRPr="001518E3">
        <w:t>DA</w:t>
      </w:r>
      <w:r w:rsidRPr="001518E3">
        <w:rPr>
          <w:spacing w:val="-5"/>
        </w:rPr>
        <w:t xml:space="preserve"> </w:t>
      </w:r>
      <w:r w:rsidRPr="001518E3">
        <w:t>PROPOSTA</w:t>
      </w:r>
      <w:r w:rsidRPr="001518E3">
        <w:rPr>
          <w:spacing w:val="-1"/>
        </w:rPr>
        <w:t xml:space="preserve"> </w:t>
      </w:r>
      <w:r w:rsidRPr="001518E3">
        <w:t>DE</w:t>
      </w:r>
      <w:r w:rsidRPr="001518E3">
        <w:rPr>
          <w:spacing w:val="-1"/>
        </w:rPr>
        <w:t xml:space="preserve"> </w:t>
      </w:r>
      <w:r w:rsidRPr="001518E3">
        <w:t>PREÇOS</w:t>
      </w:r>
    </w:p>
    <w:p w:rsidR="00A67470" w:rsidRPr="001518E3" w:rsidRDefault="009A3065" w:rsidP="001518E3">
      <w:pPr>
        <w:pStyle w:val="PargrafodaLista"/>
        <w:numPr>
          <w:ilvl w:val="1"/>
          <w:numId w:val="26"/>
        </w:numPr>
        <w:tabs>
          <w:tab w:val="left" w:pos="1347"/>
        </w:tabs>
        <w:spacing w:before="120" w:after="120"/>
        <w:ind w:right="875" w:firstLine="0"/>
      </w:pPr>
      <w:r w:rsidRPr="001518E3">
        <w:t>O licitante deverá enviar sua proposta mediante o preenchimento, no sistema eletrônico, dos</w:t>
      </w:r>
      <w:r w:rsidRPr="001518E3">
        <w:rPr>
          <w:spacing w:val="-52"/>
        </w:rPr>
        <w:t xml:space="preserve"> </w:t>
      </w:r>
      <w:r w:rsidRPr="001518E3">
        <w:t>seguintes</w:t>
      </w:r>
      <w:r w:rsidRPr="001518E3">
        <w:rPr>
          <w:spacing w:val="-1"/>
        </w:rPr>
        <w:t xml:space="preserve"> </w:t>
      </w:r>
      <w:r w:rsidRPr="001518E3">
        <w:t>campos:</w:t>
      </w:r>
    </w:p>
    <w:p w:rsidR="00A67470" w:rsidRPr="001518E3" w:rsidRDefault="009A3065" w:rsidP="001518E3">
      <w:pPr>
        <w:pStyle w:val="PargrafodaLista"/>
        <w:numPr>
          <w:ilvl w:val="2"/>
          <w:numId w:val="26"/>
        </w:numPr>
        <w:tabs>
          <w:tab w:val="left" w:pos="1515"/>
        </w:tabs>
        <w:spacing w:before="120" w:after="120"/>
        <w:ind w:right="880" w:firstLine="0"/>
      </w:pPr>
      <w:r w:rsidRPr="001518E3">
        <w:t>Valores unitários e total por item ofertado, em moeda nacional expresso em algarismo, de</w:t>
      </w:r>
      <w:r w:rsidRPr="00F25B1C">
        <w:rPr>
          <w:spacing w:val="1"/>
        </w:rPr>
        <w:t xml:space="preserve"> </w:t>
      </w:r>
      <w:r w:rsidRPr="001518E3">
        <w:t>forma</w:t>
      </w:r>
      <w:r w:rsidRPr="00F25B1C">
        <w:rPr>
          <w:spacing w:val="36"/>
        </w:rPr>
        <w:t xml:space="preserve"> </w:t>
      </w:r>
      <w:r w:rsidRPr="001518E3">
        <w:t>clara</w:t>
      </w:r>
      <w:r w:rsidRPr="00F25B1C">
        <w:rPr>
          <w:spacing w:val="36"/>
        </w:rPr>
        <w:t xml:space="preserve"> </w:t>
      </w:r>
      <w:r w:rsidRPr="001518E3">
        <w:t>e</w:t>
      </w:r>
      <w:r w:rsidRPr="00F25B1C">
        <w:rPr>
          <w:spacing w:val="36"/>
        </w:rPr>
        <w:t xml:space="preserve"> </w:t>
      </w:r>
      <w:r w:rsidRPr="001518E3">
        <w:t>precisa,</w:t>
      </w:r>
      <w:r w:rsidRPr="00F25B1C">
        <w:rPr>
          <w:spacing w:val="36"/>
        </w:rPr>
        <w:t xml:space="preserve"> </w:t>
      </w:r>
      <w:r w:rsidRPr="001518E3">
        <w:t>limitado</w:t>
      </w:r>
      <w:r w:rsidRPr="00F25B1C">
        <w:rPr>
          <w:spacing w:val="37"/>
        </w:rPr>
        <w:t xml:space="preserve"> </w:t>
      </w:r>
      <w:r w:rsidRPr="001518E3">
        <w:t>rigorosamente</w:t>
      </w:r>
      <w:r w:rsidRPr="00F25B1C">
        <w:rPr>
          <w:spacing w:val="36"/>
        </w:rPr>
        <w:t xml:space="preserve"> </w:t>
      </w:r>
      <w:r w:rsidRPr="001518E3">
        <w:t>ao</w:t>
      </w:r>
      <w:r w:rsidRPr="00F25B1C">
        <w:rPr>
          <w:spacing w:val="36"/>
        </w:rPr>
        <w:t xml:space="preserve"> </w:t>
      </w:r>
      <w:r w:rsidRPr="001518E3">
        <w:t>objeto</w:t>
      </w:r>
      <w:r w:rsidRPr="00F25B1C">
        <w:rPr>
          <w:spacing w:val="36"/>
        </w:rPr>
        <w:t xml:space="preserve"> </w:t>
      </w:r>
      <w:r w:rsidRPr="001518E3">
        <w:t>desta</w:t>
      </w:r>
      <w:r w:rsidRPr="00F25B1C">
        <w:rPr>
          <w:spacing w:val="36"/>
        </w:rPr>
        <w:t xml:space="preserve"> </w:t>
      </w:r>
      <w:r w:rsidRPr="001518E3">
        <w:t>Licitação,</w:t>
      </w:r>
      <w:r w:rsidRPr="00F25B1C">
        <w:rPr>
          <w:spacing w:val="37"/>
        </w:rPr>
        <w:t xml:space="preserve"> </w:t>
      </w:r>
      <w:r w:rsidRPr="001518E3">
        <w:t>sem</w:t>
      </w:r>
      <w:r w:rsidRPr="00F25B1C">
        <w:rPr>
          <w:spacing w:val="35"/>
        </w:rPr>
        <w:t xml:space="preserve"> </w:t>
      </w:r>
      <w:r w:rsidRPr="001518E3">
        <w:t>alternativas</w:t>
      </w:r>
      <w:r w:rsidRPr="00F25B1C">
        <w:rPr>
          <w:spacing w:val="37"/>
        </w:rPr>
        <w:t xml:space="preserve"> </w:t>
      </w:r>
      <w:r w:rsidRPr="001518E3">
        <w:t>de</w:t>
      </w:r>
      <w:r w:rsidR="00F25B1C">
        <w:t xml:space="preserve"> </w:t>
      </w:r>
      <w:r w:rsidRPr="001518E3">
        <w:t>preços ou qualquer outra condição que induza o julgamento a ter mais de um resultado. Em caso</w:t>
      </w:r>
      <w:r w:rsidRPr="00F25B1C">
        <w:rPr>
          <w:spacing w:val="-52"/>
        </w:rPr>
        <w:t xml:space="preserve"> </w:t>
      </w:r>
      <w:r w:rsidRPr="001518E3">
        <w:t>de</w:t>
      </w:r>
      <w:r w:rsidRPr="00F25B1C">
        <w:rPr>
          <w:spacing w:val="-1"/>
        </w:rPr>
        <w:t xml:space="preserve"> </w:t>
      </w:r>
      <w:r w:rsidRPr="001518E3">
        <w:t>divergência entre os</w:t>
      </w:r>
      <w:r w:rsidRPr="00F25B1C">
        <w:rPr>
          <w:spacing w:val="-2"/>
        </w:rPr>
        <w:t xml:space="preserve"> </w:t>
      </w:r>
      <w:r w:rsidRPr="001518E3">
        <w:t>preços expressos</w:t>
      </w:r>
      <w:r w:rsidRPr="00F25B1C">
        <w:rPr>
          <w:spacing w:val="-2"/>
        </w:rPr>
        <w:t xml:space="preserve"> </w:t>
      </w:r>
      <w:r w:rsidRPr="001518E3">
        <w:t>em</w:t>
      </w:r>
      <w:r w:rsidRPr="00F25B1C">
        <w:rPr>
          <w:spacing w:val="-5"/>
        </w:rPr>
        <w:t xml:space="preserve"> </w:t>
      </w:r>
      <w:r w:rsidRPr="001518E3">
        <w:t>algarismo e por</w:t>
      </w:r>
      <w:r w:rsidRPr="00F25B1C">
        <w:rPr>
          <w:spacing w:val="-2"/>
        </w:rPr>
        <w:t xml:space="preserve"> </w:t>
      </w:r>
      <w:r w:rsidRPr="001518E3">
        <w:t>extenso,</w:t>
      </w:r>
      <w:r w:rsidRPr="00F25B1C">
        <w:rPr>
          <w:spacing w:val="-3"/>
        </w:rPr>
        <w:t xml:space="preserve"> </w:t>
      </w:r>
      <w:r w:rsidRPr="001518E3">
        <w:t>prevalecerá</w:t>
      </w:r>
      <w:r w:rsidRPr="00F25B1C">
        <w:rPr>
          <w:spacing w:val="-2"/>
        </w:rPr>
        <w:t xml:space="preserve"> </w:t>
      </w:r>
      <w:r w:rsidRPr="001518E3">
        <w:t>o</w:t>
      </w:r>
      <w:r w:rsidRPr="00F25B1C">
        <w:rPr>
          <w:spacing w:val="-1"/>
        </w:rPr>
        <w:t xml:space="preserve"> </w:t>
      </w:r>
      <w:r w:rsidRPr="001518E3">
        <w:t>último.</w:t>
      </w:r>
    </w:p>
    <w:p w:rsidR="00A67470" w:rsidRPr="001518E3" w:rsidRDefault="009A3065" w:rsidP="001518E3">
      <w:pPr>
        <w:pStyle w:val="PargrafodaLista"/>
        <w:numPr>
          <w:ilvl w:val="2"/>
          <w:numId w:val="26"/>
        </w:numPr>
        <w:tabs>
          <w:tab w:val="left" w:pos="1554"/>
        </w:tabs>
        <w:spacing w:before="120" w:after="120"/>
        <w:ind w:right="879" w:firstLine="0"/>
      </w:pPr>
      <w:r w:rsidRPr="001518E3">
        <w:t>Descrição do objeto, contendo as informações similares à especificação do Termo de</w:t>
      </w:r>
      <w:r w:rsidRPr="001518E3">
        <w:rPr>
          <w:spacing w:val="1"/>
        </w:rPr>
        <w:t xml:space="preserve"> </w:t>
      </w:r>
      <w:r w:rsidRPr="001518E3">
        <w:t>Referência,</w:t>
      </w:r>
      <w:r w:rsidRPr="001518E3">
        <w:rPr>
          <w:spacing w:val="-1"/>
        </w:rPr>
        <w:t xml:space="preserve"> </w:t>
      </w:r>
      <w:r w:rsidRPr="001518E3">
        <w:t>de forma clara.</w:t>
      </w:r>
    </w:p>
    <w:p w:rsidR="00A67470" w:rsidRPr="001518E3" w:rsidRDefault="009A3065" w:rsidP="001518E3">
      <w:pPr>
        <w:pStyle w:val="PargrafodaLista"/>
        <w:numPr>
          <w:ilvl w:val="3"/>
          <w:numId w:val="26"/>
        </w:numPr>
        <w:tabs>
          <w:tab w:val="left" w:pos="1623"/>
        </w:tabs>
        <w:spacing w:before="120" w:after="120"/>
      </w:pPr>
      <w:r w:rsidRPr="001518E3">
        <w:t>-</w:t>
      </w:r>
      <w:r w:rsidRPr="001518E3">
        <w:rPr>
          <w:spacing w:val="-5"/>
        </w:rPr>
        <w:t xml:space="preserve"> </w:t>
      </w:r>
      <w:r w:rsidRPr="001518E3">
        <w:t>Todas</w:t>
      </w:r>
      <w:r w:rsidRPr="001518E3">
        <w:rPr>
          <w:spacing w:val="-2"/>
        </w:rPr>
        <w:t xml:space="preserve"> </w:t>
      </w:r>
      <w:r w:rsidRPr="001518E3">
        <w:t>as</w:t>
      </w:r>
      <w:r w:rsidRPr="001518E3">
        <w:rPr>
          <w:spacing w:val="-3"/>
        </w:rPr>
        <w:t xml:space="preserve"> </w:t>
      </w:r>
      <w:r w:rsidRPr="001518E3">
        <w:t>especificações</w:t>
      </w:r>
      <w:r w:rsidRPr="001518E3">
        <w:rPr>
          <w:spacing w:val="-2"/>
        </w:rPr>
        <w:t xml:space="preserve"> </w:t>
      </w:r>
      <w:r w:rsidRPr="001518E3">
        <w:t>do objeto</w:t>
      </w:r>
      <w:r w:rsidRPr="001518E3">
        <w:rPr>
          <w:spacing w:val="-1"/>
        </w:rPr>
        <w:t xml:space="preserve"> </w:t>
      </w:r>
      <w:r w:rsidRPr="001518E3">
        <w:t>contidas</w:t>
      </w:r>
      <w:r w:rsidRPr="001518E3">
        <w:rPr>
          <w:spacing w:val="-2"/>
        </w:rPr>
        <w:t xml:space="preserve"> </w:t>
      </w:r>
      <w:r w:rsidRPr="001518E3">
        <w:t>na</w:t>
      </w:r>
      <w:r w:rsidRPr="001518E3">
        <w:rPr>
          <w:spacing w:val="-2"/>
        </w:rPr>
        <w:t xml:space="preserve"> </w:t>
      </w:r>
      <w:r w:rsidRPr="001518E3">
        <w:t>proposta</w:t>
      </w:r>
      <w:r w:rsidRPr="001518E3">
        <w:rPr>
          <w:spacing w:val="-1"/>
        </w:rPr>
        <w:t xml:space="preserve"> </w:t>
      </w:r>
      <w:r w:rsidRPr="001518E3">
        <w:t>vinculam</w:t>
      </w:r>
      <w:r w:rsidRPr="001518E3">
        <w:rPr>
          <w:spacing w:val="-4"/>
        </w:rPr>
        <w:t xml:space="preserve"> </w:t>
      </w:r>
      <w:r w:rsidRPr="001518E3">
        <w:t>a</w:t>
      </w:r>
      <w:r w:rsidRPr="001518E3">
        <w:rPr>
          <w:spacing w:val="-1"/>
        </w:rPr>
        <w:t xml:space="preserve"> </w:t>
      </w:r>
      <w:r w:rsidRPr="001518E3">
        <w:t>Contratada.</w:t>
      </w:r>
    </w:p>
    <w:p w:rsidR="00A67470" w:rsidRPr="001518E3" w:rsidRDefault="009A3065" w:rsidP="001518E3">
      <w:pPr>
        <w:pStyle w:val="PargrafodaLista"/>
        <w:numPr>
          <w:ilvl w:val="2"/>
          <w:numId w:val="25"/>
        </w:numPr>
        <w:tabs>
          <w:tab w:val="left" w:pos="1503"/>
        </w:tabs>
        <w:spacing w:before="120" w:after="120"/>
        <w:ind w:right="872" w:firstLine="0"/>
      </w:pPr>
      <w:r w:rsidRPr="001518E3">
        <w:t>– Quaisquer tributos, custos e despesas, diretos ou indiretos omitidos da proposta ou</w:t>
      </w:r>
      <w:r w:rsidRPr="001518E3">
        <w:rPr>
          <w:spacing w:val="1"/>
        </w:rPr>
        <w:t xml:space="preserve"> </w:t>
      </w:r>
      <w:r w:rsidRPr="001518E3">
        <w:t>incorretamente cotados, serão considerados como inclusos nos preços, não sendo aceitos pleitos</w:t>
      </w:r>
      <w:r w:rsidRPr="001518E3">
        <w:rPr>
          <w:spacing w:val="1"/>
        </w:rPr>
        <w:t xml:space="preserve"> </w:t>
      </w:r>
      <w:r w:rsidRPr="001518E3">
        <w:t>de</w:t>
      </w:r>
      <w:r w:rsidRPr="001518E3">
        <w:rPr>
          <w:spacing w:val="1"/>
        </w:rPr>
        <w:t xml:space="preserve"> </w:t>
      </w:r>
      <w:r w:rsidRPr="001518E3">
        <w:t>acréscimos,</w:t>
      </w:r>
      <w:r w:rsidRPr="001518E3">
        <w:rPr>
          <w:spacing w:val="1"/>
        </w:rPr>
        <w:t xml:space="preserve"> </w:t>
      </w:r>
      <w:r w:rsidRPr="001518E3">
        <w:t>a</w:t>
      </w:r>
      <w:r w:rsidRPr="001518E3">
        <w:rPr>
          <w:spacing w:val="1"/>
        </w:rPr>
        <w:t xml:space="preserve"> </w:t>
      </w:r>
      <w:r w:rsidRPr="001518E3">
        <w:t>esse</w:t>
      </w:r>
      <w:r w:rsidRPr="001518E3">
        <w:rPr>
          <w:spacing w:val="1"/>
        </w:rPr>
        <w:t xml:space="preserve"> </w:t>
      </w:r>
      <w:r w:rsidRPr="001518E3">
        <w:t>ou</w:t>
      </w:r>
      <w:r w:rsidRPr="001518E3">
        <w:rPr>
          <w:spacing w:val="1"/>
        </w:rPr>
        <w:t xml:space="preserve"> </w:t>
      </w:r>
      <w:r w:rsidRPr="001518E3">
        <w:t>qualquer</w:t>
      </w:r>
      <w:r w:rsidRPr="001518E3">
        <w:rPr>
          <w:spacing w:val="1"/>
        </w:rPr>
        <w:t xml:space="preserve"> </w:t>
      </w:r>
      <w:r w:rsidRPr="001518E3">
        <w:t>título,</w:t>
      </w:r>
      <w:r w:rsidRPr="001518E3">
        <w:rPr>
          <w:spacing w:val="1"/>
        </w:rPr>
        <w:t xml:space="preserve"> </w:t>
      </w:r>
      <w:r w:rsidRPr="001518E3">
        <w:t>devendo</w:t>
      </w:r>
      <w:r w:rsidRPr="001518E3">
        <w:rPr>
          <w:spacing w:val="1"/>
        </w:rPr>
        <w:t xml:space="preserve"> </w:t>
      </w:r>
      <w:r w:rsidRPr="001518E3">
        <w:t>os</w:t>
      </w:r>
      <w:r w:rsidRPr="001518E3">
        <w:rPr>
          <w:spacing w:val="1"/>
        </w:rPr>
        <w:t xml:space="preserve"> </w:t>
      </w:r>
      <w:r w:rsidRPr="001518E3">
        <w:t>objetos</w:t>
      </w:r>
      <w:r w:rsidRPr="001518E3">
        <w:rPr>
          <w:spacing w:val="1"/>
        </w:rPr>
        <w:t xml:space="preserve"> </w:t>
      </w:r>
      <w:r w:rsidRPr="001518E3">
        <w:t>serem</w:t>
      </w:r>
      <w:r w:rsidRPr="001518E3">
        <w:rPr>
          <w:spacing w:val="1"/>
        </w:rPr>
        <w:t xml:space="preserve"> </w:t>
      </w:r>
      <w:r w:rsidRPr="001518E3">
        <w:t>entregues</w:t>
      </w:r>
      <w:r w:rsidRPr="001518E3">
        <w:rPr>
          <w:spacing w:val="1"/>
        </w:rPr>
        <w:t xml:space="preserve"> </w:t>
      </w:r>
      <w:r w:rsidRPr="001518E3">
        <w:t>sem</w:t>
      </w:r>
      <w:r w:rsidRPr="001518E3">
        <w:rPr>
          <w:spacing w:val="1"/>
        </w:rPr>
        <w:t xml:space="preserve"> </w:t>
      </w:r>
      <w:r w:rsidRPr="001518E3">
        <w:t>ônus</w:t>
      </w:r>
      <w:r w:rsidRPr="001518E3">
        <w:rPr>
          <w:spacing w:val="1"/>
        </w:rPr>
        <w:t xml:space="preserve"> </w:t>
      </w:r>
      <w:r w:rsidRPr="001518E3">
        <w:t>adicionais;</w:t>
      </w:r>
    </w:p>
    <w:p w:rsidR="00A67470" w:rsidRDefault="009A3065" w:rsidP="001518E3">
      <w:pPr>
        <w:pStyle w:val="PargrafodaLista"/>
        <w:numPr>
          <w:ilvl w:val="2"/>
          <w:numId w:val="25"/>
        </w:numPr>
        <w:tabs>
          <w:tab w:val="left" w:pos="1489"/>
        </w:tabs>
        <w:spacing w:before="120" w:after="120"/>
        <w:ind w:right="877" w:firstLine="0"/>
      </w:pPr>
      <w:r w:rsidRPr="001518E3">
        <w:t>- Fica a critér</w:t>
      </w:r>
      <w:r>
        <w:t>io da pregoeira, solicitar informações adicionais necessárias para elucidar</w:t>
      </w:r>
      <w:r>
        <w:rPr>
          <w:spacing w:val="1"/>
        </w:rPr>
        <w:t xml:space="preserve"> </w:t>
      </w:r>
      <w:r>
        <w:t>dúvidas</w:t>
      </w:r>
      <w:r>
        <w:rPr>
          <w:spacing w:val="-1"/>
        </w:rPr>
        <w:t xml:space="preserve"> </w:t>
      </w:r>
      <w:r>
        <w:t>que venham</w:t>
      </w:r>
      <w:r>
        <w:rPr>
          <w:spacing w:val="-4"/>
        </w:rPr>
        <w:t xml:space="preserve"> </w:t>
      </w:r>
      <w:r>
        <w:t>a surgir;</w:t>
      </w:r>
    </w:p>
    <w:p w:rsidR="00A67470" w:rsidRDefault="009A3065" w:rsidP="001518E3">
      <w:pPr>
        <w:pStyle w:val="PargrafodaLista"/>
        <w:numPr>
          <w:ilvl w:val="2"/>
          <w:numId w:val="25"/>
        </w:numPr>
        <w:tabs>
          <w:tab w:val="left" w:pos="1462"/>
        </w:tabs>
        <w:spacing w:before="120" w:after="120"/>
        <w:ind w:right="879" w:firstLine="0"/>
      </w:pPr>
      <w:r>
        <w:t>- O prazo de validade da proposta não poderá ser inferior a 60 (sessenta) dias, tendo como</w:t>
      </w:r>
      <w:r>
        <w:rPr>
          <w:spacing w:val="1"/>
        </w:rPr>
        <w:t xml:space="preserve"> </w:t>
      </w:r>
      <w:r>
        <w:t>marco</w:t>
      </w:r>
      <w:r>
        <w:rPr>
          <w:spacing w:val="-1"/>
        </w:rPr>
        <w:t xml:space="preserve"> </w:t>
      </w:r>
      <w:r>
        <w:t>inicial</w:t>
      </w:r>
      <w:r>
        <w:rPr>
          <w:spacing w:val="1"/>
        </w:rPr>
        <w:t xml:space="preserve"> </w:t>
      </w:r>
      <w:r>
        <w:t>a</w:t>
      </w:r>
      <w:r>
        <w:rPr>
          <w:spacing w:val="-2"/>
        </w:rPr>
        <w:t xml:space="preserve"> </w:t>
      </w:r>
      <w:r>
        <w:t>data da</w:t>
      </w:r>
      <w:r>
        <w:rPr>
          <w:spacing w:val="-2"/>
        </w:rPr>
        <w:t xml:space="preserve"> </w:t>
      </w:r>
      <w:r>
        <w:t>sessão;</w:t>
      </w:r>
    </w:p>
    <w:p w:rsidR="00A67470" w:rsidRDefault="009A3065" w:rsidP="001518E3">
      <w:pPr>
        <w:pStyle w:val="PargrafodaLista"/>
        <w:numPr>
          <w:ilvl w:val="3"/>
          <w:numId w:val="25"/>
        </w:numPr>
        <w:tabs>
          <w:tab w:val="left" w:pos="1640"/>
        </w:tabs>
        <w:spacing w:before="120" w:after="120"/>
        <w:ind w:right="872" w:firstLine="0"/>
      </w:pPr>
      <w:r>
        <w:t>- Se, por motivo de força maior, a adjudicação não puder ocorrer dentro do período de</w:t>
      </w:r>
      <w:r>
        <w:rPr>
          <w:spacing w:val="1"/>
        </w:rPr>
        <w:t xml:space="preserve"> </w:t>
      </w:r>
      <w:r>
        <w:t xml:space="preserve">validade da proposta e caso persista o interesse do </w:t>
      </w:r>
      <w:r w:rsidR="00F25B1C">
        <w:t>MUNICÍPIO DE BOM JARDIM</w:t>
      </w:r>
      <w:r>
        <w:t>, esta</w:t>
      </w:r>
      <w:r>
        <w:rPr>
          <w:spacing w:val="1"/>
        </w:rPr>
        <w:t xml:space="preserve"> </w:t>
      </w:r>
      <w:r>
        <w:t>poderá</w:t>
      </w:r>
      <w:r>
        <w:rPr>
          <w:spacing w:val="-1"/>
        </w:rPr>
        <w:t xml:space="preserve"> </w:t>
      </w:r>
      <w:r>
        <w:t>solicitar</w:t>
      </w:r>
      <w:r>
        <w:rPr>
          <w:spacing w:val="-2"/>
        </w:rPr>
        <w:t xml:space="preserve"> </w:t>
      </w:r>
      <w:r>
        <w:t>a</w:t>
      </w:r>
      <w:r>
        <w:rPr>
          <w:spacing w:val="-1"/>
        </w:rPr>
        <w:t xml:space="preserve"> </w:t>
      </w:r>
      <w:r>
        <w:t>prorrogação da validade</w:t>
      </w:r>
      <w:r>
        <w:rPr>
          <w:spacing w:val="-1"/>
        </w:rPr>
        <w:t xml:space="preserve"> </w:t>
      </w:r>
      <w:r>
        <w:t>da proposta</w:t>
      </w:r>
      <w:r>
        <w:rPr>
          <w:spacing w:val="-3"/>
        </w:rPr>
        <w:t xml:space="preserve"> </w:t>
      </w:r>
      <w:r>
        <w:t>por igual</w:t>
      </w:r>
      <w:r>
        <w:rPr>
          <w:spacing w:val="1"/>
        </w:rPr>
        <w:t xml:space="preserve"> </w:t>
      </w:r>
      <w:r>
        <w:t>prazo.</w:t>
      </w:r>
    </w:p>
    <w:p w:rsidR="00A67470" w:rsidRDefault="009A3065" w:rsidP="001518E3">
      <w:pPr>
        <w:pStyle w:val="PargrafodaLista"/>
        <w:numPr>
          <w:ilvl w:val="3"/>
          <w:numId w:val="25"/>
        </w:numPr>
        <w:tabs>
          <w:tab w:val="left" w:pos="1630"/>
        </w:tabs>
        <w:spacing w:before="120" w:after="120"/>
        <w:ind w:right="875" w:firstLine="0"/>
      </w:pPr>
      <w:r>
        <w:t>-. Os prazos poderão ser prorrogados, mantidas as demais condições desta contratação e</w:t>
      </w:r>
      <w:r>
        <w:rPr>
          <w:spacing w:val="1"/>
        </w:rPr>
        <w:t xml:space="preserve"> </w:t>
      </w:r>
      <w:r>
        <w:t>assegurada à manutenção do seu equilíbrio econômico-financeiro, desde que ocorra algum dos</w:t>
      </w:r>
      <w:r>
        <w:rPr>
          <w:spacing w:val="1"/>
        </w:rPr>
        <w:t xml:space="preserve"> </w:t>
      </w:r>
      <w:r>
        <w:t>motivos elencados no parágrafo primeiro do art. 57</w:t>
      </w:r>
      <w:r w:rsidR="00F25B1C">
        <w:t>,</w:t>
      </w:r>
      <w:r>
        <w:t xml:space="preserve"> da Lei Federal n.º 8.666/93, devidamente</w:t>
      </w:r>
      <w:r>
        <w:rPr>
          <w:spacing w:val="1"/>
        </w:rPr>
        <w:t xml:space="preserve"> </w:t>
      </w:r>
      <w:r>
        <w:t>autuado em</w:t>
      </w:r>
      <w:r>
        <w:rPr>
          <w:spacing w:val="-4"/>
        </w:rPr>
        <w:t xml:space="preserve"> </w:t>
      </w:r>
      <w:r>
        <w:t>processo.</w:t>
      </w:r>
    </w:p>
    <w:p w:rsidR="00A67470" w:rsidRDefault="009A3065" w:rsidP="001518E3">
      <w:pPr>
        <w:pStyle w:val="PargrafodaLista"/>
        <w:numPr>
          <w:ilvl w:val="2"/>
          <w:numId w:val="25"/>
        </w:numPr>
        <w:tabs>
          <w:tab w:val="left" w:pos="1496"/>
        </w:tabs>
        <w:spacing w:before="120" w:after="120"/>
        <w:ind w:right="868" w:firstLine="0"/>
      </w:pPr>
      <w:r>
        <w:t>- Deverão ser propostos produtos, em quantidade e especificação conforme exigências</w:t>
      </w:r>
      <w:r>
        <w:rPr>
          <w:spacing w:val="1"/>
        </w:rPr>
        <w:t xml:space="preserve"> </w:t>
      </w:r>
      <w:r>
        <w:t>mínimas</w:t>
      </w:r>
      <w:r>
        <w:rPr>
          <w:spacing w:val="1"/>
        </w:rPr>
        <w:t xml:space="preserve"> </w:t>
      </w:r>
      <w:r>
        <w:t>do</w:t>
      </w:r>
      <w:r>
        <w:rPr>
          <w:spacing w:val="1"/>
        </w:rPr>
        <w:t xml:space="preserve"> </w:t>
      </w:r>
      <w:r>
        <w:t>Edital,</w:t>
      </w:r>
      <w:r>
        <w:rPr>
          <w:spacing w:val="1"/>
        </w:rPr>
        <w:t xml:space="preserve"> </w:t>
      </w:r>
      <w:r>
        <w:t>com</w:t>
      </w:r>
      <w:r>
        <w:rPr>
          <w:spacing w:val="1"/>
        </w:rPr>
        <w:t xml:space="preserve"> </w:t>
      </w:r>
      <w:r>
        <w:t>disponibilidade</w:t>
      </w:r>
      <w:r>
        <w:rPr>
          <w:spacing w:val="1"/>
        </w:rPr>
        <w:t xml:space="preserve"> </w:t>
      </w:r>
      <w:r>
        <w:t>para</w:t>
      </w:r>
      <w:r>
        <w:rPr>
          <w:spacing w:val="1"/>
        </w:rPr>
        <w:t xml:space="preserve"> </w:t>
      </w:r>
      <w:r>
        <w:t>entrega</w:t>
      </w:r>
      <w:r>
        <w:rPr>
          <w:spacing w:val="1"/>
        </w:rPr>
        <w:t xml:space="preserve"> </w:t>
      </w:r>
      <w:r>
        <w:t>conforme</w:t>
      </w:r>
      <w:r>
        <w:rPr>
          <w:spacing w:val="1"/>
        </w:rPr>
        <w:t xml:space="preserve"> </w:t>
      </w:r>
      <w:r>
        <w:t>termos</w:t>
      </w:r>
      <w:r>
        <w:rPr>
          <w:spacing w:val="1"/>
        </w:rPr>
        <w:t xml:space="preserve"> </w:t>
      </w:r>
      <w:r>
        <w:t>de</w:t>
      </w:r>
      <w:r>
        <w:rPr>
          <w:spacing w:val="1"/>
        </w:rPr>
        <w:t xml:space="preserve"> </w:t>
      </w:r>
      <w:r>
        <w:t>referência,</w:t>
      </w:r>
      <w:r>
        <w:rPr>
          <w:spacing w:val="1"/>
        </w:rPr>
        <w:t xml:space="preserve"> </w:t>
      </w:r>
      <w:r>
        <w:t>em</w:t>
      </w:r>
      <w:r>
        <w:rPr>
          <w:spacing w:val="1"/>
        </w:rPr>
        <w:t xml:space="preserve"> </w:t>
      </w:r>
      <w:r>
        <w:lastRenderedPageBreak/>
        <w:t>atendimento integral a todas às exigências do Edital, ficando obrigada a empresa proponente, no</w:t>
      </w:r>
      <w:r>
        <w:rPr>
          <w:spacing w:val="-52"/>
        </w:rPr>
        <w:t xml:space="preserve"> </w:t>
      </w:r>
      <w:r>
        <w:t>caso</w:t>
      </w:r>
      <w:r>
        <w:rPr>
          <w:spacing w:val="17"/>
        </w:rPr>
        <w:t xml:space="preserve"> </w:t>
      </w:r>
      <w:r>
        <w:t>de</w:t>
      </w:r>
      <w:r>
        <w:rPr>
          <w:spacing w:val="20"/>
        </w:rPr>
        <w:t xml:space="preserve"> </w:t>
      </w:r>
      <w:r>
        <w:t>vencedora,</w:t>
      </w:r>
      <w:r>
        <w:rPr>
          <w:spacing w:val="20"/>
        </w:rPr>
        <w:t xml:space="preserve"> </w:t>
      </w:r>
      <w:r>
        <w:t>a</w:t>
      </w:r>
      <w:r>
        <w:rPr>
          <w:spacing w:val="17"/>
        </w:rPr>
        <w:t xml:space="preserve"> </w:t>
      </w:r>
      <w:r>
        <w:t>entregar</w:t>
      </w:r>
      <w:r>
        <w:rPr>
          <w:spacing w:val="21"/>
        </w:rPr>
        <w:t xml:space="preserve"> </w:t>
      </w:r>
      <w:r>
        <w:t>produtos</w:t>
      </w:r>
      <w:r>
        <w:rPr>
          <w:spacing w:val="21"/>
        </w:rPr>
        <w:t xml:space="preserve"> </w:t>
      </w:r>
      <w:r>
        <w:t>com</w:t>
      </w:r>
      <w:r>
        <w:rPr>
          <w:spacing w:val="17"/>
        </w:rPr>
        <w:t xml:space="preserve"> </w:t>
      </w:r>
      <w:r>
        <w:t>as</w:t>
      </w:r>
      <w:r>
        <w:rPr>
          <w:spacing w:val="21"/>
        </w:rPr>
        <w:t xml:space="preserve"> </w:t>
      </w:r>
      <w:r>
        <w:t>especificações</w:t>
      </w:r>
      <w:r>
        <w:rPr>
          <w:spacing w:val="19"/>
        </w:rPr>
        <w:t xml:space="preserve"> </w:t>
      </w:r>
      <w:r>
        <w:t>técnicas</w:t>
      </w:r>
      <w:r>
        <w:rPr>
          <w:spacing w:val="20"/>
        </w:rPr>
        <w:t xml:space="preserve"> </w:t>
      </w:r>
      <w:r>
        <w:t>mínimas</w:t>
      </w:r>
      <w:r>
        <w:rPr>
          <w:spacing w:val="22"/>
        </w:rPr>
        <w:t xml:space="preserve"> </w:t>
      </w:r>
      <w:r>
        <w:t>solicitadas</w:t>
      </w:r>
      <w:r>
        <w:rPr>
          <w:spacing w:val="18"/>
        </w:rPr>
        <w:t xml:space="preserve"> </w:t>
      </w:r>
      <w:r>
        <w:t>no</w:t>
      </w:r>
      <w:r>
        <w:rPr>
          <w:spacing w:val="-52"/>
        </w:rPr>
        <w:t xml:space="preserve"> </w:t>
      </w:r>
      <w:r>
        <w:t>ato convocatório, não podendo alegar desconhecimento ou erro, e no caso de descumprimento</w:t>
      </w:r>
      <w:r>
        <w:rPr>
          <w:spacing w:val="1"/>
        </w:rPr>
        <w:t xml:space="preserve"> </w:t>
      </w:r>
      <w:r>
        <w:t>desta</w:t>
      </w:r>
      <w:r>
        <w:rPr>
          <w:spacing w:val="1"/>
        </w:rPr>
        <w:t xml:space="preserve"> </w:t>
      </w:r>
      <w:r>
        <w:t>previsão poderá</w:t>
      </w:r>
      <w:r>
        <w:rPr>
          <w:spacing w:val="1"/>
        </w:rPr>
        <w:t xml:space="preserve"> </w:t>
      </w:r>
      <w:r>
        <w:t>ser</w:t>
      </w:r>
      <w:r>
        <w:rPr>
          <w:spacing w:val="1"/>
        </w:rPr>
        <w:t xml:space="preserve"> </w:t>
      </w:r>
      <w:r>
        <w:t>declarada</w:t>
      </w:r>
      <w:r>
        <w:rPr>
          <w:spacing w:val="1"/>
        </w:rPr>
        <w:t xml:space="preserve"> </w:t>
      </w:r>
      <w:r>
        <w:t>inidônea</w:t>
      </w:r>
      <w:r>
        <w:rPr>
          <w:spacing w:val="1"/>
        </w:rPr>
        <w:t xml:space="preserve"> </w:t>
      </w:r>
      <w:r>
        <w:t>para contratar</w:t>
      </w:r>
      <w:r>
        <w:rPr>
          <w:spacing w:val="1"/>
        </w:rPr>
        <w:t xml:space="preserve"> </w:t>
      </w:r>
      <w:r>
        <w:t>com a</w:t>
      </w:r>
      <w:r>
        <w:rPr>
          <w:spacing w:val="1"/>
        </w:rPr>
        <w:t xml:space="preserve"> </w:t>
      </w:r>
      <w:r>
        <w:t>Administração</w:t>
      </w:r>
      <w:r>
        <w:rPr>
          <w:spacing w:val="1"/>
        </w:rPr>
        <w:t xml:space="preserve"> </w:t>
      </w:r>
      <w:r>
        <w:t>Pública,</w:t>
      </w:r>
      <w:r>
        <w:rPr>
          <w:spacing w:val="1"/>
        </w:rPr>
        <w:t xml:space="preserve"> </w:t>
      </w:r>
      <w:r>
        <w:t>conforme</w:t>
      </w:r>
      <w:r>
        <w:rPr>
          <w:spacing w:val="-1"/>
        </w:rPr>
        <w:t xml:space="preserve"> </w:t>
      </w:r>
      <w:r>
        <w:t>disposto no Artigo 7º</w:t>
      </w:r>
      <w:r w:rsidR="00F25B1C">
        <w:t>,</w:t>
      </w:r>
      <w:r>
        <w:rPr>
          <w:spacing w:val="1"/>
        </w:rPr>
        <w:t xml:space="preserve"> </w:t>
      </w:r>
      <w:r>
        <w:t>da Lei</w:t>
      </w:r>
      <w:r>
        <w:rPr>
          <w:spacing w:val="-1"/>
        </w:rPr>
        <w:t xml:space="preserve"> </w:t>
      </w:r>
      <w:r>
        <w:t>Federal 10.520</w:t>
      </w:r>
      <w:r w:rsidR="00F25B1C">
        <w:t>,</w:t>
      </w:r>
      <w:r>
        <w:rPr>
          <w:spacing w:val="-3"/>
        </w:rPr>
        <w:t xml:space="preserve"> </w:t>
      </w:r>
      <w:r>
        <w:t>de 17 de</w:t>
      </w:r>
      <w:r>
        <w:rPr>
          <w:spacing w:val="-4"/>
        </w:rPr>
        <w:t xml:space="preserve"> </w:t>
      </w:r>
      <w:r>
        <w:t>Julho de</w:t>
      </w:r>
      <w:r>
        <w:rPr>
          <w:spacing w:val="-2"/>
        </w:rPr>
        <w:t xml:space="preserve"> </w:t>
      </w:r>
      <w:r>
        <w:t>2002.</w:t>
      </w:r>
    </w:p>
    <w:p w:rsidR="00A67470" w:rsidRDefault="009A3065" w:rsidP="001518E3">
      <w:pPr>
        <w:pStyle w:val="PargrafodaLista"/>
        <w:numPr>
          <w:ilvl w:val="1"/>
          <w:numId w:val="24"/>
        </w:numPr>
        <w:tabs>
          <w:tab w:val="left" w:pos="1292"/>
        </w:tabs>
        <w:spacing w:before="120" w:after="120"/>
      </w:pPr>
      <w:r>
        <w:t>–</w:t>
      </w:r>
      <w:r>
        <w:rPr>
          <w:spacing w:val="-2"/>
        </w:rPr>
        <w:t xml:space="preserve"> </w:t>
      </w:r>
      <w:r>
        <w:t>As</w:t>
      </w:r>
      <w:r>
        <w:rPr>
          <w:spacing w:val="-1"/>
        </w:rPr>
        <w:t xml:space="preserve"> </w:t>
      </w:r>
      <w:r>
        <w:t>propostas</w:t>
      </w:r>
      <w:r>
        <w:rPr>
          <w:spacing w:val="-2"/>
        </w:rPr>
        <w:t xml:space="preserve"> </w:t>
      </w:r>
      <w:r>
        <w:t>ficarão</w:t>
      </w:r>
      <w:r>
        <w:rPr>
          <w:spacing w:val="-3"/>
        </w:rPr>
        <w:t xml:space="preserve"> </w:t>
      </w:r>
      <w:r>
        <w:t>disponíveis</w:t>
      </w:r>
      <w:r>
        <w:rPr>
          <w:spacing w:val="-3"/>
        </w:rPr>
        <w:t xml:space="preserve"> </w:t>
      </w:r>
      <w:r>
        <w:t>no</w:t>
      </w:r>
      <w:r>
        <w:rPr>
          <w:spacing w:val="-2"/>
        </w:rPr>
        <w:t xml:space="preserve"> </w:t>
      </w:r>
      <w:r>
        <w:t>sistema</w:t>
      </w:r>
      <w:r>
        <w:rPr>
          <w:spacing w:val="-1"/>
        </w:rPr>
        <w:t xml:space="preserve"> </w:t>
      </w:r>
      <w:r>
        <w:t>eletrônico.</w:t>
      </w:r>
    </w:p>
    <w:p w:rsidR="00A67470" w:rsidRDefault="009A3065" w:rsidP="001518E3">
      <w:pPr>
        <w:pStyle w:val="PargrafodaLista"/>
        <w:numPr>
          <w:ilvl w:val="1"/>
          <w:numId w:val="24"/>
        </w:numPr>
        <w:tabs>
          <w:tab w:val="left" w:pos="1306"/>
        </w:tabs>
        <w:spacing w:before="120" w:after="120"/>
        <w:ind w:left="960" w:right="871" w:firstLine="0"/>
      </w:pPr>
      <w:r>
        <w:t>- Os preços propostos serão de exclusiva responsabilidade da licitante, não lhe assistindo o</w:t>
      </w:r>
      <w:r>
        <w:rPr>
          <w:spacing w:val="1"/>
        </w:rPr>
        <w:t xml:space="preserve"> </w:t>
      </w:r>
      <w:r>
        <w:t>direito de pleitear qualquer alteração dos mesmos, sob alegação de erro, omissão ou qualquer</w:t>
      </w:r>
      <w:r>
        <w:rPr>
          <w:spacing w:val="1"/>
        </w:rPr>
        <w:t xml:space="preserve"> </w:t>
      </w:r>
      <w:r>
        <w:t>outro</w:t>
      </w:r>
      <w:r>
        <w:rPr>
          <w:spacing w:val="-4"/>
        </w:rPr>
        <w:t xml:space="preserve"> </w:t>
      </w:r>
      <w:r>
        <w:t>pretexto;</w:t>
      </w:r>
    </w:p>
    <w:p w:rsidR="00A67470" w:rsidRDefault="009A3065" w:rsidP="001518E3">
      <w:pPr>
        <w:pStyle w:val="PargrafodaLista"/>
        <w:numPr>
          <w:ilvl w:val="1"/>
          <w:numId w:val="24"/>
        </w:numPr>
        <w:tabs>
          <w:tab w:val="left" w:pos="1326"/>
        </w:tabs>
        <w:spacing w:before="120" w:after="120"/>
        <w:ind w:left="960" w:right="873" w:firstLine="0"/>
      </w:pPr>
      <w:r>
        <w:t>- Os preços deverão ser cotados com 04 (quatro) casas decimais após a vírgula. Ex: R$</w:t>
      </w:r>
      <w:r>
        <w:rPr>
          <w:spacing w:val="1"/>
        </w:rPr>
        <w:t xml:space="preserve"> </w:t>
      </w:r>
      <w:r>
        <w:t>0,00001</w:t>
      </w:r>
    </w:p>
    <w:p w:rsidR="00A67470" w:rsidRDefault="009A3065" w:rsidP="001518E3">
      <w:pPr>
        <w:pStyle w:val="Corpodetexto"/>
        <w:spacing w:before="120" w:after="120"/>
        <w:ind w:left="960" w:right="875"/>
        <w:jc w:val="both"/>
      </w:pPr>
      <w:r>
        <w:t>7.5-</w:t>
      </w:r>
      <w:r>
        <w:rPr>
          <w:spacing w:val="1"/>
        </w:rPr>
        <w:t xml:space="preserve"> </w:t>
      </w:r>
      <w:r>
        <w:t>Serão</w:t>
      </w:r>
      <w:r>
        <w:rPr>
          <w:spacing w:val="1"/>
        </w:rPr>
        <w:t xml:space="preserve"> </w:t>
      </w:r>
      <w:r>
        <w:t>desclassificadas</w:t>
      </w:r>
      <w:r>
        <w:rPr>
          <w:spacing w:val="1"/>
        </w:rPr>
        <w:t xml:space="preserve"> </w:t>
      </w:r>
      <w:r>
        <w:t>as</w:t>
      </w:r>
      <w:r>
        <w:rPr>
          <w:spacing w:val="1"/>
        </w:rPr>
        <w:t xml:space="preserve"> </w:t>
      </w:r>
      <w:r>
        <w:t>propostas</w:t>
      </w:r>
      <w:r>
        <w:rPr>
          <w:spacing w:val="1"/>
        </w:rPr>
        <w:t xml:space="preserve"> </w:t>
      </w:r>
      <w:r>
        <w:t>que</w:t>
      </w:r>
      <w:r>
        <w:rPr>
          <w:spacing w:val="1"/>
        </w:rPr>
        <w:t xml:space="preserve"> </w:t>
      </w:r>
      <w:r>
        <w:t>contenham</w:t>
      </w:r>
      <w:r>
        <w:rPr>
          <w:spacing w:val="1"/>
        </w:rPr>
        <w:t xml:space="preserve"> </w:t>
      </w:r>
      <w:r>
        <w:t>qualquer</w:t>
      </w:r>
      <w:r>
        <w:rPr>
          <w:spacing w:val="1"/>
        </w:rPr>
        <w:t xml:space="preserve"> </w:t>
      </w:r>
      <w:r>
        <w:t>limitação</w:t>
      </w:r>
      <w:r>
        <w:rPr>
          <w:spacing w:val="1"/>
        </w:rPr>
        <w:t xml:space="preserve"> </w:t>
      </w:r>
      <w:r>
        <w:t>ou</w:t>
      </w:r>
      <w:r>
        <w:rPr>
          <w:spacing w:val="1"/>
        </w:rPr>
        <w:t xml:space="preserve"> </w:t>
      </w:r>
      <w:r>
        <w:t>condição</w:t>
      </w:r>
      <w:r>
        <w:rPr>
          <w:spacing w:val="1"/>
        </w:rPr>
        <w:t xml:space="preserve"> </w:t>
      </w:r>
      <w:r>
        <w:t>substancialmente contrastante com os termos do presente Edital, ou descrição errônea do objeto.</w:t>
      </w:r>
      <w:r>
        <w:rPr>
          <w:spacing w:val="-52"/>
        </w:rPr>
        <w:t xml:space="preserve"> </w:t>
      </w:r>
      <w:r>
        <w:t>7.6-</w:t>
      </w:r>
      <w:r>
        <w:rPr>
          <w:spacing w:val="-5"/>
        </w:rPr>
        <w:t xml:space="preserve"> </w:t>
      </w:r>
      <w:r>
        <w:t>Serão desclassificadas</w:t>
      </w:r>
      <w:r>
        <w:rPr>
          <w:spacing w:val="-2"/>
        </w:rPr>
        <w:t xml:space="preserve"> </w:t>
      </w:r>
      <w:r>
        <w:t>inicialmente as propostas</w:t>
      </w:r>
      <w:r>
        <w:rPr>
          <w:spacing w:val="-2"/>
        </w:rPr>
        <w:t xml:space="preserve"> </w:t>
      </w:r>
      <w:r>
        <w:t>que:</w:t>
      </w:r>
    </w:p>
    <w:p w:rsidR="00A67470" w:rsidRDefault="009A3065" w:rsidP="001518E3">
      <w:pPr>
        <w:pStyle w:val="Corpodetexto"/>
        <w:spacing w:before="120" w:after="120"/>
        <w:ind w:left="960"/>
        <w:jc w:val="both"/>
      </w:pPr>
      <w:r>
        <w:t>7.6.1-</w:t>
      </w:r>
      <w:r>
        <w:rPr>
          <w:spacing w:val="-5"/>
        </w:rPr>
        <w:t xml:space="preserve"> </w:t>
      </w:r>
      <w:r>
        <w:t>Tenham</w:t>
      </w:r>
      <w:r>
        <w:rPr>
          <w:spacing w:val="-4"/>
        </w:rPr>
        <w:t xml:space="preserve"> </w:t>
      </w:r>
      <w:r>
        <w:t>inobservado</w:t>
      </w:r>
      <w:r>
        <w:rPr>
          <w:spacing w:val="-2"/>
        </w:rPr>
        <w:t xml:space="preserve"> </w:t>
      </w:r>
      <w:r>
        <w:t>o presente edital;</w:t>
      </w:r>
    </w:p>
    <w:p w:rsidR="00A67470" w:rsidRDefault="009A3065" w:rsidP="001518E3">
      <w:pPr>
        <w:pStyle w:val="Corpodetexto"/>
        <w:spacing w:before="120" w:after="120"/>
        <w:ind w:left="960" w:right="876"/>
        <w:jc w:val="both"/>
      </w:pPr>
      <w:r>
        <w:t>7.6.2-</w:t>
      </w:r>
      <w:r>
        <w:rPr>
          <w:spacing w:val="9"/>
        </w:rPr>
        <w:t xml:space="preserve"> </w:t>
      </w:r>
      <w:r>
        <w:t>Apresentem</w:t>
      </w:r>
      <w:r>
        <w:rPr>
          <w:spacing w:val="10"/>
        </w:rPr>
        <w:t xml:space="preserve"> </w:t>
      </w:r>
      <w:r>
        <w:t>rasuras,</w:t>
      </w:r>
      <w:r>
        <w:rPr>
          <w:spacing w:val="11"/>
        </w:rPr>
        <w:t xml:space="preserve"> </w:t>
      </w:r>
      <w:r>
        <w:t>entrelinhas,</w:t>
      </w:r>
      <w:r>
        <w:rPr>
          <w:spacing w:val="14"/>
        </w:rPr>
        <w:t xml:space="preserve"> </w:t>
      </w:r>
      <w:r>
        <w:t>emendas,</w:t>
      </w:r>
      <w:r>
        <w:rPr>
          <w:spacing w:val="15"/>
        </w:rPr>
        <w:t xml:space="preserve"> </w:t>
      </w:r>
      <w:r>
        <w:t>acréscimos</w:t>
      </w:r>
      <w:r>
        <w:rPr>
          <w:spacing w:val="14"/>
        </w:rPr>
        <w:t xml:space="preserve"> </w:t>
      </w:r>
      <w:r>
        <w:t>ou</w:t>
      </w:r>
      <w:r>
        <w:rPr>
          <w:spacing w:val="14"/>
        </w:rPr>
        <w:t xml:space="preserve"> </w:t>
      </w:r>
      <w:r>
        <w:t>ainda,</w:t>
      </w:r>
      <w:r>
        <w:rPr>
          <w:spacing w:val="11"/>
        </w:rPr>
        <w:t xml:space="preserve"> </w:t>
      </w:r>
      <w:r>
        <w:t>linguagem</w:t>
      </w:r>
      <w:r>
        <w:rPr>
          <w:spacing w:val="10"/>
        </w:rPr>
        <w:t xml:space="preserve"> </w:t>
      </w:r>
      <w:r>
        <w:t>que</w:t>
      </w:r>
      <w:r>
        <w:rPr>
          <w:spacing w:val="14"/>
        </w:rPr>
        <w:t xml:space="preserve"> </w:t>
      </w:r>
      <w:r>
        <w:t>dificulte</w:t>
      </w:r>
      <w:r>
        <w:rPr>
          <w:spacing w:val="-53"/>
        </w:rPr>
        <w:t xml:space="preserve"> </w:t>
      </w:r>
      <w:r>
        <w:t>a</w:t>
      </w:r>
      <w:r>
        <w:rPr>
          <w:spacing w:val="-1"/>
        </w:rPr>
        <w:t xml:space="preserve"> </w:t>
      </w:r>
      <w:r>
        <w:t>exata compreensão</w:t>
      </w:r>
      <w:r>
        <w:rPr>
          <w:spacing w:val="-3"/>
        </w:rPr>
        <w:t xml:space="preserve"> </w:t>
      </w:r>
      <w:r>
        <w:t>do seu</w:t>
      </w:r>
      <w:r>
        <w:rPr>
          <w:spacing w:val="-2"/>
        </w:rPr>
        <w:t xml:space="preserve"> </w:t>
      </w:r>
      <w:r>
        <w:t>enunciado;</w:t>
      </w:r>
    </w:p>
    <w:p w:rsidR="00A67470" w:rsidRDefault="009A3065" w:rsidP="001518E3">
      <w:pPr>
        <w:pStyle w:val="Corpodetexto"/>
        <w:spacing w:before="120" w:after="120"/>
        <w:ind w:left="960"/>
        <w:jc w:val="both"/>
      </w:pPr>
      <w:r>
        <w:t>7.6.3-</w:t>
      </w:r>
      <w:r>
        <w:rPr>
          <w:spacing w:val="-5"/>
        </w:rPr>
        <w:t xml:space="preserve"> </w:t>
      </w:r>
      <w:r>
        <w:t>Se</w:t>
      </w:r>
      <w:r>
        <w:rPr>
          <w:spacing w:val="-1"/>
        </w:rPr>
        <w:t xml:space="preserve"> </w:t>
      </w:r>
      <w:r>
        <w:t>vinculem,</w:t>
      </w:r>
      <w:r>
        <w:rPr>
          <w:spacing w:val="-1"/>
        </w:rPr>
        <w:t xml:space="preserve"> </w:t>
      </w:r>
      <w:r>
        <w:t>de</w:t>
      </w:r>
      <w:r>
        <w:rPr>
          <w:spacing w:val="-1"/>
        </w:rPr>
        <w:t xml:space="preserve"> </w:t>
      </w:r>
      <w:r>
        <w:t>qualquer</w:t>
      </w:r>
      <w:r>
        <w:rPr>
          <w:spacing w:val="-3"/>
        </w:rPr>
        <w:t xml:space="preserve"> </w:t>
      </w:r>
      <w:r>
        <w:t>forma, à</w:t>
      </w:r>
      <w:r>
        <w:rPr>
          <w:spacing w:val="-1"/>
        </w:rPr>
        <w:t xml:space="preserve"> </w:t>
      </w:r>
      <w:r>
        <w:t>proposta</w:t>
      </w:r>
      <w:r>
        <w:rPr>
          <w:spacing w:val="-1"/>
        </w:rPr>
        <w:t xml:space="preserve"> </w:t>
      </w:r>
      <w:r>
        <w:t>de</w:t>
      </w:r>
      <w:r>
        <w:rPr>
          <w:spacing w:val="-1"/>
        </w:rPr>
        <w:t xml:space="preserve"> </w:t>
      </w:r>
      <w:r>
        <w:t>outra</w:t>
      </w:r>
      <w:r>
        <w:rPr>
          <w:spacing w:val="-3"/>
        </w:rPr>
        <w:t xml:space="preserve"> </w:t>
      </w:r>
      <w:r>
        <w:t>licitante;</w:t>
      </w:r>
    </w:p>
    <w:p w:rsidR="00A67470" w:rsidRDefault="009A3065" w:rsidP="001518E3">
      <w:pPr>
        <w:pStyle w:val="Corpodetexto"/>
        <w:spacing w:before="120" w:after="120"/>
        <w:ind w:left="960" w:right="876"/>
        <w:jc w:val="both"/>
      </w:pPr>
      <w:r>
        <w:t>7.6.4-</w:t>
      </w:r>
      <w:r>
        <w:rPr>
          <w:spacing w:val="1"/>
        </w:rPr>
        <w:t xml:space="preserve"> </w:t>
      </w:r>
      <w:r>
        <w:t>Não</w:t>
      </w:r>
      <w:r>
        <w:rPr>
          <w:spacing w:val="1"/>
        </w:rPr>
        <w:t xml:space="preserve"> </w:t>
      </w:r>
      <w:r>
        <w:t>apresentarem</w:t>
      </w:r>
      <w:r>
        <w:rPr>
          <w:spacing w:val="1"/>
        </w:rPr>
        <w:t xml:space="preserve"> </w:t>
      </w:r>
      <w:r>
        <w:t>claramente</w:t>
      </w:r>
      <w:r>
        <w:rPr>
          <w:spacing w:val="1"/>
        </w:rPr>
        <w:t xml:space="preserve"> </w:t>
      </w:r>
      <w:r>
        <w:t>as</w:t>
      </w:r>
      <w:r>
        <w:rPr>
          <w:spacing w:val="1"/>
        </w:rPr>
        <w:t xml:space="preserve"> </w:t>
      </w:r>
      <w:r>
        <w:t>especificações</w:t>
      </w:r>
      <w:r>
        <w:rPr>
          <w:spacing w:val="1"/>
        </w:rPr>
        <w:t xml:space="preserve"> </w:t>
      </w:r>
      <w:r>
        <w:t>dos</w:t>
      </w:r>
      <w:r>
        <w:rPr>
          <w:spacing w:val="1"/>
        </w:rPr>
        <w:t xml:space="preserve"> </w:t>
      </w:r>
      <w:r>
        <w:t>produtos</w:t>
      </w:r>
      <w:r>
        <w:rPr>
          <w:spacing w:val="1"/>
        </w:rPr>
        <w:t xml:space="preserve"> </w:t>
      </w:r>
      <w:r>
        <w:t>de</w:t>
      </w:r>
      <w:r>
        <w:rPr>
          <w:spacing w:val="1"/>
        </w:rPr>
        <w:t xml:space="preserve"> </w:t>
      </w:r>
      <w:r>
        <w:t>acordo</w:t>
      </w:r>
      <w:r>
        <w:rPr>
          <w:spacing w:val="1"/>
        </w:rPr>
        <w:t xml:space="preserve"> </w:t>
      </w:r>
      <w:r>
        <w:t>com</w:t>
      </w:r>
      <w:r>
        <w:rPr>
          <w:spacing w:val="1"/>
        </w:rPr>
        <w:t xml:space="preserve"> </w:t>
      </w:r>
      <w:r>
        <w:t>as</w:t>
      </w:r>
      <w:r>
        <w:rPr>
          <w:spacing w:val="1"/>
        </w:rPr>
        <w:t xml:space="preserve"> </w:t>
      </w:r>
      <w:r>
        <w:t>solicitações</w:t>
      </w:r>
      <w:r>
        <w:rPr>
          <w:spacing w:val="-3"/>
        </w:rPr>
        <w:t xml:space="preserve"> </w:t>
      </w:r>
      <w:r>
        <w:t>deste edital.</w:t>
      </w:r>
    </w:p>
    <w:p w:rsidR="00A67470" w:rsidRDefault="009A3065" w:rsidP="001518E3">
      <w:pPr>
        <w:pStyle w:val="PargrafodaLista"/>
        <w:numPr>
          <w:ilvl w:val="1"/>
          <w:numId w:val="23"/>
        </w:numPr>
        <w:tabs>
          <w:tab w:val="left" w:pos="1378"/>
        </w:tabs>
        <w:spacing w:before="120" w:after="120"/>
        <w:ind w:right="876" w:firstLine="0"/>
      </w:pPr>
      <w:r>
        <w:t>–</w:t>
      </w:r>
      <w:r>
        <w:rPr>
          <w:spacing w:val="1"/>
        </w:rPr>
        <w:t xml:space="preserve"> </w:t>
      </w:r>
      <w:r>
        <w:t>Erros</w:t>
      </w:r>
      <w:r>
        <w:rPr>
          <w:spacing w:val="1"/>
        </w:rPr>
        <w:t xml:space="preserve"> </w:t>
      </w:r>
      <w:r>
        <w:t>meramente</w:t>
      </w:r>
      <w:r>
        <w:rPr>
          <w:spacing w:val="1"/>
        </w:rPr>
        <w:t xml:space="preserve"> </w:t>
      </w:r>
      <w:r>
        <w:t>formais,</w:t>
      </w:r>
      <w:r>
        <w:rPr>
          <w:spacing w:val="1"/>
        </w:rPr>
        <w:t xml:space="preserve"> </w:t>
      </w:r>
      <w:r>
        <w:t>assim</w:t>
      </w:r>
      <w:r>
        <w:rPr>
          <w:spacing w:val="1"/>
        </w:rPr>
        <w:t xml:space="preserve"> </w:t>
      </w:r>
      <w:r>
        <w:t>considerados</w:t>
      </w:r>
      <w:r>
        <w:rPr>
          <w:spacing w:val="1"/>
        </w:rPr>
        <w:t xml:space="preserve"> </w:t>
      </w:r>
      <w:r>
        <w:t>pela</w:t>
      </w:r>
      <w:r>
        <w:rPr>
          <w:spacing w:val="1"/>
        </w:rPr>
        <w:t xml:space="preserve"> </w:t>
      </w:r>
      <w:r>
        <w:t>comissão</w:t>
      </w:r>
      <w:r>
        <w:rPr>
          <w:spacing w:val="1"/>
        </w:rPr>
        <w:t xml:space="preserve"> </w:t>
      </w:r>
      <w:r>
        <w:t>não</w:t>
      </w:r>
      <w:r>
        <w:rPr>
          <w:spacing w:val="1"/>
        </w:rPr>
        <w:t xml:space="preserve"> </w:t>
      </w:r>
      <w:r>
        <w:t>importarão</w:t>
      </w:r>
      <w:r>
        <w:rPr>
          <w:spacing w:val="1"/>
        </w:rPr>
        <w:t xml:space="preserve"> </w:t>
      </w:r>
      <w:r>
        <w:t>em</w:t>
      </w:r>
      <w:r>
        <w:rPr>
          <w:spacing w:val="1"/>
        </w:rPr>
        <w:t xml:space="preserve"> </w:t>
      </w:r>
      <w:r>
        <w:t>desclassificação</w:t>
      </w:r>
      <w:r>
        <w:rPr>
          <w:spacing w:val="-1"/>
        </w:rPr>
        <w:t xml:space="preserve"> </w:t>
      </w:r>
      <w:r>
        <w:t>de qualquer licitante.</w:t>
      </w:r>
    </w:p>
    <w:p w:rsidR="00A67470" w:rsidRDefault="009A3065" w:rsidP="001518E3">
      <w:pPr>
        <w:pStyle w:val="PargrafodaLista"/>
        <w:numPr>
          <w:ilvl w:val="1"/>
          <w:numId w:val="23"/>
        </w:numPr>
        <w:tabs>
          <w:tab w:val="left" w:pos="1236"/>
        </w:tabs>
        <w:spacing w:before="120" w:after="120"/>
        <w:ind w:right="873" w:firstLine="0"/>
      </w:pPr>
      <w:r>
        <w:t>– O envio da proposta, acompanhada dos documentos de habilitação exigidos neste Edital,</w:t>
      </w:r>
      <w:r>
        <w:rPr>
          <w:spacing w:val="1"/>
        </w:rPr>
        <w:t xml:space="preserve"> </w:t>
      </w:r>
      <w:r>
        <w:t>ocorrerá por meio dechave</w:t>
      </w:r>
      <w:r>
        <w:rPr>
          <w:spacing w:val="-4"/>
        </w:rPr>
        <w:t xml:space="preserve"> </w:t>
      </w:r>
      <w:r>
        <w:t>de</w:t>
      </w:r>
      <w:r>
        <w:rPr>
          <w:spacing w:val="-2"/>
        </w:rPr>
        <w:t xml:space="preserve"> </w:t>
      </w:r>
      <w:r>
        <w:t>acesso e</w:t>
      </w:r>
      <w:r>
        <w:rPr>
          <w:spacing w:val="-12"/>
        </w:rPr>
        <w:t xml:space="preserve"> </w:t>
      </w:r>
      <w:r>
        <w:t>senha.</w:t>
      </w:r>
    </w:p>
    <w:p w:rsidR="00A67470" w:rsidRDefault="009A3065" w:rsidP="001518E3">
      <w:pPr>
        <w:pStyle w:val="PargrafodaLista"/>
        <w:numPr>
          <w:ilvl w:val="1"/>
          <w:numId w:val="23"/>
        </w:numPr>
        <w:tabs>
          <w:tab w:val="left" w:pos="1347"/>
        </w:tabs>
        <w:spacing w:before="120" w:after="120"/>
        <w:ind w:right="869" w:firstLine="0"/>
      </w:pPr>
      <w:r>
        <w:t>–</w:t>
      </w:r>
      <w:r>
        <w:rPr>
          <w:spacing w:val="1"/>
        </w:rPr>
        <w:t xml:space="preserve"> </w:t>
      </w:r>
      <w:r>
        <w:t>Os</w:t>
      </w:r>
      <w:r>
        <w:rPr>
          <w:spacing w:val="1"/>
        </w:rPr>
        <w:t xml:space="preserve"> </w:t>
      </w:r>
      <w:r>
        <w:t>preços</w:t>
      </w:r>
      <w:r>
        <w:rPr>
          <w:spacing w:val="1"/>
        </w:rPr>
        <w:t xml:space="preserve"> </w:t>
      </w:r>
      <w:r>
        <w:t>ofertados,</w:t>
      </w:r>
      <w:r>
        <w:rPr>
          <w:spacing w:val="1"/>
        </w:rPr>
        <w:t xml:space="preserve"> </w:t>
      </w:r>
      <w:r>
        <w:t>tanto</w:t>
      </w:r>
      <w:r>
        <w:rPr>
          <w:spacing w:val="1"/>
        </w:rPr>
        <w:t xml:space="preserve"> </w:t>
      </w:r>
      <w:r>
        <w:t>na</w:t>
      </w:r>
      <w:r>
        <w:rPr>
          <w:spacing w:val="1"/>
        </w:rPr>
        <w:t xml:space="preserve"> </w:t>
      </w:r>
      <w:r>
        <w:t>proposta</w:t>
      </w:r>
      <w:r>
        <w:rPr>
          <w:spacing w:val="1"/>
        </w:rPr>
        <w:t xml:space="preserve"> </w:t>
      </w:r>
      <w:r>
        <w:t>inicial,</w:t>
      </w:r>
      <w:r>
        <w:rPr>
          <w:spacing w:val="1"/>
        </w:rPr>
        <w:t xml:space="preserve"> </w:t>
      </w:r>
      <w:r>
        <w:t>quanto</w:t>
      </w:r>
      <w:r>
        <w:rPr>
          <w:spacing w:val="1"/>
        </w:rPr>
        <w:t xml:space="preserve"> </w:t>
      </w:r>
      <w:r>
        <w:t>na</w:t>
      </w:r>
      <w:r>
        <w:rPr>
          <w:spacing w:val="1"/>
        </w:rPr>
        <w:t xml:space="preserve"> </w:t>
      </w:r>
      <w:r>
        <w:t>etapa</w:t>
      </w:r>
      <w:r>
        <w:rPr>
          <w:spacing w:val="1"/>
        </w:rPr>
        <w:t xml:space="preserve"> </w:t>
      </w:r>
      <w:r>
        <w:t>de</w:t>
      </w:r>
      <w:r>
        <w:rPr>
          <w:spacing w:val="1"/>
        </w:rPr>
        <w:t xml:space="preserve"> </w:t>
      </w:r>
      <w:r>
        <w:t>lances,</w:t>
      </w:r>
      <w:r>
        <w:rPr>
          <w:spacing w:val="1"/>
        </w:rPr>
        <w:t xml:space="preserve"> </w:t>
      </w:r>
      <w:r>
        <w:t>serão</w:t>
      </w:r>
      <w:r>
        <w:rPr>
          <w:spacing w:val="1"/>
        </w:rPr>
        <w:t xml:space="preserve"> </w:t>
      </w:r>
      <w:r>
        <w:t>de</w:t>
      </w:r>
      <w:r w:rsidR="00F25B1C">
        <w:t xml:space="preserve"> </w:t>
      </w:r>
      <w:r>
        <w:rPr>
          <w:spacing w:val="-52"/>
        </w:rPr>
        <w:t xml:space="preserve"> </w:t>
      </w:r>
      <w:r>
        <w:t>exclusiva</w:t>
      </w:r>
      <w:r>
        <w:rPr>
          <w:spacing w:val="3"/>
        </w:rPr>
        <w:t xml:space="preserve"> </w:t>
      </w:r>
      <w:r>
        <w:t>responsabilidadedo</w:t>
      </w:r>
      <w:r>
        <w:rPr>
          <w:spacing w:val="-7"/>
        </w:rPr>
        <w:t xml:space="preserve"> </w:t>
      </w:r>
      <w:r>
        <w:t>licitante,</w:t>
      </w:r>
      <w:r>
        <w:rPr>
          <w:spacing w:val="-3"/>
        </w:rPr>
        <w:t xml:space="preserve"> </w:t>
      </w:r>
      <w:r>
        <w:t>não</w:t>
      </w:r>
      <w:r>
        <w:rPr>
          <w:spacing w:val="-11"/>
        </w:rPr>
        <w:t xml:space="preserve"> </w:t>
      </w:r>
      <w:r>
        <w:t>lhe</w:t>
      </w:r>
      <w:r>
        <w:rPr>
          <w:spacing w:val="-6"/>
        </w:rPr>
        <w:t xml:space="preserve"> </w:t>
      </w:r>
      <w:r>
        <w:t>assistindo</w:t>
      </w:r>
      <w:r>
        <w:rPr>
          <w:spacing w:val="-5"/>
        </w:rPr>
        <w:t xml:space="preserve"> </w:t>
      </w:r>
      <w:r>
        <w:t>o</w:t>
      </w:r>
      <w:r>
        <w:rPr>
          <w:spacing w:val="-4"/>
        </w:rPr>
        <w:t xml:space="preserve"> </w:t>
      </w:r>
      <w:r>
        <w:t>direito</w:t>
      </w:r>
      <w:r>
        <w:rPr>
          <w:spacing w:val="-6"/>
        </w:rPr>
        <w:t xml:space="preserve"> </w:t>
      </w:r>
      <w:r>
        <w:t>de</w:t>
      </w:r>
      <w:r>
        <w:rPr>
          <w:spacing w:val="-5"/>
        </w:rPr>
        <w:t xml:space="preserve"> </w:t>
      </w:r>
      <w:r>
        <w:t>pleitear qualquer</w:t>
      </w:r>
      <w:r>
        <w:rPr>
          <w:spacing w:val="2"/>
        </w:rPr>
        <w:t xml:space="preserve"> </w:t>
      </w:r>
      <w:r>
        <w:t>alteração,</w:t>
      </w:r>
      <w:r>
        <w:rPr>
          <w:spacing w:val="-53"/>
        </w:rPr>
        <w:t xml:space="preserve"> </w:t>
      </w:r>
      <w:r>
        <w:rPr>
          <w:spacing w:val="-1"/>
        </w:rPr>
        <w:t>sob</w:t>
      </w:r>
      <w:r>
        <w:rPr>
          <w:spacing w:val="-7"/>
        </w:rPr>
        <w:t xml:space="preserve"> </w:t>
      </w:r>
      <w:r>
        <w:rPr>
          <w:spacing w:val="-1"/>
        </w:rPr>
        <w:t>alegação</w:t>
      </w:r>
      <w:r>
        <w:rPr>
          <w:spacing w:val="-9"/>
        </w:rPr>
        <w:t xml:space="preserve"> </w:t>
      </w:r>
      <w:r>
        <w:t>de</w:t>
      </w:r>
      <w:r>
        <w:rPr>
          <w:spacing w:val="-9"/>
        </w:rPr>
        <w:t xml:space="preserve"> </w:t>
      </w:r>
      <w:r>
        <w:t>erro,</w:t>
      </w:r>
      <w:r>
        <w:rPr>
          <w:spacing w:val="-4"/>
        </w:rPr>
        <w:t xml:space="preserve"> </w:t>
      </w:r>
      <w:r>
        <w:t>omissão</w:t>
      </w:r>
      <w:r>
        <w:rPr>
          <w:spacing w:val="-7"/>
        </w:rPr>
        <w:t xml:space="preserve"> </w:t>
      </w:r>
      <w:r>
        <w:t>ou</w:t>
      </w:r>
      <w:r>
        <w:rPr>
          <w:spacing w:val="-15"/>
        </w:rPr>
        <w:t xml:space="preserve"> </w:t>
      </w:r>
      <w:r>
        <w:t>qualquer</w:t>
      </w:r>
      <w:r>
        <w:rPr>
          <w:spacing w:val="1"/>
        </w:rPr>
        <w:t xml:space="preserve"> </w:t>
      </w:r>
      <w:r>
        <w:t>outro</w:t>
      </w:r>
      <w:r>
        <w:rPr>
          <w:spacing w:val="1"/>
        </w:rPr>
        <w:t xml:space="preserve"> </w:t>
      </w:r>
      <w:r>
        <w:t>pretexto.</w:t>
      </w:r>
    </w:p>
    <w:p w:rsidR="00A67470" w:rsidRDefault="009A3065" w:rsidP="001518E3">
      <w:pPr>
        <w:pStyle w:val="PargrafodaLista"/>
        <w:numPr>
          <w:ilvl w:val="1"/>
          <w:numId w:val="23"/>
        </w:numPr>
        <w:tabs>
          <w:tab w:val="left" w:pos="1412"/>
        </w:tabs>
        <w:spacing w:before="120" w:after="120"/>
        <w:ind w:right="869" w:firstLine="0"/>
      </w:pPr>
      <w:r>
        <w:rPr>
          <w:b/>
        </w:rPr>
        <w:t xml:space="preserve">– </w:t>
      </w:r>
      <w:r>
        <w:t>Não serão admitidas propostas que estejam acima dos valores unitários máximos e totais</w:t>
      </w:r>
      <w:r>
        <w:rPr>
          <w:spacing w:val="1"/>
        </w:rPr>
        <w:t xml:space="preserve"> </w:t>
      </w:r>
      <w:r>
        <w:t>máximos</w:t>
      </w:r>
      <w:r>
        <w:rPr>
          <w:spacing w:val="-8"/>
        </w:rPr>
        <w:t xml:space="preserve"> </w:t>
      </w:r>
      <w:r>
        <w:t>fixados</w:t>
      </w:r>
      <w:r>
        <w:rPr>
          <w:spacing w:val="-4"/>
        </w:rPr>
        <w:t xml:space="preserve"> </w:t>
      </w:r>
      <w:r>
        <w:t>no</w:t>
      </w:r>
      <w:r>
        <w:rPr>
          <w:spacing w:val="-7"/>
        </w:rPr>
        <w:t xml:space="preserve"> </w:t>
      </w:r>
      <w:r w:rsidR="00F25B1C">
        <w:t>Termo</w:t>
      </w:r>
      <w:r>
        <w:rPr>
          <w:spacing w:val="-5"/>
        </w:rPr>
        <w:t xml:space="preserve"> </w:t>
      </w:r>
      <w:r>
        <w:t>de</w:t>
      </w:r>
      <w:r>
        <w:rPr>
          <w:spacing w:val="-7"/>
        </w:rPr>
        <w:t xml:space="preserve"> </w:t>
      </w:r>
      <w:r>
        <w:t>Referência</w:t>
      </w:r>
      <w:r>
        <w:rPr>
          <w:spacing w:val="-4"/>
        </w:rPr>
        <w:t xml:space="preserve"> </w:t>
      </w:r>
      <w:r>
        <w:t>(Anexo</w:t>
      </w:r>
      <w:r>
        <w:rPr>
          <w:spacing w:val="-4"/>
        </w:rPr>
        <w:t xml:space="preserve"> </w:t>
      </w:r>
      <w:r>
        <w:t>I)</w:t>
      </w:r>
      <w:r>
        <w:rPr>
          <w:spacing w:val="1"/>
        </w:rPr>
        <w:t xml:space="preserve"> </w:t>
      </w:r>
      <w:r>
        <w:t>deste</w:t>
      </w:r>
      <w:r w:rsidR="00F25B1C">
        <w:t xml:space="preserve"> </w:t>
      </w:r>
      <w:r>
        <w:t>Edital.</w:t>
      </w:r>
    </w:p>
    <w:p w:rsidR="00A67470" w:rsidRDefault="009A3065" w:rsidP="001518E3">
      <w:pPr>
        <w:pStyle w:val="Ttulo2"/>
        <w:numPr>
          <w:ilvl w:val="0"/>
          <w:numId w:val="22"/>
        </w:numPr>
        <w:tabs>
          <w:tab w:val="left" w:pos="1359"/>
        </w:tabs>
        <w:spacing w:before="120" w:after="120"/>
        <w:ind w:right="867" w:firstLine="0"/>
        <w:jc w:val="both"/>
      </w:pPr>
      <w:r>
        <w:t>DA</w:t>
      </w:r>
      <w:r>
        <w:rPr>
          <w:spacing w:val="1"/>
        </w:rPr>
        <w:t xml:space="preserve"> </w:t>
      </w:r>
      <w:r>
        <w:t>ABERTURA</w:t>
      </w:r>
      <w:r>
        <w:rPr>
          <w:spacing w:val="1"/>
        </w:rPr>
        <w:t xml:space="preserve"> </w:t>
      </w:r>
      <w:r>
        <w:t>DA</w:t>
      </w:r>
      <w:r>
        <w:rPr>
          <w:spacing w:val="1"/>
        </w:rPr>
        <w:t xml:space="preserve"> </w:t>
      </w:r>
      <w:r>
        <w:t>SESSÃO,</w:t>
      </w:r>
      <w:r>
        <w:rPr>
          <w:spacing w:val="1"/>
        </w:rPr>
        <w:t xml:space="preserve"> </w:t>
      </w:r>
      <w:r>
        <w:t>CLASSIFICAÇÃO</w:t>
      </w:r>
      <w:r>
        <w:rPr>
          <w:spacing w:val="1"/>
        </w:rPr>
        <w:t xml:space="preserve"> </w:t>
      </w:r>
      <w:r>
        <w:t>DAS</w:t>
      </w:r>
      <w:r>
        <w:rPr>
          <w:spacing w:val="1"/>
        </w:rPr>
        <w:t xml:space="preserve"> </w:t>
      </w:r>
      <w:r>
        <w:t>PROPOSTAS</w:t>
      </w:r>
      <w:r>
        <w:rPr>
          <w:spacing w:val="1"/>
        </w:rPr>
        <w:t xml:space="preserve"> </w:t>
      </w:r>
      <w:r>
        <w:t>E</w:t>
      </w:r>
      <w:r>
        <w:rPr>
          <w:spacing w:val="1"/>
        </w:rPr>
        <w:t xml:space="preserve"> </w:t>
      </w:r>
      <w:r>
        <w:t>FORMULAÇÃO</w:t>
      </w:r>
      <w:r>
        <w:rPr>
          <w:spacing w:val="-2"/>
        </w:rPr>
        <w:t xml:space="preserve"> </w:t>
      </w:r>
      <w:r>
        <w:t>DE</w:t>
      </w:r>
      <w:r>
        <w:rPr>
          <w:spacing w:val="-1"/>
        </w:rPr>
        <w:t xml:space="preserve"> </w:t>
      </w:r>
      <w:r>
        <w:t>LANCES</w:t>
      </w:r>
    </w:p>
    <w:p w:rsidR="00A67470" w:rsidRDefault="009A3065" w:rsidP="001518E3">
      <w:pPr>
        <w:pStyle w:val="PargrafodaLista"/>
        <w:numPr>
          <w:ilvl w:val="1"/>
          <w:numId w:val="22"/>
        </w:numPr>
        <w:tabs>
          <w:tab w:val="left" w:pos="1362"/>
        </w:tabs>
        <w:spacing w:before="120" w:after="120"/>
        <w:ind w:right="872" w:firstLine="0"/>
      </w:pPr>
      <w:r>
        <w:t>–</w:t>
      </w:r>
      <w:r>
        <w:rPr>
          <w:spacing w:val="1"/>
        </w:rPr>
        <w:t xml:space="preserve"> </w:t>
      </w:r>
      <w:r>
        <w:t>A</w:t>
      </w:r>
      <w:r>
        <w:rPr>
          <w:spacing w:val="1"/>
        </w:rPr>
        <w:t xml:space="preserve"> </w:t>
      </w:r>
      <w:r>
        <w:t>abertura</w:t>
      </w:r>
      <w:r>
        <w:rPr>
          <w:spacing w:val="1"/>
        </w:rPr>
        <w:t xml:space="preserve"> </w:t>
      </w:r>
      <w:r>
        <w:t>da</w:t>
      </w:r>
      <w:r>
        <w:rPr>
          <w:spacing w:val="1"/>
        </w:rPr>
        <w:t xml:space="preserve"> </w:t>
      </w:r>
      <w:r>
        <w:t>presente</w:t>
      </w:r>
      <w:r>
        <w:rPr>
          <w:spacing w:val="1"/>
        </w:rPr>
        <w:t xml:space="preserve"> </w:t>
      </w:r>
      <w:r>
        <w:t>licitação</w:t>
      </w:r>
      <w:r>
        <w:rPr>
          <w:spacing w:val="1"/>
        </w:rPr>
        <w:t xml:space="preserve"> </w:t>
      </w:r>
      <w:r>
        <w:t>dar-se-á</w:t>
      </w:r>
      <w:r>
        <w:rPr>
          <w:spacing w:val="1"/>
        </w:rPr>
        <w:t xml:space="preserve"> </w:t>
      </w:r>
      <w:r>
        <w:t>em</w:t>
      </w:r>
      <w:r>
        <w:rPr>
          <w:spacing w:val="1"/>
        </w:rPr>
        <w:t xml:space="preserve"> </w:t>
      </w:r>
      <w:r>
        <w:t>sessão</w:t>
      </w:r>
      <w:r>
        <w:rPr>
          <w:spacing w:val="1"/>
        </w:rPr>
        <w:t xml:space="preserve"> </w:t>
      </w:r>
      <w:r>
        <w:t>pública,</w:t>
      </w:r>
      <w:r>
        <w:rPr>
          <w:spacing w:val="1"/>
        </w:rPr>
        <w:t xml:space="preserve"> </w:t>
      </w:r>
      <w:r>
        <w:t>por</w:t>
      </w:r>
      <w:r>
        <w:rPr>
          <w:spacing w:val="1"/>
        </w:rPr>
        <w:t xml:space="preserve"> </w:t>
      </w:r>
      <w:r>
        <w:t>meio</w:t>
      </w:r>
      <w:r>
        <w:rPr>
          <w:spacing w:val="1"/>
        </w:rPr>
        <w:t xml:space="preserve"> </w:t>
      </w:r>
      <w:r>
        <w:t>de</w:t>
      </w:r>
      <w:r>
        <w:rPr>
          <w:spacing w:val="1"/>
        </w:rPr>
        <w:t xml:space="preserve"> </w:t>
      </w:r>
      <w:r>
        <w:t>sistema</w:t>
      </w:r>
      <w:r>
        <w:rPr>
          <w:spacing w:val="1"/>
        </w:rPr>
        <w:t xml:space="preserve"> </w:t>
      </w:r>
      <w:r>
        <w:t>eletrônico,</w:t>
      </w:r>
      <w:r>
        <w:rPr>
          <w:spacing w:val="-3"/>
        </w:rPr>
        <w:t xml:space="preserve"> </w:t>
      </w:r>
      <w:r>
        <w:t>na</w:t>
      </w:r>
      <w:r>
        <w:rPr>
          <w:spacing w:val="-7"/>
        </w:rPr>
        <w:t xml:space="preserve"> </w:t>
      </w:r>
      <w:r>
        <w:t>data,</w:t>
      </w:r>
      <w:r>
        <w:rPr>
          <w:spacing w:val="-2"/>
        </w:rPr>
        <w:t xml:space="preserve"> </w:t>
      </w:r>
      <w:r>
        <w:t>horário</w:t>
      </w:r>
      <w:r>
        <w:rPr>
          <w:spacing w:val="-7"/>
        </w:rPr>
        <w:t xml:space="preserve"> </w:t>
      </w:r>
      <w:r>
        <w:t>e</w:t>
      </w:r>
      <w:r>
        <w:rPr>
          <w:spacing w:val="7"/>
        </w:rPr>
        <w:t xml:space="preserve"> </w:t>
      </w:r>
      <w:r>
        <w:t>local</w:t>
      </w:r>
      <w:r>
        <w:rPr>
          <w:spacing w:val="-1"/>
        </w:rPr>
        <w:t xml:space="preserve"> </w:t>
      </w:r>
      <w:r>
        <w:t>indicados</w:t>
      </w:r>
      <w:r>
        <w:rPr>
          <w:spacing w:val="-4"/>
        </w:rPr>
        <w:t xml:space="preserve"> </w:t>
      </w:r>
      <w:r>
        <w:t>neste</w:t>
      </w:r>
      <w:r>
        <w:rPr>
          <w:spacing w:val="-6"/>
        </w:rPr>
        <w:t xml:space="preserve"> </w:t>
      </w:r>
      <w:r>
        <w:t>Edital.</w:t>
      </w:r>
    </w:p>
    <w:p w:rsidR="00A67470" w:rsidRDefault="009A3065" w:rsidP="001518E3">
      <w:pPr>
        <w:pStyle w:val="PargrafodaLista"/>
        <w:numPr>
          <w:ilvl w:val="1"/>
          <w:numId w:val="22"/>
        </w:numPr>
        <w:tabs>
          <w:tab w:val="left" w:pos="1299"/>
        </w:tabs>
        <w:spacing w:before="120" w:after="120"/>
        <w:ind w:right="875" w:firstLine="0"/>
      </w:pPr>
      <w:r>
        <w:rPr>
          <w:b/>
        </w:rPr>
        <w:t xml:space="preserve">– </w:t>
      </w:r>
      <w:r>
        <w:t>A Pregoeira verificará as propostas apresentadas, desclassificando desde logo aquelas que</w:t>
      </w:r>
      <w:r>
        <w:rPr>
          <w:spacing w:val="1"/>
        </w:rPr>
        <w:t xml:space="preserve"> </w:t>
      </w:r>
      <w:r>
        <w:t>não estejam em conformidade com os requisitos estabelecidos neste Edital, contenham vícios</w:t>
      </w:r>
      <w:r>
        <w:rPr>
          <w:spacing w:val="1"/>
        </w:rPr>
        <w:t xml:space="preserve"> </w:t>
      </w:r>
      <w:r>
        <w:rPr>
          <w:spacing w:val="-1"/>
        </w:rPr>
        <w:t>insanáveis</w:t>
      </w:r>
      <w:r>
        <w:t xml:space="preserve"> </w:t>
      </w:r>
      <w:r>
        <w:rPr>
          <w:spacing w:val="-1"/>
        </w:rPr>
        <w:t>ou</w:t>
      </w:r>
      <w:r>
        <w:t xml:space="preserve"> não</w:t>
      </w:r>
      <w:r>
        <w:rPr>
          <w:spacing w:val="-2"/>
        </w:rPr>
        <w:t xml:space="preserve"> </w:t>
      </w:r>
      <w:r>
        <w:t>apresentem</w:t>
      </w:r>
      <w:r>
        <w:rPr>
          <w:spacing w:val="-4"/>
        </w:rPr>
        <w:t xml:space="preserve"> </w:t>
      </w:r>
      <w:r>
        <w:t>as</w:t>
      </w:r>
      <w:r>
        <w:rPr>
          <w:spacing w:val="2"/>
        </w:rPr>
        <w:t xml:space="preserve"> </w:t>
      </w:r>
      <w:r>
        <w:t>especificações</w:t>
      </w:r>
      <w:r>
        <w:rPr>
          <w:spacing w:val="2"/>
        </w:rPr>
        <w:t xml:space="preserve"> </w:t>
      </w:r>
      <w:r>
        <w:t>técnicas</w:t>
      </w:r>
      <w:r>
        <w:rPr>
          <w:spacing w:val="-2"/>
        </w:rPr>
        <w:t xml:space="preserve"> </w:t>
      </w:r>
      <w:r>
        <w:t>exigidas</w:t>
      </w:r>
      <w:r>
        <w:rPr>
          <w:spacing w:val="-4"/>
        </w:rPr>
        <w:t xml:space="preserve"> </w:t>
      </w:r>
      <w:r>
        <w:t>no</w:t>
      </w:r>
      <w:r>
        <w:rPr>
          <w:spacing w:val="-5"/>
        </w:rPr>
        <w:t xml:space="preserve"> </w:t>
      </w:r>
      <w:r>
        <w:t>Termo</w:t>
      </w:r>
      <w:r>
        <w:rPr>
          <w:spacing w:val="-2"/>
        </w:rPr>
        <w:t xml:space="preserve"> </w:t>
      </w:r>
      <w:r>
        <w:t>de</w:t>
      </w:r>
      <w:r>
        <w:rPr>
          <w:spacing w:val="-14"/>
        </w:rPr>
        <w:t xml:space="preserve"> </w:t>
      </w:r>
      <w:r>
        <w:t>Referência.</w:t>
      </w:r>
    </w:p>
    <w:p w:rsidR="00A67470" w:rsidRDefault="009A3065" w:rsidP="001518E3">
      <w:pPr>
        <w:pStyle w:val="PargrafodaLista"/>
        <w:numPr>
          <w:ilvl w:val="1"/>
          <w:numId w:val="22"/>
        </w:numPr>
        <w:tabs>
          <w:tab w:val="left" w:pos="1287"/>
        </w:tabs>
        <w:spacing w:before="120" w:after="120"/>
        <w:ind w:left="1286" w:hanging="327"/>
      </w:pPr>
      <w:r>
        <w:rPr>
          <w:spacing w:val="-1"/>
        </w:rPr>
        <w:t>–</w:t>
      </w:r>
      <w:r>
        <w:rPr>
          <w:spacing w:val="-5"/>
        </w:rPr>
        <w:t xml:space="preserve"> </w:t>
      </w:r>
      <w:r>
        <w:rPr>
          <w:spacing w:val="-1"/>
        </w:rPr>
        <w:t>Também</w:t>
      </w:r>
      <w:r>
        <w:rPr>
          <w:spacing w:val="-12"/>
        </w:rPr>
        <w:t xml:space="preserve"> </w:t>
      </w:r>
      <w:r>
        <w:rPr>
          <w:spacing w:val="-1"/>
        </w:rPr>
        <w:t>será</w:t>
      </w:r>
      <w:r>
        <w:rPr>
          <w:spacing w:val="-6"/>
        </w:rPr>
        <w:t xml:space="preserve"> </w:t>
      </w:r>
      <w:r>
        <w:rPr>
          <w:spacing w:val="-1"/>
        </w:rPr>
        <w:t>desclassificada</w:t>
      </w:r>
      <w:r>
        <w:t xml:space="preserve"> </w:t>
      </w:r>
      <w:r>
        <w:rPr>
          <w:spacing w:val="-1"/>
        </w:rPr>
        <w:t>a</w:t>
      </w:r>
      <w:r>
        <w:rPr>
          <w:spacing w:val="-7"/>
        </w:rPr>
        <w:t xml:space="preserve"> </w:t>
      </w:r>
      <w:r>
        <w:rPr>
          <w:spacing w:val="-1"/>
        </w:rPr>
        <w:t>proposta</w:t>
      </w:r>
      <w:r>
        <w:rPr>
          <w:spacing w:val="-3"/>
        </w:rPr>
        <w:t xml:space="preserve"> </w:t>
      </w:r>
      <w:r>
        <w:rPr>
          <w:spacing w:val="-1"/>
        </w:rPr>
        <w:t>que identifique</w:t>
      </w:r>
      <w:r>
        <w:rPr>
          <w:spacing w:val="-3"/>
        </w:rPr>
        <w:t xml:space="preserve"> </w:t>
      </w:r>
      <w:r>
        <w:t>o</w:t>
      </w:r>
      <w:r>
        <w:rPr>
          <w:spacing w:val="-5"/>
        </w:rPr>
        <w:t xml:space="preserve"> </w:t>
      </w:r>
      <w:r>
        <w:t>licitante.</w:t>
      </w:r>
    </w:p>
    <w:p w:rsidR="00A67470" w:rsidRDefault="009A3065" w:rsidP="001518E3">
      <w:pPr>
        <w:pStyle w:val="PargrafodaLista"/>
        <w:numPr>
          <w:ilvl w:val="2"/>
          <w:numId w:val="22"/>
        </w:numPr>
        <w:tabs>
          <w:tab w:val="left" w:pos="1462"/>
        </w:tabs>
        <w:spacing w:before="120" w:after="120"/>
        <w:ind w:right="869" w:firstLine="0"/>
      </w:pPr>
      <w:r>
        <w:t>–</w:t>
      </w:r>
      <w:r>
        <w:rPr>
          <w:spacing w:val="-8"/>
        </w:rPr>
        <w:t xml:space="preserve"> </w:t>
      </w:r>
      <w:r>
        <w:t>Qualquer</w:t>
      </w:r>
      <w:r>
        <w:rPr>
          <w:spacing w:val="-9"/>
        </w:rPr>
        <w:t xml:space="preserve"> </w:t>
      </w:r>
      <w:r>
        <w:t>forma</w:t>
      </w:r>
      <w:r>
        <w:rPr>
          <w:spacing w:val="-7"/>
        </w:rPr>
        <w:t xml:space="preserve"> </w:t>
      </w:r>
      <w:r>
        <w:t>de</w:t>
      </w:r>
      <w:r>
        <w:rPr>
          <w:spacing w:val="-5"/>
        </w:rPr>
        <w:t xml:space="preserve"> </w:t>
      </w:r>
      <w:r>
        <w:t>identificação</w:t>
      </w:r>
      <w:r>
        <w:rPr>
          <w:spacing w:val="-5"/>
        </w:rPr>
        <w:t xml:space="preserve"> </w:t>
      </w:r>
      <w:r>
        <w:t>da</w:t>
      </w:r>
      <w:r>
        <w:rPr>
          <w:spacing w:val="-5"/>
        </w:rPr>
        <w:t xml:space="preserve"> </w:t>
      </w:r>
      <w:r>
        <w:t>proponente</w:t>
      </w:r>
      <w:r>
        <w:rPr>
          <w:spacing w:val="-12"/>
        </w:rPr>
        <w:t xml:space="preserve"> </w:t>
      </w:r>
      <w:r>
        <w:t>(exemplos:</w:t>
      </w:r>
      <w:r>
        <w:rPr>
          <w:spacing w:val="-6"/>
        </w:rPr>
        <w:t xml:space="preserve"> </w:t>
      </w:r>
      <w:r>
        <w:t>marcas,</w:t>
      </w:r>
      <w:r>
        <w:rPr>
          <w:spacing w:val="-2"/>
        </w:rPr>
        <w:t xml:space="preserve"> </w:t>
      </w:r>
      <w:r>
        <w:t>cabeçalhos</w:t>
      </w:r>
      <w:r>
        <w:rPr>
          <w:spacing w:val="-5"/>
        </w:rPr>
        <w:t xml:space="preserve"> </w:t>
      </w:r>
      <w:r>
        <w:t>e</w:t>
      </w:r>
      <w:r>
        <w:rPr>
          <w:spacing w:val="-10"/>
        </w:rPr>
        <w:t xml:space="preserve"> </w:t>
      </w:r>
      <w:r>
        <w:t>rodapés,</w:t>
      </w:r>
      <w:r>
        <w:rPr>
          <w:spacing w:val="-52"/>
        </w:rPr>
        <w:t xml:space="preserve"> </w:t>
      </w:r>
      <w:r>
        <w:t>CNPJ,</w:t>
      </w:r>
      <w:r>
        <w:rPr>
          <w:spacing w:val="-1"/>
        </w:rPr>
        <w:t xml:space="preserve"> </w:t>
      </w:r>
      <w:r>
        <w:t>timbre,</w:t>
      </w:r>
      <w:r>
        <w:rPr>
          <w:spacing w:val="-3"/>
        </w:rPr>
        <w:t xml:space="preserve"> </w:t>
      </w:r>
      <w:r>
        <w:t>logotipos,</w:t>
      </w:r>
      <w:r>
        <w:rPr>
          <w:spacing w:val="-6"/>
        </w:rPr>
        <w:t xml:space="preserve"> </w:t>
      </w:r>
      <w:r>
        <w:t>entre</w:t>
      </w:r>
      <w:r>
        <w:rPr>
          <w:spacing w:val="-5"/>
        </w:rPr>
        <w:t xml:space="preserve"> </w:t>
      </w:r>
      <w:r>
        <w:t>outros)</w:t>
      </w:r>
      <w:r>
        <w:rPr>
          <w:spacing w:val="-8"/>
        </w:rPr>
        <w:t xml:space="preserve"> </w:t>
      </w:r>
      <w:r>
        <w:t>será</w:t>
      </w:r>
      <w:r>
        <w:rPr>
          <w:spacing w:val="-10"/>
        </w:rPr>
        <w:t xml:space="preserve"> </w:t>
      </w:r>
      <w:r>
        <w:t>motivo</w:t>
      </w:r>
      <w:r>
        <w:rPr>
          <w:spacing w:val="-1"/>
        </w:rPr>
        <w:t xml:space="preserve"> </w:t>
      </w:r>
      <w:r>
        <w:t>de</w:t>
      </w:r>
      <w:r>
        <w:rPr>
          <w:spacing w:val="1"/>
        </w:rPr>
        <w:t xml:space="preserve"> </w:t>
      </w:r>
      <w:r>
        <w:t>desclassificação da</w:t>
      </w:r>
      <w:r>
        <w:rPr>
          <w:spacing w:val="-9"/>
        </w:rPr>
        <w:t xml:space="preserve"> </w:t>
      </w:r>
      <w:r>
        <w:t>proposta.</w:t>
      </w:r>
    </w:p>
    <w:p w:rsidR="00A67470" w:rsidRDefault="009A3065" w:rsidP="001518E3">
      <w:pPr>
        <w:pStyle w:val="PargrafodaLista"/>
        <w:numPr>
          <w:ilvl w:val="2"/>
          <w:numId w:val="22"/>
        </w:numPr>
        <w:tabs>
          <w:tab w:val="left" w:pos="1549"/>
        </w:tabs>
        <w:spacing w:before="120" w:after="120"/>
        <w:ind w:right="870" w:firstLine="0"/>
      </w:pPr>
      <w:r>
        <w:t>–</w:t>
      </w:r>
      <w:r>
        <w:rPr>
          <w:spacing w:val="1"/>
        </w:rPr>
        <w:t xml:space="preserve"> </w:t>
      </w:r>
      <w:r>
        <w:t>A</w:t>
      </w:r>
      <w:r>
        <w:rPr>
          <w:spacing w:val="1"/>
        </w:rPr>
        <w:t xml:space="preserve"> </w:t>
      </w:r>
      <w:r>
        <w:t>desclassificação</w:t>
      </w:r>
      <w:r>
        <w:rPr>
          <w:spacing w:val="1"/>
        </w:rPr>
        <w:t xml:space="preserve"> </w:t>
      </w:r>
      <w:r>
        <w:t>será</w:t>
      </w:r>
      <w:r>
        <w:rPr>
          <w:spacing w:val="1"/>
        </w:rPr>
        <w:t xml:space="preserve"> </w:t>
      </w:r>
      <w:r>
        <w:t>sempre</w:t>
      </w:r>
      <w:r>
        <w:rPr>
          <w:spacing w:val="1"/>
        </w:rPr>
        <w:t xml:space="preserve"> </w:t>
      </w:r>
      <w:r>
        <w:t>fundamentada</w:t>
      </w:r>
      <w:r>
        <w:rPr>
          <w:spacing w:val="1"/>
        </w:rPr>
        <w:t xml:space="preserve"> </w:t>
      </w:r>
      <w:r>
        <w:t>e</w:t>
      </w:r>
      <w:r>
        <w:rPr>
          <w:spacing w:val="1"/>
        </w:rPr>
        <w:t xml:space="preserve"> </w:t>
      </w:r>
      <w:r>
        <w:t>registrada</w:t>
      </w:r>
      <w:r>
        <w:rPr>
          <w:spacing w:val="1"/>
        </w:rPr>
        <w:t xml:space="preserve"> </w:t>
      </w:r>
      <w:r>
        <w:t>no</w:t>
      </w:r>
      <w:r>
        <w:rPr>
          <w:spacing w:val="1"/>
        </w:rPr>
        <w:t xml:space="preserve"> </w:t>
      </w:r>
      <w:r>
        <w:t>sistema,</w:t>
      </w:r>
      <w:r>
        <w:rPr>
          <w:spacing w:val="1"/>
        </w:rPr>
        <w:t xml:space="preserve"> </w:t>
      </w:r>
      <w:r>
        <w:t>com</w:t>
      </w:r>
      <w:r>
        <w:rPr>
          <w:spacing w:val="1"/>
        </w:rPr>
        <w:t xml:space="preserve"> </w:t>
      </w:r>
      <w:r>
        <w:t>acompanhamento</w:t>
      </w:r>
      <w:r>
        <w:rPr>
          <w:spacing w:val="38"/>
        </w:rPr>
        <w:t xml:space="preserve"> </w:t>
      </w:r>
      <w:r>
        <w:t>em</w:t>
      </w:r>
      <w:r w:rsidR="00F25B1C">
        <w:t xml:space="preserve"> </w:t>
      </w:r>
      <w:r>
        <w:t>tempo</w:t>
      </w:r>
      <w:r>
        <w:rPr>
          <w:spacing w:val="-5"/>
        </w:rPr>
        <w:t xml:space="preserve"> </w:t>
      </w:r>
      <w:r>
        <w:t>real</w:t>
      </w:r>
      <w:r>
        <w:rPr>
          <w:spacing w:val="1"/>
        </w:rPr>
        <w:t xml:space="preserve"> </w:t>
      </w:r>
      <w:r>
        <w:t>por</w:t>
      </w:r>
      <w:r>
        <w:rPr>
          <w:spacing w:val="-1"/>
        </w:rPr>
        <w:t xml:space="preserve"> </w:t>
      </w:r>
      <w:r>
        <w:t>todos</w:t>
      </w:r>
      <w:r>
        <w:rPr>
          <w:spacing w:val="-5"/>
        </w:rPr>
        <w:t xml:space="preserve"> </w:t>
      </w:r>
      <w:r>
        <w:t>os</w:t>
      </w:r>
      <w:r>
        <w:rPr>
          <w:spacing w:val="-9"/>
        </w:rPr>
        <w:t xml:space="preserve"> </w:t>
      </w:r>
      <w:r>
        <w:t>participantes.</w:t>
      </w:r>
    </w:p>
    <w:p w:rsidR="00A67470" w:rsidRDefault="009A3065" w:rsidP="001518E3">
      <w:pPr>
        <w:pStyle w:val="PargrafodaLista"/>
        <w:numPr>
          <w:ilvl w:val="2"/>
          <w:numId w:val="22"/>
        </w:numPr>
        <w:tabs>
          <w:tab w:val="left" w:pos="1474"/>
        </w:tabs>
        <w:spacing w:before="120" w:after="120"/>
        <w:ind w:right="869" w:firstLine="0"/>
      </w:pPr>
      <w:r>
        <w:t>– A não desclassificação da proposta não impede o seu julgamento definitivo em sentido</w:t>
      </w:r>
      <w:r>
        <w:rPr>
          <w:spacing w:val="1"/>
        </w:rPr>
        <w:t xml:space="preserve"> </w:t>
      </w:r>
      <w:r>
        <w:t>contrário,</w:t>
      </w:r>
      <w:r>
        <w:rPr>
          <w:spacing w:val="-12"/>
        </w:rPr>
        <w:t xml:space="preserve"> </w:t>
      </w:r>
      <w:r>
        <w:t>levado</w:t>
      </w:r>
      <w:r w:rsidR="00F25B1C">
        <w:t xml:space="preserve"> </w:t>
      </w:r>
      <w:r>
        <w:t>a efeito</w:t>
      </w:r>
      <w:r>
        <w:rPr>
          <w:spacing w:val="-4"/>
        </w:rPr>
        <w:t xml:space="preserve"> </w:t>
      </w:r>
      <w:r>
        <w:t>na</w:t>
      </w:r>
      <w:r>
        <w:rPr>
          <w:spacing w:val="-5"/>
        </w:rPr>
        <w:t xml:space="preserve"> </w:t>
      </w:r>
      <w:r>
        <w:t>fase</w:t>
      </w:r>
      <w:r>
        <w:rPr>
          <w:spacing w:val="-4"/>
        </w:rPr>
        <w:t xml:space="preserve"> </w:t>
      </w:r>
      <w:r>
        <w:t>de</w:t>
      </w:r>
      <w:r>
        <w:rPr>
          <w:spacing w:val="-17"/>
        </w:rPr>
        <w:t xml:space="preserve"> </w:t>
      </w:r>
      <w:r>
        <w:t>aceitação.</w:t>
      </w:r>
    </w:p>
    <w:p w:rsidR="00A67470" w:rsidRDefault="009A3065" w:rsidP="001518E3">
      <w:pPr>
        <w:pStyle w:val="PargrafodaLista"/>
        <w:numPr>
          <w:ilvl w:val="1"/>
          <w:numId w:val="22"/>
        </w:numPr>
        <w:tabs>
          <w:tab w:val="left" w:pos="1316"/>
        </w:tabs>
        <w:spacing w:before="120" w:after="120"/>
        <w:ind w:right="869" w:firstLine="0"/>
      </w:pPr>
      <w:r>
        <w:t>– O sistema ordenará automaticamente as propostas classificadas, sendo que somente estas</w:t>
      </w:r>
      <w:r>
        <w:rPr>
          <w:spacing w:val="1"/>
        </w:rPr>
        <w:t xml:space="preserve"> </w:t>
      </w:r>
      <w:r>
        <w:lastRenderedPageBreak/>
        <w:t>participarão</w:t>
      </w:r>
      <w:r>
        <w:rPr>
          <w:spacing w:val="-14"/>
        </w:rPr>
        <w:t xml:space="preserve"> </w:t>
      </w:r>
      <w:r>
        <w:t>da</w:t>
      </w:r>
      <w:r>
        <w:rPr>
          <w:spacing w:val="-14"/>
        </w:rPr>
        <w:t xml:space="preserve"> </w:t>
      </w:r>
      <w:r>
        <w:t>fase</w:t>
      </w:r>
      <w:r w:rsidR="00F25B1C">
        <w:t xml:space="preserve"> </w:t>
      </w:r>
      <w:r>
        <w:t>de</w:t>
      </w:r>
      <w:r>
        <w:rPr>
          <w:spacing w:val="-9"/>
        </w:rPr>
        <w:t xml:space="preserve"> </w:t>
      </w:r>
      <w:r>
        <w:t>lances.</w:t>
      </w:r>
    </w:p>
    <w:p w:rsidR="00A67470" w:rsidRDefault="009A3065" w:rsidP="001518E3">
      <w:pPr>
        <w:pStyle w:val="PargrafodaLista"/>
        <w:numPr>
          <w:ilvl w:val="1"/>
          <w:numId w:val="22"/>
        </w:numPr>
        <w:tabs>
          <w:tab w:val="left" w:pos="1311"/>
        </w:tabs>
        <w:spacing w:before="120" w:after="120"/>
        <w:ind w:right="869" w:firstLine="0"/>
      </w:pPr>
      <w:r>
        <w:t>– O sistema disponibilizará campo próprio para troca de mensagens entre a Pregoeira e os</w:t>
      </w:r>
      <w:r>
        <w:rPr>
          <w:spacing w:val="1"/>
        </w:rPr>
        <w:t xml:space="preserve"> </w:t>
      </w:r>
      <w:r>
        <w:t>licitantes.</w:t>
      </w:r>
    </w:p>
    <w:p w:rsidR="00A67470" w:rsidRDefault="009A3065" w:rsidP="001518E3">
      <w:pPr>
        <w:pStyle w:val="PargrafodaLista"/>
        <w:numPr>
          <w:ilvl w:val="1"/>
          <w:numId w:val="22"/>
        </w:numPr>
        <w:tabs>
          <w:tab w:val="left" w:pos="1306"/>
        </w:tabs>
        <w:spacing w:before="120" w:after="120"/>
        <w:ind w:right="870" w:firstLine="0"/>
      </w:pPr>
      <w:r>
        <w:rPr>
          <w:b/>
        </w:rPr>
        <w:t xml:space="preserve">– </w:t>
      </w:r>
      <w:r>
        <w:t>Iniciada a etapa competitiva, os licitantes deverão encaminhar lances exclusivamente por</w:t>
      </w:r>
      <w:r>
        <w:rPr>
          <w:spacing w:val="1"/>
        </w:rPr>
        <w:t xml:space="preserve"> </w:t>
      </w:r>
      <w:r>
        <w:t>meio do sistema eletrônico, sendo imediatamente informados do seu recebimento e do valor</w:t>
      </w:r>
      <w:r>
        <w:rPr>
          <w:spacing w:val="1"/>
        </w:rPr>
        <w:t xml:space="preserve"> </w:t>
      </w:r>
      <w:r>
        <w:t>consignado</w:t>
      </w:r>
      <w:r>
        <w:rPr>
          <w:spacing w:val="8"/>
        </w:rPr>
        <w:t xml:space="preserve"> </w:t>
      </w:r>
      <w:r>
        <w:t>no</w:t>
      </w:r>
      <w:r w:rsidR="00F25B1C">
        <w:t xml:space="preserve"> </w:t>
      </w:r>
      <w:r>
        <w:t>registro.</w:t>
      </w:r>
    </w:p>
    <w:p w:rsidR="00A67470" w:rsidRDefault="009A3065" w:rsidP="001518E3">
      <w:pPr>
        <w:pStyle w:val="PargrafodaLista"/>
        <w:numPr>
          <w:ilvl w:val="1"/>
          <w:numId w:val="22"/>
        </w:numPr>
        <w:tabs>
          <w:tab w:val="left" w:pos="1287"/>
        </w:tabs>
        <w:spacing w:before="120" w:after="120"/>
        <w:ind w:left="1286" w:hanging="327"/>
        <w:rPr>
          <w:i/>
        </w:rPr>
      </w:pPr>
      <w:r>
        <w:t>–</w:t>
      </w:r>
      <w:r>
        <w:rPr>
          <w:spacing w:val="-3"/>
        </w:rPr>
        <w:t xml:space="preserve"> </w:t>
      </w:r>
      <w:r>
        <w:t>O</w:t>
      </w:r>
      <w:r>
        <w:rPr>
          <w:spacing w:val="-5"/>
        </w:rPr>
        <w:t xml:space="preserve"> </w:t>
      </w:r>
      <w:r>
        <w:t>lance</w:t>
      </w:r>
      <w:r>
        <w:rPr>
          <w:spacing w:val="-3"/>
        </w:rPr>
        <w:t xml:space="preserve"> </w:t>
      </w:r>
      <w:r>
        <w:t>deverá</w:t>
      </w:r>
      <w:r>
        <w:rPr>
          <w:spacing w:val="2"/>
        </w:rPr>
        <w:t xml:space="preserve"> </w:t>
      </w:r>
      <w:r>
        <w:t>ser</w:t>
      </w:r>
      <w:r>
        <w:rPr>
          <w:spacing w:val="-1"/>
        </w:rPr>
        <w:t xml:space="preserve"> </w:t>
      </w:r>
      <w:r>
        <w:t>ofertado</w:t>
      </w:r>
      <w:r>
        <w:rPr>
          <w:spacing w:val="-1"/>
        </w:rPr>
        <w:t xml:space="preserve"> </w:t>
      </w:r>
      <w:r>
        <w:t>pelo</w:t>
      </w:r>
      <w:r>
        <w:rPr>
          <w:spacing w:val="1"/>
        </w:rPr>
        <w:t xml:space="preserve"> </w:t>
      </w:r>
      <w:r>
        <w:t>valor</w:t>
      </w:r>
      <w:r>
        <w:rPr>
          <w:spacing w:val="4"/>
        </w:rPr>
        <w:t xml:space="preserve"> </w:t>
      </w:r>
      <w:r>
        <w:t>unitário</w:t>
      </w:r>
      <w:r>
        <w:rPr>
          <w:spacing w:val="7"/>
        </w:rPr>
        <w:t xml:space="preserve"> </w:t>
      </w:r>
      <w:r>
        <w:rPr>
          <w:i/>
        </w:rPr>
        <w:t>do</w:t>
      </w:r>
      <w:r>
        <w:rPr>
          <w:i/>
          <w:spacing w:val="-14"/>
        </w:rPr>
        <w:t xml:space="preserve"> </w:t>
      </w:r>
      <w:r>
        <w:rPr>
          <w:i/>
        </w:rPr>
        <w:t>Item.</w:t>
      </w:r>
    </w:p>
    <w:p w:rsidR="00A67470" w:rsidRDefault="009A3065" w:rsidP="001518E3">
      <w:pPr>
        <w:pStyle w:val="PargrafodaLista"/>
        <w:numPr>
          <w:ilvl w:val="1"/>
          <w:numId w:val="22"/>
        </w:numPr>
        <w:tabs>
          <w:tab w:val="left" w:pos="1354"/>
        </w:tabs>
        <w:spacing w:before="120" w:after="120"/>
        <w:ind w:right="877" w:firstLine="0"/>
      </w:pPr>
      <w:r>
        <w:t>–</w:t>
      </w:r>
      <w:r>
        <w:rPr>
          <w:spacing w:val="1"/>
        </w:rPr>
        <w:t xml:space="preserve"> </w:t>
      </w:r>
      <w:r>
        <w:t>Os</w:t>
      </w:r>
      <w:r>
        <w:rPr>
          <w:spacing w:val="1"/>
        </w:rPr>
        <w:t xml:space="preserve"> </w:t>
      </w:r>
      <w:r>
        <w:t>licitantes</w:t>
      </w:r>
      <w:r>
        <w:rPr>
          <w:spacing w:val="1"/>
        </w:rPr>
        <w:t xml:space="preserve"> </w:t>
      </w:r>
      <w:r>
        <w:t>poderão</w:t>
      </w:r>
      <w:r>
        <w:rPr>
          <w:spacing w:val="1"/>
        </w:rPr>
        <w:t xml:space="preserve"> </w:t>
      </w:r>
      <w:r>
        <w:t>oferecer</w:t>
      </w:r>
      <w:r>
        <w:rPr>
          <w:spacing w:val="1"/>
        </w:rPr>
        <w:t xml:space="preserve"> </w:t>
      </w:r>
      <w:r>
        <w:t>lances</w:t>
      </w:r>
      <w:r>
        <w:rPr>
          <w:spacing w:val="1"/>
        </w:rPr>
        <w:t xml:space="preserve"> </w:t>
      </w:r>
      <w:r>
        <w:t>sucessivos,</w:t>
      </w:r>
      <w:r>
        <w:rPr>
          <w:spacing w:val="1"/>
        </w:rPr>
        <w:t xml:space="preserve"> </w:t>
      </w:r>
      <w:r>
        <w:t>observando</w:t>
      </w:r>
      <w:r>
        <w:rPr>
          <w:spacing w:val="1"/>
        </w:rPr>
        <w:t xml:space="preserve"> </w:t>
      </w:r>
      <w:r>
        <w:t>o</w:t>
      </w:r>
      <w:r>
        <w:rPr>
          <w:spacing w:val="1"/>
        </w:rPr>
        <w:t xml:space="preserve"> </w:t>
      </w:r>
      <w:r>
        <w:t>horário</w:t>
      </w:r>
      <w:r>
        <w:rPr>
          <w:spacing w:val="1"/>
        </w:rPr>
        <w:t xml:space="preserve"> </w:t>
      </w:r>
      <w:r>
        <w:t>fixado</w:t>
      </w:r>
      <w:r>
        <w:rPr>
          <w:spacing w:val="1"/>
        </w:rPr>
        <w:t xml:space="preserve"> </w:t>
      </w:r>
      <w:r>
        <w:t>para</w:t>
      </w:r>
      <w:r>
        <w:rPr>
          <w:spacing w:val="1"/>
        </w:rPr>
        <w:t xml:space="preserve"> </w:t>
      </w:r>
      <w:r>
        <w:t>abertura</w:t>
      </w:r>
      <w:r>
        <w:rPr>
          <w:spacing w:val="-1"/>
        </w:rPr>
        <w:t xml:space="preserve"> </w:t>
      </w:r>
      <w:r>
        <w:t>da</w:t>
      </w:r>
      <w:r>
        <w:rPr>
          <w:spacing w:val="-2"/>
        </w:rPr>
        <w:t xml:space="preserve"> </w:t>
      </w:r>
      <w:r>
        <w:t>sessão</w:t>
      </w:r>
      <w:r>
        <w:rPr>
          <w:spacing w:val="-3"/>
        </w:rPr>
        <w:t xml:space="preserve"> </w:t>
      </w:r>
      <w:r>
        <w:t>e as</w:t>
      </w:r>
      <w:r>
        <w:rPr>
          <w:spacing w:val="3"/>
        </w:rPr>
        <w:t xml:space="preserve"> </w:t>
      </w:r>
      <w:r>
        <w:t>regras</w:t>
      </w:r>
      <w:r>
        <w:rPr>
          <w:spacing w:val="1"/>
        </w:rPr>
        <w:t xml:space="preserve"> </w:t>
      </w:r>
      <w:r>
        <w:t>estabelecidas</w:t>
      </w:r>
      <w:r>
        <w:rPr>
          <w:spacing w:val="-1"/>
        </w:rPr>
        <w:t xml:space="preserve"> </w:t>
      </w:r>
      <w:r>
        <w:t>no</w:t>
      </w:r>
      <w:r>
        <w:rPr>
          <w:spacing w:val="-2"/>
        </w:rPr>
        <w:t xml:space="preserve"> </w:t>
      </w:r>
      <w:r>
        <w:t>Edital.</w:t>
      </w:r>
    </w:p>
    <w:p w:rsidR="00A67470" w:rsidRDefault="009A3065" w:rsidP="001518E3">
      <w:pPr>
        <w:pStyle w:val="PargrafodaLista"/>
        <w:numPr>
          <w:ilvl w:val="1"/>
          <w:numId w:val="22"/>
        </w:numPr>
        <w:tabs>
          <w:tab w:val="left" w:pos="1316"/>
        </w:tabs>
        <w:spacing w:before="120" w:after="120"/>
        <w:ind w:right="869" w:firstLine="0"/>
      </w:pPr>
      <w:r>
        <w:t>– O licitante somente poderá oferecer lance de valor inferior ao último por ele ofertado e</w:t>
      </w:r>
      <w:r>
        <w:rPr>
          <w:spacing w:val="1"/>
        </w:rPr>
        <w:t xml:space="preserve"> </w:t>
      </w:r>
      <w:r>
        <w:t>registrado pelo sistema, devendo observar ainda o parâmetro para intervalo mínimo entre os</w:t>
      </w:r>
      <w:r>
        <w:rPr>
          <w:spacing w:val="1"/>
        </w:rPr>
        <w:t xml:space="preserve"> </w:t>
      </w:r>
      <w:r>
        <w:t>lances</w:t>
      </w:r>
      <w:r>
        <w:rPr>
          <w:spacing w:val="-1"/>
        </w:rPr>
        <w:t xml:space="preserve"> </w:t>
      </w:r>
      <w:r>
        <w:t>definidos neste Edital.</w:t>
      </w:r>
    </w:p>
    <w:p w:rsidR="00A67470" w:rsidRDefault="009A3065" w:rsidP="001518E3">
      <w:pPr>
        <w:pStyle w:val="PargrafodaLista"/>
        <w:numPr>
          <w:ilvl w:val="1"/>
          <w:numId w:val="22"/>
        </w:numPr>
        <w:tabs>
          <w:tab w:val="left" w:pos="1419"/>
        </w:tabs>
        <w:spacing w:before="120" w:after="120"/>
        <w:ind w:right="870" w:firstLine="0"/>
      </w:pPr>
      <w:r>
        <w:t>– O intervalo mínimo de diferença de valores ou percentuais entre os lances, que incidirá</w:t>
      </w:r>
      <w:r>
        <w:rPr>
          <w:spacing w:val="1"/>
        </w:rPr>
        <w:t xml:space="preserve"> </w:t>
      </w:r>
      <w:r>
        <w:t>tanto em relação aos lances intermediários quanto em relação à proposta que cobrir a melhor</w:t>
      </w:r>
      <w:r>
        <w:rPr>
          <w:spacing w:val="1"/>
        </w:rPr>
        <w:t xml:space="preserve"> </w:t>
      </w:r>
      <w:r>
        <w:t>oferta</w:t>
      </w:r>
      <w:r>
        <w:rPr>
          <w:spacing w:val="-2"/>
        </w:rPr>
        <w:t xml:space="preserve"> </w:t>
      </w:r>
      <w:r>
        <w:t>deverá ser</w:t>
      </w:r>
      <w:r>
        <w:rPr>
          <w:spacing w:val="-1"/>
        </w:rPr>
        <w:t xml:space="preserve"> </w:t>
      </w:r>
      <w:r>
        <w:t>de R$0,01 para cada</w:t>
      </w:r>
      <w:r>
        <w:rPr>
          <w:spacing w:val="-2"/>
        </w:rPr>
        <w:t xml:space="preserve"> </w:t>
      </w:r>
      <w:r>
        <w:t>item</w:t>
      </w:r>
      <w:r>
        <w:rPr>
          <w:spacing w:val="-4"/>
        </w:rPr>
        <w:t xml:space="preserve"> </w:t>
      </w:r>
      <w:r>
        <w:t>( Item</w:t>
      </w:r>
      <w:r>
        <w:rPr>
          <w:spacing w:val="-4"/>
        </w:rPr>
        <w:t xml:space="preserve"> </w:t>
      </w:r>
      <w:r>
        <w:t>3.4).</w:t>
      </w:r>
      <w:r w:rsidR="00F25B1C">
        <w:t xml:space="preserve"> </w:t>
      </w:r>
    </w:p>
    <w:p w:rsidR="00A67470" w:rsidRDefault="009A3065" w:rsidP="001518E3">
      <w:pPr>
        <w:pStyle w:val="PargrafodaLista"/>
        <w:numPr>
          <w:ilvl w:val="1"/>
          <w:numId w:val="22"/>
        </w:numPr>
        <w:tabs>
          <w:tab w:val="left" w:pos="1405"/>
        </w:tabs>
        <w:spacing w:before="120" w:after="120"/>
        <w:ind w:right="869" w:firstLine="0"/>
      </w:pPr>
      <w:r>
        <w:t>– Será adotado para o envio de lances no pregão eletrônico o modo de disputa “aberto”, em</w:t>
      </w:r>
      <w:r>
        <w:rPr>
          <w:spacing w:val="-52"/>
        </w:rPr>
        <w:t xml:space="preserve"> </w:t>
      </w:r>
      <w:r>
        <w:t>que os licitantes apresentarão lances públicos e sucessivos, com prorrogações de dois em dois</w:t>
      </w:r>
      <w:r>
        <w:rPr>
          <w:spacing w:val="1"/>
        </w:rPr>
        <w:t xml:space="preserve"> </w:t>
      </w:r>
      <w:r>
        <w:t>minutos a cada</w:t>
      </w:r>
      <w:r>
        <w:rPr>
          <w:spacing w:val="-2"/>
        </w:rPr>
        <w:t xml:space="preserve"> </w:t>
      </w:r>
      <w:r>
        <w:t>lance.</w:t>
      </w:r>
    </w:p>
    <w:p w:rsidR="00A67470" w:rsidRDefault="009A3065" w:rsidP="001518E3">
      <w:pPr>
        <w:pStyle w:val="PargrafodaLista"/>
        <w:numPr>
          <w:ilvl w:val="1"/>
          <w:numId w:val="22"/>
        </w:numPr>
        <w:tabs>
          <w:tab w:val="left" w:pos="1455"/>
        </w:tabs>
        <w:spacing w:before="120" w:after="120"/>
        <w:ind w:right="869" w:firstLine="0"/>
      </w:pPr>
      <w:r>
        <w:t>– A etapa de lances da sessão pública terá duração de dez minutos e, após isso, será</w:t>
      </w:r>
      <w:r>
        <w:rPr>
          <w:spacing w:val="1"/>
        </w:rPr>
        <w:t xml:space="preserve"> </w:t>
      </w:r>
      <w:r>
        <w:t>prorrogada</w:t>
      </w:r>
      <w:r>
        <w:rPr>
          <w:spacing w:val="1"/>
        </w:rPr>
        <w:t xml:space="preserve"> </w:t>
      </w:r>
      <w:r>
        <w:t>automaticamente pelo</w:t>
      </w:r>
      <w:r>
        <w:rPr>
          <w:spacing w:val="1"/>
        </w:rPr>
        <w:t xml:space="preserve"> </w:t>
      </w:r>
      <w:r>
        <w:t>sistema</w:t>
      </w:r>
      <w:r>
        <w:rPr>
          <w:spacing w:val="1"/>
        </w:rPr>
        <w:t xml:space="preserve"> </w:t>
      </w:r>
      <w:r>
        <w:t>quando</w:t>
      </w:r>
      <w:r>
        <w:rPr>
          <w:spacing w:val="1"/>
        </w:rPr>
        <w:t xml:space="preserve"> </w:t>
      </w:r>
      <w:r>
        <w:t>houver</w:t>
      </w:r>
      <w:r>
        <w:rPr>
          <w:spacing w:val="1"/>
        </w:rPr>
        <w:t xml:space="preserve"> </w:t>
      </w:r>
      <w:r>
        <w:t>lance</w:t>
      </w:r>
      <w:r>
        <w:rPr>
          <w:spacing w:val="1"/>
        </w:rPr>
        <w:t xml:space="preserve"> </w:t>
      </w:r>
      <w:r>
        <w:t>ofertado</w:t>
      </w:r>
      <w:r>
        <w:rPr>
          <w:spacing w:val="1"/>
        </w:rPr>
        <w:t xml:space="preserve"> </w:t>
      </w:r>
      <w:r>
        <w:t>nos</w:t>
      </w:r>
      <w:r>
        <w:rPr>
          <w:spacing w:val="1"/>
        </w:rPr>
        <w:t xml:space="preserve"> </w:t>
      </w:r>
      <w:r>
        <w:t>últimos</w:t>
      </w:r>
      <w:r>
        <w:rPr>
          <w:spacing w:val="1"/>
        </w:rPr>
        <w:t xml:space="preserve"> </w:t>
      </w:r>
      <w:r>
        <w:t>dois</w:t>
      </w:r>
      <w:r>
        <w:rPr>
          <w:spacing w:val="1"/>
        </w:rPr>
        <w:t xml:space="preserve"> </w:t>
      </w:r>
      <w:r>
        <w:t>minutos</w:t>
      </w:r>
      <w:r>
        <w:rPr>
          <w:spacing w:val="-1"/>
        </w:rPr>
        <w:t xml:space="preserve"> </w:t>
      </w:r>
      <w:r>
        <w:t>do</w:t>
      </w:r>
      <w:r>
        <w:rPr>
          <w:spacing w:val="-3"/>
        </w:rPr>
        <w:t xml:space="preserve"> </w:t>
      </w:r>
      <w:r>
        <w:t>período</w:t>
      </w:r>
      <w:r>
        <w:rPr>
          <w:spacing w:val="-4"/>
        </w:rPr>
        <w:t xml:space="preserve"> </w:t>
      </w:r>
      <w:r>
        <w:t>de</w:t>
      </w:r>
      <w:r>
        <w:rPr>
          <w:spacing w:val="-12"/>
        </w:rPr>
        <w:t xml:space="preserve"> </w:t>
      </w:r>
      <w:r>
        <w:t>duração</w:t>
      </w:r>
      <w:r>
        <w:rPr>
          <w:spacing w:val="-5"/>
        </w:rPr>
        <w:t xml:space="preserve"> </w:t>
      </w:r>
      <w:r>
        <w:t>da</w:t>
      </w:r>
      <w:r>
        <w:rPr>
          <w:spacing w:val="-7"/>
        </w:rPr>
        <w:t xml:space="preserve"> </w:t>
      </w:r>
      <w:r>
        <w:t>sessão</w:t>
      </w:r>
      <w:r>
        <w:rPr>
          <w:spacing w:val="-4"/>
        </w:rPr>
        <w:t xml:space="preserve"> </w:t>
      </w:r>
      <w:r>
        <w:t>pública.</w:t>
      </w:r>
    </w:p>
    <w:p w:rsidR="00A67470" w:rsidRDefault="009A3065" w:rsidP="001518E3">
      <w:pPr>
        <w:pStyle w:val="PargrafodaLista"/>
        <w:numPr>
          <w:ilvl w:val="1"/>
          <w:numId w:val="22"/>
        </w:numPr>
        <w:tabs>
          <w:tab w:val="left" w:pos="1422"/>
        </w:tabs>
        <w:spacing w:before="120" w:after="120"/>
        <w:ind w:right="875" w:firstLine="0"/>
      </w:pPr>
      <w:r>
        <w:t>– A prorrogação automática da etapa de lances, de que trata o item anterior, será de dois</w:t>
      </w:r>
      <w:r>
        <w:rPr>
          <w:spacing w:val="1"/>
        </w:rPr>
        <w:t xml:space="preserve"> </w:t>
      </w:r>
      <w:r>
        <w:t>minutos</w:t>
      </w:r>
      <w:r>
        <w:rPr>
          <w:spacing w:val="1"/>
        </w:rPr>
        <w:t xml:space="preserve"> </w:t>
      </w:r>
      <w:r>
        <w:t>e</w:t>
      </w:r>
      <w:r>
        <w:rPr>
          <w:spacing w:val="1"/>
        </w:rPr>
        <w:t xml:space="preserve"> </w:t>
      </w:r>
      <w:r>
        <w:t>ocorrerá</w:t>
      </w:r>
      <w:r>
        <w:rPr>
          <w:spacing w:val="1"/>
        </w:rPr>
        <w:t xml:space="preserve"> </w:t>
      </w:r>
      <w:r>
        <w:t>sucessivamente</w:t>
      </w:r>
      <w:r>
        <w:rPr>
          <w:spacing w:val="1"/>
        </w:rPr>
        <w:t xml:space="preserve"> </w:t>
      </w:r>
      <w:r>
        <w:t>sempre</w:t>
      </w:r>
      <w:r>
        <w:rPr>
          <w:spacing w:val="1"/>
        </w:rPr>
        <w:t xml:space="preserve"> </w:t>
      </w:r>
      <w:r>
        <w:t>que</w:t>
      </w:r>
      <w:r>
        <w:rPr>
          <w:spacing w:val="1"/>
        </w:rPr>
        <w:t xml:space="preserve"> </w:t>
      </w:r>
      <w:r>
        <w:t>houver</w:t>
      </w:r>
      <w:r>
        <w:rPr>
          <w:spacing w:val="1"/>
        </w:rPr>
        <w:t xml:space="preserve"> </w:t>
      </w:r>
      <w:r>
        <w:t>lances</w:t>
      </w:r>
      <w:r>
        <w:rPr>
          <w:spacing w:val="1"/>
        </w:rPr>
        <w:t xml:space="preserve"> </w:t>
      </w:r>
      <w:r>
        <w:t>enviados</w:t>
      </w:r>
      <w:r>
        <w:rPr>
          <w:spacing w:val="1"/>
        </w:rPr>
        <w:t xml:space="preserve"> </w:t>
      </w:r>
      <w:r>
        <w:t>nesse</w:t>
      </w:r>
      <w:r>
        <w:rPr>
          <w:spacing w:val="1"/>
        </w:rPr>
        <w:t xml:space="preserve"> </w:t>
      </w:r>
      <w:r>
        <w:t>período</w:t>
      </w:r>
      <w:r>
        <w:rPr>
          <w:spacing w:val="1"/>
        </w:rPr>
        <w:t xml:space="preserve"> </w:t>
      </w:r>
      <w:r>
        <w:t>de</w:t>
      </w:r>
      <w:r>
        <w:rPr>
          <w:spacing w:val="1"/>
        </w:rPr>
        <w:t xml:space="preserve"> </w:t>
      </w:r>
      <w:r>
        <w:t>prorrogação,</w:t>
      </w:r>
      <w:r>
        <w:rPr>
          <w:spacing w:val="-3"/>
        </w:rPr>
        <w:t xml:space="preserve"> </w:t>
      </w:r>
      <w:r>
        <w:t>inclusive no caso de</w:t>
      </w:r>
      <w:r>
        <w:rPr>
          <w:spacing w:val="-2"/>
        </w:rPr>
        <w:t xml:space="preserve"> </w:t>
      </w:r>
      <w:r>
        <w:t>lances intermediários.</w:t>
      </w:r>
    </w:p>
    <w:p w:rsidR="00A67470" w:rsidRDefault="009A3065" w:rsidP="001518E3">
      <w:pPr>
        <w:pStyle w:val="PargrafodaLista"/>
        <w:numPr>
          <w:ilvl w:val="1"/>
          <w:numId w:val="22"/>
        </w:numPr>
        <w:tabs>
          <w:tab w:val="left" w:pos="1424"/>
        </w:tabs>
        <w:spacing w:before="120" w:after="120"/>
        <w:ind w:right="874" w:firstLine="0"/>
      </w:pPr>
      <w:r>
        <w:t>– Não havendo novos lances na forma estabelecida nos itens anteriores, a sessão pública</w:t>
      </w:r>
      <w:r>
        <w:rPr>
          <w:spacing w:val="1"/>
        </w:rPr>
        <w:t xml:space="preserve"> </w:t>
      </w:r>
      <w:r>
        <w:t>encerrar-se-á</w:t>
      </w:r>
      <w:r>
        <w:rPr>
          <w:spacing w:val="-1"/>
        </w:rPr>
        <w:t xml:space="preserve"> </w:t>
      </w:r>
      <w:r>
        <w:t>automaticamente.</w:t>
      </w:r>
    </w:p>
    <w:p w:rsidR="00A67470" w:rsidRDefault="009A3065" w:rsidP="001518E3">
      <w:pPr>
        <w:pStyle w:val="PargrafodaLista"/>
        <w:numPr>
          <w:ilvl w:val="2"/>
          <w:numId w:val="22"/>
        </w:numPr>
        <w:tabs>
          <w:tab w:val="left" w:pos="1514"/>
        </w:tabs>
        <w:spacing w:before="120" w:after="120"/>
        <w:ind w:right="868" w:firstLine="0"/>
      </w:pPr>
      <w:r>
        <w:t>– Encerrada a fase competitiva, sem que haja a prorrogação automática pelo sistema,</w:t>
      </w:r>
      <w:r>
        <w:rPr>
          <w:spacing w:val="1"/>
        </w:rPr>
        <w:t xml:space="preserve"> </w:t>
      </w:r>
      <w:r>
        <w:t>poderá a pregoeira, assessorad</w:t>
      </w:r>
      <w:r w:rsidR="00F25B1C">
        <w:t>a</w:t>
      </w:r>
      <w:r>
        <w:t xml:space="preserve"> pela equipe de apoio, justificadamente, admitir o reinício da</w:t>
      </w:r>
      <w:r>
        <w:rPr>
          <w:spacing w:val="1"/>
        </w:rPr>
        <w:t xml:space="preserve"> </w:t>
      </w:r>
      <w:r>
        <w:t>sessão</w:t>
      </w:r>
      <w:r>
        <w:rPr>
          <w:spacing w:val="-1"/>
        </w:rPr>
        <w:t xml:space="preserve"> </w:t>
      </w:r>
      <w:r>
        <w:t>pública de lances, em</w:t>
      </w:r>
      <w:r>
        <w:rPr>
          <w:spacing w:val="-4"/>
        </w:rPr>
        <w:t xml:space="preserve"> </w:t>
      </w:r>
      <w:r>
        <w:t>prol</w:t>
      </w:r>
      <w:r>
        <w:rPr>
          <w:spacing w:val="1"/>
        </w:rPr>
        <w:t xml:space="preserve"> </w:t>
      </w:r>
      <w:r>
        <w:t>da</w:t>
      </w:r>
      <w:r>
        <w:rPr>
          <w:spacing w:val="2"/>
        </w:rPr>
        <w:t xml:space="preserve"> </w:t>
      </w:r>
      <w:r>
        <w:t>consecução</w:t>
      </w:r>
      <w:r>
        <w:rPr>
          <w:spacing w:val="-4"/>
        </w:rPr>
        <w:t xml:space="preserve"> </w:t>
      </w:r>
      <w:r>
        <w:t>do</w:t>
      </w:r>
      <w:r>
        <w:rPr>
          <w:spacing w:val="1"/>
        </w:rPr>
        <w:t xml:space="preserve"> </w:t>
      </w:r>
      <w:r>
        <w:t>melhor preço.</w:t>
      </w:r>
    </w:p>
    <w:p w:rsidR="00A67470" w:rsidRDefault="009A3065" w:rsidP="001518E3">
      <w:pPr>
        <w:pStyle w:val="PargrafodaLista"/>
        <w:numPr>
          <w:ilvl w:val="1"/>
          <w:numId w:val="22"/>
        </w:numPr>
        <w:tabs>
          <w:tab w:val="left" w:pos="1436"/>
        </w:tabs>
        <w:spacing w:before="120" w:after="120"/>
        <w:ind w:right="878" w:firstLine="0"/>
      </w:pPr>
      <w:r>
        <w:t>– Não serão aceitos dois ou mais lances de mesmo valor, prevalecendo aquele que for</w:t>
      </w:r>
      <w:r>
        <w:rPr>
          <w:spacing w:val="1"/>
        </w:rPr>
        <w:t xml:space="preserve"> </w:t>
      </w:r>
      <w:r>
        <w:t>recebido</w:t>
      </w:r>
      <w:r>
        <w:rPr>
          <w:spacing w:val="-3"/>
        </w:rPr>
        <w:t xml:space="preserve"> </w:t>
      </w:r>
      <w:r>
        <w:t>e registrado</w:t>
      </w:r>
      <w:r>
        <w:rPr>
          <w:spacing w:val="-2"/>
        </w:rPr>
        <w:t xml:space="preserve"> </w:t>
      </w:r>
      <w:r>
        <w:t>em</w:t>
      </w:r>
      <w:r w:rsidR="00F25B1C">
        <w:t xml:space="preserve"> </w:t>
      </w:r>
      <w:r>
        <w:t>primeiro</w:t>
      </w:r>
      <w:r>
        <w:rPr>
          <w:spacing w:val="3"/>
        </w:rPr>
        <w:t xml:space="preserve"> </w:t>
      </w:r>
      <w:r>
        <w:t>lugar.</w:t>
      </w:r>
    </w:p>
    <w:p w:rsidR="00A67470" w:rsidRDefault="009A3065" w:rsidP="001518E3">
      <w:pPr>
        <w:pStyle w:val="PargrafodaLista"/>
        <w:numPr>
          <w:ilvl w:val="1"/>
          <w:numId w:val="22"/>
        </w:numPr>
        <w:tabs>
          <w:tab w:val="left" w:pos="1407"/>
        </w:tabs>
        <w:spacing w:before="120" w:after="120"/>
        <w:ind w:right="868" w:firstLine="0"/>
      </w:pPr>
      <w:r>
        <w:t>– Durante o transcurso da sessão pública, os licitantes serão informados, em tempo real, do</w:t>
      </w:r>
      <w:r>
        <w:rPr>
          <w:spacing w:val="1"/>
        </w:rPr>
        <w:t xml:space="preserve"> </w:t>
      </w:r>
      <w:r>
        <w:rPr>
          <w:spacing w:val="-1"/>
        </w:rPr>
        <w:t>valor</w:t>
      </w:r>
      <w:r>
        <w:t xml:space="preserve"> </w:t>
      </w:r>
      <w:r>
        <w:rPr>
          <w:spacing w:val="-1"/>
        </w:rPr>
        <w:t>do</w:t>
      </w:r>
      <w:r>
        <w:rPr>
          <w:spacing w:val="-14"/>
        </w:rPr>
        <w:t xml:space="preserve"> </w:t>
      </w:r>
      <w:r>
        <w:rPr>
          <w:spacing w:val="-1"/>
        </w:rPr>
        <w:t>menor</w:t>
      </w:r>
      <w:r>
        <w:rPr>
          <w:spacing w:val="-6"/>
        </w:rPr>
        <w:t xml:space="preserve"> </w:t>
      </w:r>
      <w:r>
        <w:rPr>
          <w:spacing w:val="-1"/>
        </w:rPr>
        <w:t>lance</w:t>
      </w:r>
      <w:r>
        <w:rPr>
          <w:spacing w:val="8"/>
        </w:rPr>
        <w:t xml:space="preserve"> </w:t>
      </w:r>
      <w:r>
        <w:t>registrado,</w:t>
      </w:r>
      <w:r>
        <w:rPr>
          <w:spacing w:val="-2"/>
        </w:rPr>
        <w:t xml:space="preserve"> </w:t>
      </w:r>
      <w:r>
        <w:t>vedada</w:t>
      </w:r>
      <w:r>
        <w:rPr>
          <w:spacing w:val="3"/>
        </w:rPr>
        <w:t xml:space="preserve"> </w:t>
      </w:r>
      <w:r>
        <w:t>a</w:t>
      </w:r>
      <w:r>
        <w:rPr>
          <w:spacing w:val="-5"/>
        </w:rPr>
        <w:t xml:space="preserve"> </w:t>
      </w:r>
      <w:r>
        <w:t>identificação</w:t>
      </w:r>
      <w:r>
        <w:rPr>
          <w:spacing w:val="-1"/>
        </w:rPr>
        <w:t xml:space="preserve"> </w:t>
      </w:r>
      <w:r>
        <w:t>do</w:t>
      </w:r>
      <w:r>
        <w:rPr>
          <w:spacing w:val="-17"/>
        </w:rPr>
        <w:t xml:space="preserve"> </w:t>
      </w:r>
      <w:r>
        <w:t>licitante.</w:t>
      </w:r>
    </w:p>
    <w:p w:rsidR="00A67470" w:rsidRDefault="009A3065" w:rsidP="001518E3">
      <w:pPr>
        <w:pStyle w:val="PargrafodaLista"/>
        <w:numPr>
          <w:ilvl w:val="1"/>
          <w:numId w:val="22"/>
        </w:numPr>
        <w:tabs>
          <w:tab w:val="left" w:pos="1414"/>
        </w:tabs>
        <w:spacing w:before="120" w:after="120"/>
        <w:ind w:right="872" w:firstLine="0"/>
      </w:pPr>
      <w:r>
        <w:t>– No caso de desconexão com a Pregoeira, no decorrer da etapa competitiva do Pregão, o</w:t>
      </w:r>
      <w:r>
        <w:rPr>
          <w:spacing w:val="1"/>
        </w:rPr>
        <w:t xml:space="preserve"> </w:t>
      </w:r>
      <w:r>
        <w:t>sistema</w:t>
      </w:r>
      <w:r>
        <w:rPr>
          <w:spacing w:val="-1"/>
        </w:rPr>
        <w:t xml:space="preserve"> </w:t>
      </w:r>
      <w:r>
        <w:t>eletrônico poderá permanecer</w:t>
      </w:r>
      <w:r>
        <w:rPr>
          <w:spacing w:val="-7"/>
        </w:rPr>
        <w:t xml:space="preserve"> </w:t>
      </w:r>
      <w:r>
        <w:t>acessível</w:t>
      </w:r>
      <w:r>
        <w:rPr>
          <w:spacing w:val="7"/>
        </w:rPr>
        <w:t xml:space="preserve"> </w:t>
      </w:r>
      <w:r>
        <w:t>aos</w:t>
      </w:r>
      <w:r>
        <w:rPr>
          <w:spacing w:val="-6"/>
        </w:rPr>
        <w:t xml:space="preserve"> </w:t>
      </w:r>
      <w:r>
        <w:t>licitantes para</w:t>
      </w:r>
      <w:r>
        <w:rPr>
          <w:spacing w:val="-6"/>
        </w:rPr>
        <w:t xml:space="preserve"> </w:t>
      </w:r>
      <w:r>
        <w:t>a</w:t>
      </w:r>
      <w:r>
        <w:rPr>
          <w:spacing w:val="-5"/>
        </w:rPr>
        <w:t xml:space="preserve"> </w:t>
      </w:r>
      <w:r>
        <w:t>recepção</w:t>
      </w:r>
      <w:r>
        <w:rPr>
          <w:spacing w:val="-5"/>
        </w:rPr>
        <w:t xml:space="preserve"> </w:t>
      </w:r>
      <w:r>
        <w:t>dos</w:t>
      </w:r>
      <w:r>
        <w:rPr>
          <w:spacing w:val="-10"/>
        </w:rPr>
        <w:t xml:space="preserve"> </w:t>
      </w:r>
      <w:r>
        <w:t>lances.</w:t>
      </w:r>
    </w:p>
    <w:p w:rsidR="00A67470" w:rsidRDefault="009A3065" w:rsidP="001518E3">
      <w:pPr>
        <w:pStyle w:val="PargrafodaLista"/>
        <w:numPr>
          <w:ilvl w:val="1"/>
          <w:numId w:val="22"/>
        </w:numPr>
        <w:tabs>
          <w:tab w:val="left" w:pos="1407"/>
        </w:tabs>
        <w:spacing w:before="120" w:after="120"/>
        <w:ind w:right="869" w:firstLine="0"/>
      </w:pPr>
      <w:r>
        <w:t>– Quando a desconexão do sistema eletrônico para a Pregoeira persistir por tempo superior</w:t>
      </w:r>
      <w:r>
        <w:rPr>
          <w:spacing w:val="1"/>
        </w:rPr>
        <w:t xml:space="preserve"> </w:t>
      </w:r>
      <w:r>
        <w:t>a</w:t>
      </w:r>
      <w:r>
        <w:rPr>
          <w:spacing w:val="1"/>
        </w:rPr>
        <w:t xml:space="preserve"> </w:t>
      </w:r>
      <w:r>
        <w:t>dez</w:t>
      </w:r>
      <w:r>
        <w:rPr>
          <w:spacing w:val="1"/>
        </w:rPr>
        <w:t xml:space="preserve"> </w:t>
      </w:r>
      <w:r>
        <w:t>minutos,</w:t>
      </w:r>
      <w:r>
        <w:rPr>
          <w:spacing w:val="1"/>
        </w:rPr>
        <w:t xml:space="preserve"> </w:t>
      </w:r>
      <w:r>
        <w:t>a</w:t>
      </w:r>
      <w:r>
        <w:rPr>
          <w:spacing w:val="1"/>
        </w:rPr>
        <w:t xml:space="preserve"> </w:t>
      </w:r>
      <w:r>
        <w:t>sessão</w:t>
      </w:r>
      <w:r>
        <w:rPr>
          <w:spacing w:val="1"/>
        </w:rPr>
        <w:t xml:space="preserve"> </w:t>
      </w:r>
      <w:r>
        <w:t>pública será suspensa</w:t>
      </w:r>
      <w:r>
        <w:rPr>
          <w:spacing w:val="1"/>
        </w:rPr>
        <w:t xml:space="preserve"> </w:t>
      </w:r>
      <w:r>
        <w:t>e reiniciada somente</w:t>
      </w:r>
      <w:r>
        <w:rPr>
          <w:spacing w:val="1"/>
        </w:rPr>
        <w:t xml:space="preserve"> </w:t>
      </w:r>
      <w:r>
        <w:t>após decorridas vinte</w:t>
      </w:r>
      <w:r>
        <w:rPr>
          <w:spacing w:val="55"/>
        </w:rPr>
        <w:t xml:space="preserve"> </w:t>
      </w:r>
      <w:r>
        <w:t>e</w:t>
      </w:r>
      <w:r>
        <w:rPr>
          <w:spacing w:val="1"/>
        </w:rPr>
        <w:t xml:space="preserve"> </w:t>
      </w:r>
      <w:r>
        <w:t>quatro</w:t>
      </w:r>
      <w:r>
        <w:rPr>
          <w:spacing w:val="1"/>
        </w:rPr>
        <w:t xml:space="preserve"> </w:t>
      </w:r>
      <w:r>
        <w:t>horas</w:t>
      </w:r>
      <w:r>
        <w:rPr>
          <w:spacing w:val="1"/>
        </w:rPr>
        <w:t xml:space="preserve"> </w:t>
      </w:r>
      <w:r>
        <w:t>da</w:t>
      </w:r>
      <w:r>
        <w:rPr>
          <w:spacing w:val="1"/>
        </w:rPr>
        <w:t xml:space="preserve"> </w:t>
      </w:r>
      <w:r>
        <w:t>comunicação</w:t>
      </w:r>
      <w:r>
        <w:rPr>
          <w:spacing w:val="1"/>
        </w:rPr>
        <w:t xml:space="preserve"> </w:t>
      </w:r>
      <w:r>
        <w:t>do</w:t>
      </w:r>
      <w:r>
        <w:rPr>
          <w:spacing w:val="1"/>
        </w:rPr>
        <w:t xml:space="preserve"> </w:t>
      </w:r>
      <w:r>
        <w:t>fato</w:t>
      </w:r>
      <w:r>
        <w:rPr>
          <w:spacing w:val="1"/>
        </w:rPr>
        <w:t xml:space="preserve"> </w:t>
      </w:r>
      <w:r>
        <w:t>pela</w:t>
      </w:r>
      <w:r>
        <w:rPr>
          <w:spacing w:val="1"/>
        </w:rPr>
        <w:t xml:space="preserve"> </w:t>
      </w:r>
      <w:r>
        <w:t>Pregoeira</w:t>
      </w:r>
      <w:r>
        <w:rPr>
          <w:spacing w:val="1"/>
        </w:rPr>
        <w:t xml:space="preserve"> </w:t>
      </w:r>
      <w:r>
        <w:t>aos</w:t>
      </w:r>
      <w:r>
        <w:rPr>
          <w:spacing w:val="1"/>
        </w:rPr>
        <w:t xml:space="preserve"> </w:t>
      </w:r>
      <w:r>
        <w:t>participantes,</w:t>
      </w:r>
      <w:r>
        <w:rPr>
          <w:spacing w:val="1"/>
        </w:rPr>
        <w:t xml:space="preserve"> </w:t>
      </w:r>
      <w:r>
        <w:t>no</w:t>
      </w:r>
      <w:r>
        <w:rPr>
          <w:spacing w:val="1"/>
        </w:rPr>
        <w:t xml:space="preserve"> </w:t>
      </w:r>
      <w:r>
        <w:t>sítio</w:t>
      </w:r>
      <w:r>
        <w:rPr>
          <w:spacing w:val="1"/>
        </w:rPr>
        <w:t xml:space="preserve"> </w:t>
      </w:r>
      <w:r>
        <w:t>eletrônico</w:t>
      </w:r>
      <w:r>
        <w:rPr>
          <w:spacing w:val="1"/>
        </w:rPr>
        <w:t xml:space="preserve"> </w:t>
      </w:r>
      <w:r>
        <w:t>utilizado</w:t>
      </w:r>
      <w:r>
        <w:rPr>
          <w:spacing w:val="-5"/>
        </w:rPr>
        <w:t xml:space="preserve"> </w:t>
      </w:r>
      <w:r>
        <w:t>para</w:t>
      </w:r>
      <w:r>
        <w:rPr>
          <w:spacing w:val="-24"/>
        </w:rPr>
        <w:t xml:space="preserve"> </w:t>
      </w:r>
      <w:r>
        <w:t>divulgação.</w:t>
      </w:r>
    </w:p>
    <w:p w:rsidR="00A67470" w:rsidRDefault="009A3065" w:rsidP="001518E3">
      <w:pPr>
        <w:pStyle w:val="PargrafodaLista"/>
        <w:numPr>
          <w:ilvl w:val="1"/>
          <w:numId w:val="22"/>
        </w:numPr>
        <w:tabs>
          <w:tab w:val="left" w:pos="1462"/>
        </w:tabs>
        <w:spacing w:before="120" w:after="120"/>
        <w:ind w:right="874" w:firstLine="0"/>
      </w:pPr>
      <w:r>
        <w:t>–</w:t>
      </w:r>
      <w:r>
        <w:rPr>
          <w:spacing w:val="1"/>
        </w:rPr>
        <w:t xml:space="preserve"> </w:t>
      </w:r>
      <w:r>
        <w:t>O</w:t>
      </w:r>
      <w:r>
        <w:rPr>
          <w:spacing w:val="1"/>
        </w:rPr>
        <w:t xml:space="preserve"> </w:t>
      </w:r>
      <w:r>
        <w:t>Critério</w:t>
      </w:r>
      <w:r>
        <w:rPr>
          <w:spacing w:val="1"/>
        </w:rPr>
        <w:t xml:space="preserve"> </w:t>
      </w:r>
      <w:r>
        <w:t>de</w:t>
      </w:r>
      <w:r>
        <w:rPr>
          <w:spacing w:val="1"/>
        </w:rPr>
        <w:t xml:space="preserve"> </w:t>
      </w:r>
      <w:r>
        <w:t>julgamento</w:t>
      </w:r>
      <w:r>
        <w:rPr>
          <w:spacing w:val="1"/>
        </w:rPr>
        <w:t xml:space="preserve"> </w:t>
      </w:r>
      <w:r>
        <w:t>adotado</w:t>
      </w:r>
      <w:r>
        <w:rPr>
          <w:spacing w:val="1"/>
        </w:rPr>
        <w:t xml:space="preserve"> </w:t>
      </w:r>
      <w:r>
        <w:t>será</w:t>
      </w:r>
      <w:r>
        <w:rPr>
          <w:spacing w:val="1"/>
        </w:rPr>
        <w:t xml:space="preserve"> </w:t>
      </w:r>
      <w:r>
        <w:t>o</w:t>
      </w:r>
      <w:r>
        <w:rPr>
          <w:spacing w:val="1"/>
        </w:rPr>
        <w:t xml:space="preserve"> </w:t>
      </w:r>
      <w:r>
        <w:t>MENOR</w:t>
      </w:r>
      <w:r>
        <w:rPr>
          <w:spacing w:val="1"/>
        </w:rPr>
        <w:t xml:space="preserve"> </w:t>
      </w:r>
      <w:r>
        <w:t>PREÇO</w:t>
      </w:r>
      <w:r>
        <w:rPr>
          <w:spacing w:val="1"/>
        </w:rPr>
        <w:t xml:space="preserve"> </w:t>
      </w:r>
      <w:r>
        <w:t>UNITÁRIO,</w:t>
      </w:r>
      <w:r>
        <w:rPr>
          <w:spacing w:val="1"/>
        </w:rPr>
        <w:t xml:space="preserve"> </w:t>
      </w:r>
      <w:r>
        <w:t>conforme</w:t>
      </w:r>
      <w:r w:rsidR="00F25B1C">
        <w:t xml:space="preserve"> </w:t>
      </w:r>
      <w:r>
        <w:rPr>
          <w:spacing w:val="-52"/>
        </w:rPr>
        <w:t xml:space="preserve"> </w:t>
      </w:r>
      <w:r>
        <w:t>definido</w:t>
      </w:r>
      <w:r>
        <w:rPr>
          <w:spacing w:val="-6"/>
        </w:rPr>
        <w:t xml:space="preserve"> </w:t>
      </w:r>
      <w:r>
        <w:t>neste</w:t>
      </w:r>
      <w:r>
        <w:rPr>
          <w:spacing w:val="-4"/>
        </w:rPr>
        <w:t xml:space="preserve"> </w:t>
      </w:r>
      <w:r>
        <w:t>Edital</w:t>
      </w:r>
      <w:r>
        <w:rPr>
          <w:spacing w:val="6"/>
        </w:rPr>
        <w:t xml:space="preserve"> </w:t>
      </w:r>
      <w:r>
        <w:t>e</w:t>
      </w:r>
      <w:r>
        <w:rPr>
          <w:spacing w:val="-5"/>
        </w:rPr>
        <w:t xml:space="preserve"> </w:t>
      </w:r>
      <w:r>
        <w:t>seus</w:t>
      </w:r>
      <w:r>
        <w:rPr>
          <w:spacing w:val="-2"/>
        </w:rPr>
        <w:t xml:space="preserve"> </w:t>
      </w:r>
      <w:r>
        <w:t>anexos.</w:t>
      </w:r>
    </w:p>
    <w:p w:rsidR="00A67470" w:rsidRDefault="009A3065" w:rsidP="001518E3">
      <w:pPr>
        <w:pStyle w:val="PargrafodaLista"/>
        <w:numPr>
          <w:ilvl w:val="1"/>
          <w:numId w:val="22"/>
        </w:numPr>
        <w:tabs>
          <w:tab w:val="left" w:pos="1398"/>
        </w:tabs>
        <w:spacing w:before="120" w:after="120"/>
        <w:ind w:left="1397" w:hanging="438"/>
      </w:pPr>
      <w:r>
        <w:rPr>
          <w:spacing w:val="-1"/>
        </w:rPr>
        <w:t>–</w:t>
      </w:r>
      <w:r>
        <w:t xml:space="preserve"> </w:t>
      </w:r>
      <w:r>
        <w:rPr>
          <w:spacing w:val="-1"/>
        </w:rPr>
        <w:t>Caso</w:t>
      </w:r>
      <w:r>
        <w:rPr>
          <w:spacing w:val="-2"/>
        </w:rPr>
        <w:t xml:space="preserve"> </w:t>
      </w:r>
      <w:r>
        <w:rPr>
          <w:spacing w:val="-1"/>
        </w:rPr>
        <w:t>o</w:t>
      </w:r>
      <w:r>
        <w:rPr>
          <w:spacing w:val="-7"/>
        </w:rPr>
        <w:t xml:space="preserve"> </w:t>
      </w:r>
      <w:r>
        <w:rPr>
          <w:spacing w:val="-1"/>
        </w:rPr>
        <w:t>licitante</w:t>
      </w:r>
      <w:r>
        <w:rPr>
          <w:spacing w:val="-2"/>
        </w:rPr>
        <w:t xml:space="preserve"> </w:t>
      </w:r>
      <w:r>
        <w:rPr>
          <w:spacing w:val="-1"/>
        </w:rPr>
        <w:t>não</w:t>
      </w:r>
      <w:r>
        <w:rPr>
          <w:spacing w:val="-4"/>
        </w:rPr>
        <w:t xml:space="preserve"> </w:t>
      </w:r>
      <w:r>
        <w:rPr>
          <w:spacing w:val="-1"/>
        </w:rPr>
        <w:t>apresente</w:t>
      </w:r>
      <w:r>
        <w:rPr>
          <w:spacing w:val="-4"/>
        </w:rPr>
        <w:t xml:space="preserve"> </w:t>
      </w:r>
      <w:r>
        <w:t>lances,</w:t>
      </w:r>
      <w:r>
        <w:rPr>
          <w:spacing w:val="-1"/>
        </w:rPr>
        <w:t xml:space="preserve"> </w:t>
      </w:r>
      <w:r>
        <w:t>concorrerá</w:t>
      </w:r>
      <w:r>
        <w:rPr>
          <w:spacing w:val="4"/>
        </w:rPr>
        <w:t xml:space="preserve"> </w:t>
      </w:r>
      <w:r>
        <w:t>com</w:t>
      </w:r>
      <w:r>
        <w:rPr>
          <w:spacing w:val="-3"/>
        </w:rPr>
        <w:t xml:space="preserve"> </w:t>
      </w:r>
      <w:r>
        <w:t>o</w:t>
      </w:r>
      <w:r>
        <w:rPr>
          <w:spacing w:val="-3"/>
        </w:rPr>
        <w:t xml:space="preserve"> </w:t>
      </w:r>
      <w:r>
        <w:t>valor</w:t>
      </w:r>
      <w:r>
        <w:rPr>
          <w:spacing w:val="1"/>
        </w:rPr>
        <w:t xml:space="preserve"> </w:t>
      </w:r>
      <w:r>
        <w:t>de</w:t>
      </w:r>
      <w:r>
        <w:rPr>
          <w:spacing w:val="-4"/>
        </w:rPr>
        <w:t xml:space="preserve"> </w:t>
      </w:r>
      <w:r>
        <w:t>sua</w:t>
      </w:r>
      <w:r>
        <w:rPr>
          <w:spacing w:val="-20"/>
        </w:rPr>
        <w:t xml:space="preserve"> </w:t>
      </w:r>
      <w:r>
        <w:t>proposta.</w:t>
      </w:r>
    </w:p>
    <w:p w:rsidR="00A67470" w:rsidRDefault="009A3065" w:rsidP="001518E3">
      <w:pPr>
        <w:pStyle w:val="PargrafodaLista"/>
        <w:numPr>
          <w:ilvl w:val="1"/>
          <w:numId w:val="21"/>
        </w:numPr>
        <w:tabs>
          <w:tab w:val="left" w:pos="1446"/>
        </w:tabs>
        <w:spacing w:before="120" w:after="120"/>
        <w:ind w:right="876" w:firstLine="0"/>
      </w:pPr>
      <w:r>
        <w:t>– Havendo eventual empate entre propostas ou lances, o critério de desempate será o</w:t>
      </w:r>
      <w:r>
        <w:rPr>
          <w:spacing w:val="1"/>
        </w:rPr>
        <w:t xml:space="preserve"> </w:t>
      </w:r>
      <w:r>
        <w:t>sorteio</w:t>
      </w:r>
      <w:r>
        <w:rPr>
          <w:spacing w:val="-4"/>
        </w:rPr>
        <w:t xml:space="preserve"> </w:t>
      </w:r>
      <w:r>
        <w:t>pelo sistema</w:t>
      </w:r>
      <w:r>
        <w:rPr>
          <w:spacing w:val="2"/>
        </w:rPr>
        <w:t xml:space="preserve"> </w:t>
      </w:r>
      <w:r>
        <w:t>eletrônico</w:t>
      </w:r>
      <w:r>
        <w:rPr>
          <w:spacing w:val="-4"/>
        </w:rPr>
        <w:t xml:space="preserve"> </w:t>
      </w:r>
      <w:r>
        <w:t>dentre</w:t>
      </w:r>
      <w:r>
        <w:rPr>
          <w:spacing w:val="-2"/>
        </w:rPr>
        <w:t xml:space="preserve"> </w:t>
      </w:r>
      <w:r>
        <w:t>as</w:t>
      </w:r>
      <w:r>
        <w:rPr>
          <w:spacing w:val="2"/>
        </w:rPr>
        <w:t xml:space="preserve"> </w:t>
      </w:r>
      <w:r>
        <w:t>propostas</w:t>
      </w:r>
      <w:r>
        <w:rPr>
          <w:spacing w:val="1"/>
        </w:rPr>
        <w:t xml:space="preserve"> </w:t>
      </w:r>
      <w:r>
        <w:t>empatadas.</w:t>
      </w:r>
    </w:p>
    <w:p w:rsidR="00A67470" w:rsidRDefault="009A3065" w:rsidP="001518E3">
      <w:pPr>
        <w:pStyle w:val="PargrafodaLista"/>
        <w:numPr>
          <w:ilvl w:val="1"/>
          <w:numId w:val="21"/>
        </w:numPr>
        <w:tabs>
          <w:tab w:val="left" w:pos="1462"/>
        </w:tabs>
        <w:spacing w:before="120" w:after="120"/>
        <w:ind w:right="868" w:firstLine="0"/>
      </w:pPr>
      <w:r>
        <w:t>–</w:t>
      </w:r>
      <w:r>
        <w:rPr>
          <w:spacing w:val="1"/>
        </w:rPr>
        <w:t xml:space="preserve"> </w:t>
      </w:r>
      <w:r>
        <w:t>Encerrada</w:t>
      </w:r>
      <w:r>
        <w:rPr>
          <w:spacing w:val="1"/>
        </w:rPr>
        <w:t xml:space="preserve"> </w:t>
      </w:r>
      <w:r>
        <w:t>a</w:t>
      </w:r>
      <w:r>
        <w:rPr>
          <w:spacing w:val="1"/>
        </w:rPr>
        <w:t xml:space="preserve"> </w:t>
      </w:r>
      <w:r>
        <w:t>etapa</w:t>
      </w:r>
      <w:r>
        <w:rPr>
          <w:spacing w:val="1"/>
        </w:rPr>
        <w:t xml:space="preserve"> </w:t>
      </w:r>
      <w:r>
        <w:t>de</w:t>
      </w:r>
      <w:r>
        <w:rPr>
          <w:spacing w:val="1"/>
        </w:rPr>
        <w:t xml:space="preserve"> </w:t>
      </w:r>
      <w:r>
        <w:t>envio</w:t>
      </w:r>
      <w:r>
        <w:rPr>
          <w:spacing w:val="1"/>
        </w:rPr>
        <w:t xml:space="preserve"> </w:t>
      </w:r>
      <w:r>
        <w:t>de</w:t>
      </w:r>
      <w:r>
        <w:rPr>
          <w:spacing w:val="1"/>
        </w:rPr>
        <w:t xml:space="preserve"> </w:t>
      </w:r>
      <w:r>
        <w:t>lances</w:t>
      </w:r>
      <w:r>
        <w:rPr>
          <w:spacing w:val="1"/>
        </w:rPr>
        <w:t xml:space="preserve"> </w:t>
      </w:r>
      <w:r>
        <w:t>da</w:t>
      </w:r>
      <w:r>
        <w:rPr>
          <w:spacing w:val="1"/>
        </w:rPr>
        <w:t xml:space="preserve"> </w:t>
      </w:r>
      <w:r>
        <w:t>sessão</w:t>
      </w:r>
      <w:r>
        <w:rPr>
          <w:spacing w:val="55"/>
        </w:rPr>
        <w:t xml:space="preserve"> </w:t>
      </w:r>
      <w:r>
        <w:t>pública,</w:t>
      </w:r>
      <w:r>
        <w:rPr>
          <w:spacing w:val="55"/>
        </w:rPr>
        <w:t xml:space="preserve"> </w:t>
      </w:r>
      <w:r>
        <w:t>a</w:t>
      </w:r>
      <w:r>
        <w:rPr>
          <w:spacing w:val="56"/>
        </w:rPr>
        <w:t xml:space="preserve"> </w:t>
      </w:r>
      <w:r>
        <w:t>pregoeira</w:t>
      </w:r>
      <w:r>
        <w:rPr>
          <w:spacing w:val="55"/>
        </w:rPr>
        <w:t xml:space="preserve"> </w:t>
      </w:r>
      <w:r>
        <w:t>deverá</w:t>
      </w:r>
      <w:r>
        <w:rPr>
          <w:spacing w:val="1"/>
        </w:rPr>
        <w:t xml:space="preserve"> </w:t>
      </w:r>
      <w:r>
        <w:t>encaminhar,</w:t>
      </w:r>
      <w:r>
        <w:rPr>
          <w:spacing w:val="1"/>
        </w:rPr>
        <w:t xml:space="preserve"> </w:t>
      </w:r>
      <w:r>
        <w:lastRenderedPageBreak/>
        <w:t>pelo</w:t>
      </w:r>
      <w:r>
        <w:rPr>
          <w:spacing w:val="1"/>
        </w:rPr>
        <w:t xml:space="preserve"> </w:t>
      </w:r>
      <w:r>
        <w:t>sistema</w:t>
      </w:r>
      <w:r>
        <w:rPr>
          <w:spacing w:val="1"/>
        </w:rPr>
        <w:t xml:space="preserve"> </w:t>
      </w:r>
      <w:r>
        <w:t>eletrônico,</w:t>
      </w:r>
      <w:r>
        <w:rPr>
          <w:spacing w:val="1"/>
        </w:rPr>
        <w:t xml:space="preserve"> </w:t>
      </w:r>
      <w:r>
        <w:t>contraproposta</w:t>
      </w:r>
      <w:r>
        <w:rPr>
          <w:spacing w:val="1"/>
        </w:rPr>
        <w:t xml:space="preserve"> </w:t>
      </w:r>
      <w:r>
        <w:t>ao</w:t>
      </w:r>
      <w:r>
        <w:rPr>
          <w:spacing w:val="1"/>
        </w:rPr>
        <w:t xml:space="preserve"> </w:t>
      </w:r>
      <w:r>
        <w:t>licitante</w:t>
      </w:r>
      <w:r>
        <w:rPr>
          <w:spacing w:val="1"/>
        </w:rPr>
        <w:t xml:space="preserve"> </w:t>
      </w:r>
      <w:r>
        <w:t>que</w:t>
      </w:r>
      <w:r>
        <w:rPr>
          <w:spacing w:val="55"/>
        </w:rPr>
        <w:t xml:space="preserve"> </w:t>
      </w:r>
      <w:r>
        <w:t>tenha</w:t>
      </w:r>
      <w:r>
        <w:rPr>
          <w:spacing w:val="55"/>
        </w:rPr>
        <w:t xml:space="preserve"> </w:t>
      </w:r>
      <w:r>
        <w:t>apresentado</w:t>
      </w:r>
      <w:r>
        <w:rPr>
          <w:spacing w:val="55"/>
        </w:rPr>
        <w:t xml:space="preserve"> </w:t>
      </w:r>
      <w:r>
        <w:t>o</w:t>
      </w:r>
      <w:r>
        <w:rPr>
          <w:spacing w:val="1"/>
        </w:rPr>
        <w:t xml:space="preserve"> </w:t>
      </w:r>
      <w:r>
        <w:t>melhor</w:t>
      </w:r>
      <w:r>
        <w:rPr>
          <w:spacing w:val="1"/>
        </w:rPr>
        <w:t xml:space="preserve"> </w:t>
      </w:r>
      <w:r>
        <w:t>preço,</w:t>
      </w:r>
      <w:r>
        <w:rPr>
          <w:spacing w:val="1"/>
        </w:rPr>
        <w:t xml:space="preserve"> </w:t>
      </w:r>
      <w:r>
        <w:t>para</w:t>
      </w:r>
      <w:r>
        <w:rPr>
          <w:spacing w:val="1"/>
        </w:rPr>
        <w:t xml:space="preserve"> </w:t>
      </w:r>
      <w:r>
        <w:t>que</w:t>
      </w:r>
      <w:r>
        <w:rPr>
          <w:spacing w:val="1"/>
        </w:rPr>
        <w:t xml:space="preserve"> </w:t>
      </w:r>
      <w:r>
        <w:t>seja</w:t>
      </w:r>
      <w:r>
        <w:rPr>
          <w:spacing w:val="1"/>
        </w:rPr>
        <w:t xml:space="preserve"> </w:t>
      </w:r>
      <w:r>
        <w:t>obtida</w:t>
      </w:r>
      <w:r>
        <w:rPr>
          <w:spacing w:val="1"/>
        </w:rPr>
        <w:t xml:space="preserve"> </w:t>
      </w:r>
      <w:r>
        <w:t>melhor</w:t>
      </w:r>
      <w:r>
        <w:rPr>
          <w:spacing w:val="1"/>
        </w:rPr>
        <w:t xml:space="preserve"> </w:t>
      </w:r>
      <w:r>
        <w:t>proposta,</w:t>
      </w:r>
      <w:r>
        <w:rPr>
          <w:spacing w:val="1"/>
        </w:rPr>
        <w:t xml:space="preserve"> </w:t>
      </w:r>
      <w:r>
        <w:t>vedada</w:t>
      </w:r>
      <w:r>
        <w:rPr>
          <w:spacing w:val="1"/>
        </w:rPr>
        <w:t xml:space="preserve"> </w:t>
      </w:r>
      <w:r>
        <w:t>a</w:t>
      </w:r>
      <w:r>
        <w:rPr>
          <w:spacing w:val="1"/>
        </w:rPr>
        <w:t xml:space="preserve"> </w:t>
      </w:r>
      <w:r>
        <w:t>negociação</w:t>
      </w:r>
      <w:r>
        <w:rPr>
          <w:spacing w:val="1"/>
        </w:rPr>
        <w:t xml:space="preserve"> </w:t>
      </w:r>
      <w:r>
        <w:t>em condições</w:t>
      </w:r>
      <w:r>
        <w:rPr>
          <w:spacing w:val="1"/>
        </w:rPr>
        <w:t xml:space="preserve"> </w:t>
      </w:r>
      <w:r>
        <w:t>diferentes</w:t>
      </w:r>
      <w:r>
        <w:rPr>
          <w:spacing w:val="-7"/>
        </w:rPr>
        <w:t xml:space="preserve"> </w:t>
      </w:r>
      <w:r>
        <w:t>das</w:t>
      </w:r>
      <w:r>
        <w:rPr>
          <w:spacing w:val="3"/>
        </w:rPr>
        <w:t xml:space="preserve"> </w:t>
      </w:r>
      <w:r>
        <w:t>previstas</w:t>
      </w:r>
      <w:r>
        <w:rPr>
          <w:spacing w:val="-8"/>
        </w:rPr>
        <w:t xml:space="preserve"> </w:t>
      </w:r>
      <w:r>
        <w:t>neste</w:t>
      </w:r>
      <w:r>
        <w:rPr>
          <w:spacing w:val="3"/>
        </w:rPr>
        <w:t xml:space="preserve"> </w:t>
      </w:r>
      <w:r>
        <w:t>Edital.</w:t>
      </w:r>
    </w:p>
    <w:p w:rsidR="00A67470" w:rsidRDefault="009A3065" w:rsidP="001518E3">
      <w:pPr>
        <w:pStyle w:val="PargrafodaLista"/>
        <w:numPr>
          <w:ilvl w:val="1"/>
          <w:numId w:val="21"/>
        </w:numPr>
        <w:tabs>
          <w:tab w:val="left" w:pos="1402"/>
        </w:tabs>
        <w:spacing w:before="120" w:after="120"/>
        <w:ind w:right="871" w:firstLine="0"/>
      </w:pPr>
      <w:r>
        <w:t>–</w:t>
      </w:r>
      <w:r>
        <w:rPr>
          <w:spacing w:val="-1"/>
        </w:rPr>
        <w:t xml:space="preserve"> </w:t>
      </w:r>
      <w:r>
        <w:t>A</w:t>
      </w:r>
      <w:r>
        <w:rPr>
          <w:spacing w:val="-6"/>
        </w:rPr>
        <w:t xml:space="preserve"> </w:t>
      </w:r>
      <w:r>
        <w:t>negociação</w:t>
      </w:r>
      <w:r>
        <w:rPr>
          <w:spacing w:val="-5"/>
        </w:rPr>
        <w:t xml:space="preserve"> </w:t>
      </w:r>
      <w:r>
        <w:t>será</w:t>
      </w:r>
      <w:r>
        <w:rPr>
          <w:spacing w:val="-4"/>
        </w:rPr>
        <w:t xml:space="preserve"> </w:t>
      </w:r>
      <w:r>
        <w:t>realizada</w:t>
      </w:r>
      <w:r>
        <w:rPr>
          <w:spacing w:val="-5"/>
        </w:rPr>
        <w:t xml:space="preserve"> </w:t>
      </w:r>
      <w:r>
        <w:t>por</w:t>
      </w:r>
      <w:r>
        <w:rPr>
          <w:spacing w:val="-7"/>
        </w:rPr>
        <w:t xml:space="preserve"> </w:t>
      </w:r>
      <w:r>
        <w:t>meio</w:t>
      </w:r>
      <w:r>
        <w:rPr>
          <w:spacing w:val="-6"/>
        </w:rPr>
        <w:t xml:space="preserve"> </w:t>
      </w:r>
      <w:r>
        <w:t>do</w:t>
      </w:r>
      <w:r>
        <w:rPr>
          <w:spacing w:val="-5"/>
        </w:rPr>
        <w:t xml:space="preserve"> </w:t>
      </w:r>
      <w:r>
        <w:t>sistema,</w:t>
      </w:r>
      <w:r>
        <w:rPr>
          <w:spacing w:val="-3"/>
        </w:rPr>
        <w:t xml:space="preserve"> </w:t>
      </w:r>
      <w:r>
        <w:t>podendo</w:t>
      </w:r>
      <w:r>
        <w:rPr>
          <w:spacing w:val="-5"/>
        </w:rPr>
        <w:t xml:space="preserve"> </w:t>
      </w:r>
      <w:r>
        <w:t>ser</w:t>
      </w:r>
      <w:r>
        <w:rPr>
          <w:spacing w:val="2"/>
        </w:rPr>
        <w:t xml:space="preserve"> </w:t>
      </w:r>
      <w:r>
        <w:t>acompanhada</w:t>
      </w:r>
      <w:r>
        <w:rPr>
          <w:spacing w:val="-1"/>
        </w:rPr>
        <w:t xml:space="preserve"> </w:t>
      </w:r>
      <w:r>
        <w:t>pelos</w:t>
      </w:r>
      <w:r>
        <w:rPr>
          <w:spacing w:val="-5"/>
        </w:rPr>
        <w:t xml:space="preserve"> </w:t>
      </w:r>
      <w:r>
        <w:t>demais</w:t>
      </w:r>
      <w:r>
        <w:rPr>
          <w:spacing w:val="-52"/>
        </w:rPr>
        <w:t xml:space="preserve"> </w:t>
      </w:r>
      <w:r>
        <w:t>licitantes.</w:t>
      </w:r>
    </w:p>
    <w:p w:rsidR="00A67470" w:rsidRDefault="009A3065" w:rsidP="001518E3">
      <w:pPr>
        <w:pStyle w:val="PargrafodaLista"/>
        <w:numPr>
          <w:ilvl w:val="1"/>
          <w:numId w:val="21"/>
        </w:numPr>
        <w:tabs>
          <w:tab w:val="left" w:pos="1412"/>
        </w:tabs>
        <w:spacing w:before="120" w:after="120"/>
        <w:ind w:right="868" w:firstLine="0"/>
      </w:pPr>
      <w:r>
        <w:t>-A pregoeira solicitará ao licitante melhor classificado que, no prazo de 02 h (duas horas),</w:t>
      </w:r>
      <w:r>
        <w:rPr>
          <w:spacing w:val="1"/>
        </w:rPr>
        <w:t xml:space="preserve"> </w:t>
      </w:r>
      <w:r>
        <w:t>envie a proposta adequada ao último lance ofertado após a negociação realizada, acompanhada,</w:t>
      </w:r>
      <w:r>
        <w:rPr>
          <w:spacing w:val="1"/>
        </w:rPr>
        <w:t xml:space="preserve"> </w:t>
      </w:r>
      <w:r>
        <w:t>se for o caso, dos documentos complementares, quando necessários à confirmação daqueles</w:t>
      </w:r>
      <w:r>
        <w:rPr>
          <w:spacing w:val="1"/>
        </w:rPr>
        <w:t xml:space="preserve"> </w:t>
      </w:r>
      <w:r>
        <w:t>exigidos</w:t>
      </w:r>
      <w:r>
        <w:rPr>
          <w:spacing w:val="-3"/>
        </w:rPr>
        <w:t xml:space="preserve"> </w:t>
      </w:r>
      <w:r>
        <w:t>neste Edital</w:t>
      </w:r>
      <w:r>
        <w:rPr>
          <w:spacing w:val="-2"/>
        </w:rPr>
        <w:t xml:space="preserve"> </w:t>
      </w:r>
      <w:r>
        <w:t>e</w:t>
      </w:r>
      <w:r>
        <w:rPr>
          <w:spacing w:val="-2"/>
        </w:rPr>
        <w:t xml:space="preserve"> </w:t>
      </w:r>
      <w:r>
        <w:t>já apresentados.</w:t>
      </w:r>
    </w:p>
    <w:p w:rsidR="00A67470" w:rsidRDefault="009A3065" w:rsidP="001518E3">
      <w:pPr>
        <w:pStyle w:val="PargrafodaLista"/>
        <w:numPr>
          <w:ilvl w:val="1"/>
          <w:numId w:val="21"/>
        </w:numPr>
        <w:tabs>
          <w:tab w:val="left" w:pos="1491"/>
        </w:tabs>
        <w:spacing w:before="120" w:after="120"/>
        <w:ind w:right="874" w:firstLine="0"/>
      </w:pPr>
      <w:r>
        <w:t>-</w:t>
      </w:r>
      <w:r>
        <w:rPr>
          <w:spacing w:val="1"/>
        </w:rPr>
        <w:t xml:space="preserve"> </w:t>
      </w:r>
      <w:r>
        <w:t>É</w:t>
      </w:r>
      <w:r>
        <w:rPr>
          <w:spacing w:val="1"/>
        </w:rPr>
        <w:t xml:space="preserve"> </w:t>
      </w:r>
      <w:r>
        <w:t>facultado</w:t>
      </w:r>
      <w:r>
        <w:rPr>
          <w:spacing w:val="1"/>
        </w:rPr>
        <w:t xml:space="preserve"> </w:t>
      </w:r>
      <w:r>
        <w:t>a</w:t>
      </w:r>
      <w:r>
        <w:rPr>
          <w:spacing w:val="1"/>
        </w:rPr>
        <w:t xml:space="preserve"> </w:t>
      </w:r>
      <w:r>
        <w:t>pregoeira</w:t>
      </w:r>
      <w:r>
        <w:rPr>
          <w:spacing w:val="1"/>
        </w:rPr>
        <w:t xml:space="preserve"> </w:t>
      </w:r>
      <w:r>
        <w:t>prorrogar</w:t>
      </w:r>
      <w:r>
        <w:rPr>
          <w:spacing w:val="1"/>
        </w:rPr>
        <w:t xml:space="preserve"> </w:t>
      </w:r>
      <w:r>
        <w:t>o</w:t>
      </w:r>
      <w:r>
        <w:rPr>
          <w:spacing w:val="1"/>
        </w:rPr>
        <w:t xml:space="preserve"> </w:t>
      </w:r>
      <w:r>
        <w:t>prazo</w:t>
      </w:r>
      <w:r>
        <w:rPr>
          <w:spacing w:val="1"/>
        </w:rPr>
        <w:t xml:space="preserve"> </w:t>
      </w:r>
      <w:r>
        <w:t>estabelecido,</w:t>
      </w:r>
      <w:r>
        <w:rPr>
          <w:spacing w:val="1"/>
        </w:rPr>
        <w:t xml:space="preserve"> </w:t>
      </w:r>
      <w:r>
        <w:t>a</w:t>
      </w:r>
      <w:r>
        <w:rPr>
          <w:spacing w:val="1"/>
        </w:rPr>
        <w:t xml:space="preserve"> </w:t>
      </w:r>
      <w:r>
        <w:t>partir</w:t>
      </w:r>
      <w:r>
        <w:rPr>
          <w:spacing w:val="1"/>
        </w:rPr>
        <w:t xml:space="preserve"> </w:t>
      </w:r>
      <w:r>
        <w:t>de</w:t>
      </w:r>
      <w:r>
        <w:rPr>
          <w:spacing w:val="1"/>
        </w:rPr>
        <w:t xml:space="preserve"> </w:t>
      </w:r>
      <w:r>
        <w:t>solicitação</w:t>
      </w:r>
      <w:r>
        <w:rPr>
          <w:spacing w:val="1"/>
        </w:rPr>
        <w:t xml:space="preserve"> </w:t>
      </w:r>
      <w:r>
        <w:t>fundamentada</w:t>
      </w:r>
      <w:r>
        <w:rPr>
          <w:spacing w:val="-1"/>
        </w:rPr>
        <w:t xml:space="preserve"> </w:t>
      </w:r>
      <w:r>
        <w:t>feita no</w:t>
      </w:r>
      <w:r>
        <w:rPr>
          <w:spacing w:val="-2"/>
        </w:rPr>
        <w:t xml:space="preserve"> </w:t>
      </w:r>
      <w:r>
        <w:t>chat</w:t>
      </w:r>
      <w:r>
        <w:rPr>
          <w:spacing w:val="-2"/>
        </w:rPr>
        <w:t xml:space="preserve"> </w:t>
      </w:r>
      <w:r>
        <w:t>pelo</w:t>
      </w:r>
      <w:r>
        <w:rPr>
          <w:spacing w:val="-3"/>
        </w:rPr>
        <w:t xml:space="preserve"> </w:t>
      </w:r>
      <w:r>
        <w:t>licitante, antes de</w:t>
      </w:r>
      <w:r>
        <w:rPr>
          <w:spacing w:val="-3"/>
        </w:rPr>
        <w:t xml:space="preserve"> </w:t>
      </w:r>
      <w:r>
        <w:t>findo o prazo.</w:t>
      </w:r>
    </w:p>
    <w:p w:rsidR="00A67470" w:rsidRPr="00F25B1C" w:rsidRDefault="009A3065" w:rsidP="001518E3">
      <w:pPr>
        <w:pStyle w:val="PargrafodaLista"/>
        <w:numPr>
          <w:ilvl w:val="1"/>
          <w:numId w:val="21"/>
        </w:numPr>
        <w:tabs>
          <w:tab w:val="left" w:pos="1429"/>
        </w:tabs>
        <w:spacing w:before="120" w:after="120"/>
        <w:ind w:right="875" w:firstLine="0"/>
        <w:rPr>
          <w:sz w:val="33"/>
        </w:rPr>
      </w:pPr>
      <w:r>
        <w:t>-. Após a negociação do preço, a Pregoeira iniciará a fase de aceitação e julgamento da</w:t>
      </w:r>
      <w:r w:rsidRPr="00F25B1C">
        <w:rPr>
          <w:spacing w:val="1"/>
        </w:rPr>
        <w:t xml:space="preserve"> </w:t>
      </w:r>
      <w:r>
        <w:t>proposta.</w:t>
      </w:r>
    </w:p>
    <w:p w:rsidR="00A67470" w:rsidRDefault="009A3065" w:rsidP="001518E3">
      <w:pPr>
        <w:pStyle w:val="Ttulo2"/>
        <w:spacing w:before="120" w:after="120"/>
        <w:jc w:val="both"/>
      </w:pPr>
      <w:r>
        <w:t>9–</w:t>
      </w:r>
      <w:r>
        <w:rPr>
          <w:spacing w:val="10"/>
        </w:rPr>
        <w:t xml:space="preserve"> </w:t>
      </w:r>
      <w:r>
        <w:t>DA</w:t>
      </w:r>
      <w:r>
        <w:rPr>
          <w:spacing w:val="-5"/>
        </w:rPr>
        <w:t xml:space="preserve"> </w:t>
      </w:r>
      <w:r>
        <w:t>ACEITABILIDADE DA</w:t>
      </w:r>
      <w:r>
        <w:rPr>
          <w:spacing w:val="4"/>
        </w:rPr>
        <w:t xml:space="preserve"> </w:t>
      </w:r>
      <w:r>
        <w:t>PROPOSTA</w:t>
      </w:r>
      <w:r>
        <w:rPr>
          <w:spacing w:val="-9"/>
        </w:rPr>
        <w:t xml:space="preserve"> </w:t>
      </w:r>
      <w:r>
        <w:t>VENCEDORA</w:t>
      </w:r>
    </w:p>
    <w:p w:rsidR="00A67470" w:rsidRPr="00F25B1C" w:rsidRDefault="009A3065" w:rsidP="001518E3">
      <w:pPr>
        <w:pStyle w:val="PargrafodaLista"/>
        <w:numPr>
          <w:ilvl w:val="1"/>
          <w:numId w:val="20"/>
        </w:numPr>
        <w:tabs>
          <w:tab w:val="left" w:pos="1238"/>
        </w:tabs>
        <w:spacing w:before="120" w:after="120"/>
        <w:ind w:right="871" w:firstLine="0"/>
        <w:rPr>
          <w:sz w:val="16"/>
        </w:rPr>
      </w:pPr>
      <w:r w:rsidRPr="00F25B1C">
        <w:rPr>
          <w:b/>
        </w:rPr>
        <w:t>–</w:t>
      </w:r>
      <w:r w:rsidRPr="00F25B1C">
        <w:rPr>
          <w:b/>
          <w:spacing w:val="1"/>
        </w:rPr>
        <w:t xml:space="preserve"> </w:t>
      </w:r>
      <w:r>
        <w:t>Encerrada</w:t>
      </w:r>
      <w:r w:rsidRPr="00F25B1C">
        <w:rPr>
          <w:spacing w:val="1"/>
        </w:rPr>
        <w:t xml:space="preserve"> </w:t>
      </w:r>
      <w:r>
        <w:t>a</w:t>
      </w:r>
      <w:r w:rsidRPr="00F25B1C">
        <w:rPr>
          <w:spacing w:val="1"/>
        </w:rPr>
        <w:t xml:space="preserve"> </w:t>
      </w:r>
      <w:r>
        <w:t>etapa</w:t>
      </w:r>
      <w:r w:rsidRPr="00F25B1C">
        <w:rPr>
          <w:spacing w:val="1"/>
        </w:rPr>
        <w:t xml:space="preserve"> </w:t>
      </w:r>
      <w:r>
        <w:t>de</w:t>
      </w:r>
      <w:r w:rsidRPr="00F25B1C">
        <w:rPr>
          <w:spacing w:val="1"/>
        </w:rPr>
        <w:t xml:space="preserve"> </w:t>
      </w:r>
      <w:r>
        <w:t>negociação,</w:t>
      </w:r>
      <w:r w:rsidRPr="00F25B1C">
        <w:rPr>
          <w:spacing w:val="1"/>
        </w:rPr>
        <w:t xml:space="preserve"> </w:t>
      </w:r>
      <w:r>
        <w:t>a</w:t>
      </w:r>
      <w:r w:rsidRPr="00F25B1C">
        <w:rPr>
          <w:spacing w:val="1"/>
        </w:rPr>
        <w:t xml:space="preserve"> </w:t>
      </w:r>
      <w:r>
        <w:t>pregoeira</w:t>
      </w:r>
      <w:r w:rsidRPr="00F25B1C">
        <w:rPr>
          <w:spacing w:val="1"/>
        </w:rPr>
        <w:t xml:space="preserve"> </w:t>
      </w:r>
      <w:r>
        <w:t>examinará</w:t>
      </w:r>
      <w:r w:rsidRPr="00F25B1C">
        <w:rPr>
          <w:spacing w:val="1"/>
        </w:rPr>
        <w:t xml:space="preserve"> </w:t>
      </w:r>
      <w:r>
        <w:t>a</w:t>
      </w:r>
      <w:r w:rsidRPr="00F25B1C">
        <w:rPr>
          <w:spacing w:val="1"/>
        </w:rPr>
        <w:t xml:space="preserve"> </w:t>
      </w:r>
      <w:r>
        <w:t>proposta</w:t>
      </w:r>
      <w:r w:rsidRPr="00F25B1C">
        <w:rPr>
          <w:spacing w:val="1"/>
        </w:rPr>
        <w:t xml:space="preserve"> </w:t>
      </w:r>
      <w:r>
        <w:t>classificada</w:t>
      </w:r>
      <w:r w:rsidRPr="00F25B1C">
        <w:rPr>
          <w:spacing w:val="55"/>
        </w:rPr>
        <w:t xml:space="preserve"> </w:t>
      </w:r>
      <w:r>
        <w:t>em</w:t>
      </w:r>
      <w:r w:rsidRPr="00F25B1C">
        <w:rPr>
          <w:spacing w:val="1"/>
        </w:rPr>
        <w:t xml:space="preserve"> </w:t>
      </w:r>
      <w:r>
        <w:t>primeiro lugar quanto à</w:t>
      </w:r>
      <w:r w:rsidRPr="00F25B1C">
        <w:rPr>
          <w:spacing w:val="55"/>
        </w:rPr>
        <w:t xml:space="preserve"> </w:t>
      </w:r>
      <w:r>
        <w:t>adequação ao objeto e à compatibilidade do preço em relação ao</w:t>
      </w:r>
      <w:r w:rsidRPr="00F25B1C">
        <w:rPr>
          <w:spacing w:val="1"/>
        </w:rPr>
        <w:t xml:space="preserve"> </w:t>
      </w:r>
      <w:r>
        <w:t>máximo estipulado para contratação neste Edital e em seus anexos, observado o disposto no</w:t>
      </w:r>
      <w:r w:rsidRPr="00F25B1C">
        <w:rPr>
          <w:spacing w:val="1"/>
        </w:rPr>
        <w:t xml:space="preserve"> </w:t>
      </w:r>
      <w:r>
        <w:t>parágrafo</w:t>
      </w:r>
      <w:r w:rsidRPr="00F25B1C">
        <w:rPr>
          <w:spacing w:val="-6"/>
        </w:rPr>
        <w:t xml:space="preserve"> </w:t>
      </w:r>
      <w:r>
        <w:t>único</w:t>
      </w:r>
      <w:r w:rsidR="00F25B1C">
        <w:t>,</w:t>
      </w:r>
      <w:r w:rsidRPr="00F25B1C">
        <w:rPr>
          <w:spacing w:val="-5"/>
        </w:rPr>
        <w:t xml:space="preserve"> </w:t>
      </w:r>
      <w:r>
        <w:t>do</w:t>
      </w:r>
      <w:r w:rsidRPr="00F25B1C">
        <w:rPr>
          <w:spacing w:val="-10"/>
        </w:rPr>
        <w:t xml:space="preserve"> </w:t>
      </w:r>
      <w:r>
        <w:t>art.</w:t>
      </w:r>
      <w:r w:rsidRPr="00F25B1C">
        <w:rPr>
          <w:spacing w:val="-2"/>
        </w:rPr>
        <w:t xml:space="preserve"> </w:t>
      </w:r>
      <w:r>
        <w:t>7º</w:t>
      </w:r>
      <w:r w:rsidRPr="00F25B1C">
        <w:rPr>
          <w:spacing w:val="-9"/>
        </w:rPr>
        <w:t xml:space="preserve"> </w:t>
      </w:r>
      <w:r>
        <w:t>e</w:t>
      </w:r>
      <w:r w:rsidRPr="00F25B1C">
        <w:rPr>
          <w:spacing w:val="-5"/>
        </w:rPr>
        <w:t xml:space="preserve"> </w:t>
      </w:r>
      <w:r>
        <w:t>no</w:t>
      </w:r>
      <w:r w:rsidRPr="00F25B1C">
        <w:rPr>
          <w:spacing w:val="-1"/>
        </w:rPr>
        <w:t xml:space="preserve"> </w:t>
      </w:r>
      <w:r>
        <w:t>§</w:t>
      </w:r>
      <w:r w:rsidRPr="00F25B1C">
        <w:rPr>
          <w:spacing w:val="-5"/>
        </w:rPr>
        <w:t xml:space="preserve"> </w:t>
      </w:r>
      <w:r>
        <w:t>9º</w:t>
      </w:r>
      <w:r w:rsidR="00F25B1C">
        <w:t>,</w:t>
      </w:r>
      <w:r w:rsidRPr="00F25B1C">
        <w:rPr>
          <w:spacing w:val="-2"/>
        </w:rPr>
        <w:t xml:space="preserve"> </w:t>
      </w:r>
      <w:r>
        <w:t>do</w:t>
      </w:r>
      <w:r w:rsidRPr="00F25B1C">
        <w:rPr>
          <w:spacing w:val="-5"/>
        </w:rPr>
        <w:t xml:space="preserve"> </w:t>
      </w:r>
      <w:r>
        <w:t>art.</w:t>
      </w:r>
      <w:r w:rsidRPr="00F25B1C">
        <w:rPr>
          <w:spacing w:val="2"/>
        </w:rPr>
        <w:t xml:space="preserve"> </w:t>
      </w:r>
      <w:r>
        <w:t>26</w:t>
      </w:r>
      <w:r w:rsidRPr="00F25B1C">
        <w:rPr>
          <w:spacing w:val="-8"/>
        </w:rPr>
        <w:t xml:space="preserve"> </w:t>
      </w:r>
      <w:r w:rsidR="00F25B1C">
        <w:rPr>
          <w:spacing w:val="-8"/>
        </w:rPr>
        <w:t>,</w:t>
      </w:r>
      <w:r>
        <w:t>do</w:t>
      </w:r>
      <w:r w:rsidRPr="00F25B1C">
        <w:rPr>
          <w:spacing w:val="-5"/>
        </w:rPr>
        <w:t xml:space="preserve"> </w:t>
      </w:r>
      <w:r>
        <w:t>Decreto nº</w:t>
      </w:r>
      <w:r w:rsidRPr="00F25B1C">
        <w:rPr>
          <w:spacing w:val="-2"/>
        </w:rPr>
        <w:t xml:space="preserve"> </w:t>
      </w:r>
      <w:r>
        <w:t>10.024/2019.</w:t>
      </w:r>
    </w:p>
    <w:p w:rsidR="00A67470" w:rsidRDefault="009A3065" w:rsidP="001518E3">
      <w:pPr>
        <w:pStyle w:val="PargrafodaLista"/>
        <w:numPr>
          <w:ilvl w:val="1"/>
          <w:numId w:val="20"/>
        </w:numPr>
        <w:tabs>
          <w:tab w:val="left" w:pos="1292"/>
        </w:tabs>
        <w:spacing w:before="120" w:after="120"/>
        <w:ind w:left="1291" w:hanging="332"/>
      </w:pPr>
      <w:r>
        <w:t>-</w:t>
      </w:r>
      <w:r>
        <w:rPr>
          <w:spacing w:val="-5"/>
        </w:rPr>
        <w:t xml:space="preserve"> </w:t>
      </w:r>
      <w:r>
        <w:t>Será desclassificada</w:t>
      </w:r>
      <w:r>
        <w:rPr>
          <w:spacing w:val="-2"/>
        </w:rPr>
        <w:t xml:space="preserve"> </w:t>
      </w:r>
      <w:r>
        <w:t>a</w:t>
      </w:r>
      <w:r>
        <w:rPr>
          <w:spacing w:val="-2"/>
        </w:rPr>
        <w:t xml:space="preserve"> </w:t>
      </w:r>
      <w:r>
        <w:t>proposta</w:t>
      </w:r>
      <w:r>
        <w:rPr>
          <w:spacing w:val="-2"/>
        </w:rPr>
        <w:t xml:space="preserve"> </w:t>
      </w:r>
      <w:r>
        <w:t>ou o</w:t>
      </w:r>
      <w:r>
        <w:rPr>
          <w:spacing w:val="-3"/>
        </w:rPr>
        <w:t xml:space="preserve"> </w:t>
      </w:r>
      <w:r>
        <w:t>lance</w:t>
      </w:r>
      <w:r>
        <w:rPr>
          <w:spacing w:val="-1"/>
        </w:rPr>
        <w:t xml:space="preserve"> </w:t>
      </w:r>
      <w:r>
        <w:t>vencedor que:</w:t>
      </w:r>
    </w:p>
    <w:p w:rsidR="00A67470" w:rsidRDefault="009A3065" w:rsidP="001518E3">
      <w:pPr>
        <w:pStyle w:val="PargrafodaLista"/>
        <w:numPr>
          <w:ilvl w:val="2"/>
          <w:numId w:val="20"/>
        </w:numPr>
        <w:tabs>
          <w:tab w:val="left" w:pos="1458"/>
        </w:tabs>
        <w:spacing w:before="120" w:after="120"/>
        <w:ind w:hanging="498"/>
      </w:pPr>
      <w:r>
        <w:t>não</w:t>
      </w:r>
      <w:r>
        <w:rPr>
          <w:spacing w:val="-5"/>
        </w:rPr>
        <w:t xml:space="preserve"> </w:t>
      </w:r>
      <w:r>
        <w:t>estiver em</w:t>
      </w:r>
      <w:r>
        <w:rPr>
          <w:spacing w:val="-6"/>
        </w:rPr>
        <w:t xml:space="preserve"> </w:t>
      </w:r>
      <w:r>
        <w:t>conformidade</w:t>
      </w:r>
      <w:r>
        <w:rPr>
          <w:spacing w:val="-1"/>
        </w:rPr>
        <w:t xml:space="preserve"> </w:t>
      </w:r>
      <w:r>
        <w:t>com</w:t>
      </w:r>
      <w:r>
        <w:rPr>
          <w:spacing w:val="-6"/>
        </w:rPr>
        <w:t xml:space="preserve"> </w:t>
      </w:r>
      <w:r>
        <w:t>os</w:t>
      </w:r>
      <w:r>
        <w:rPr>
          <w:spacing w:val="-1"/>
        </w:rPr>
        <w:t xml:space="preserve"> </w:t>
      </w:r>
      <w:r>
        <w:t>requisitos</w:t>
      </w:r>
      <w:r>
        <w:rPr>
          <w:spacing w:val="-2"/>
        </w:rPr>
        <w:t xml:space="preserve"> </w:t>
      </w:r>
      <w:r>
        <w:t>estabelecidos</w:t>
      </w:r>
      <w:r>
        <w:rPr>
          <w:spacing w:val="3"/>
        </w:rPr>
        <w:t xml:space="preserve"> </w:t>
      </w:r>
      <w:r>
        <w:t>neste</w:t>
      </w:r>
      <w:r>
        <w:rPr>
          <w:spacing w:val="-2"/>
        </w:rPr>
        <w:t xml:space="preserve"> </w:t>
      </w:r>
      <w:r>
        <w:t>edital;</w:t>
      </w:r>
    </w:p>
    <w:p w:rsidR="00A67470" w:rsidRDefault="009A3065" w:rsidP="001518E3">
      <w:pPr>
        <w:pStyle w:val="PargrafodaLista"/>
        <w:numPr>
          <w:ilvl w:val="2"/>
          <w:numId w:val="20"/>
        </w:numPr>
        <w:tabs>
          <w:tab w:val="left" w:pos="1458"/>
        </w:tabs>
        <w:spacing w:before="120" w:after="120"/>
        <w:ind w:hanging="498"/>
      </w:pPr>
      <w:r>
        <w:t>contenha</w:t>
      </w:r>
      <w:r>
        <w:rPr>
          <w:spacing w:val="-2"/>
        </w:rPr>
        <w:t xml:space="preserve"> </w:t>
      </w:r>
      <w:r>
        <w:t>v</w:t>
      </w:r>
      <w:r w:rsidR="00F25B1C">
        <w:t>í</w:t>
      </w:r>
      <w:r>
        <w:t>cio</w:t>
      </w:r>
      <w:r>
        <w:rPr>
          <w:spacing w:val="-5"/>
        </w:rPr>
        <w:t xml:space="preserve"> </w:t>
      </w:r>
      <w:r>
        <w:t>insanável ou</w:t>
      </w:r>
      <w:r>
        <w:rPr>
          <w:spacing w:val="-2"/>
        </w:rPr>
        <w:t xml:space="preserve"> </w:t>
      </w:r>
      <w:r>
        <w:t>ilegalidade;</w:t>
      </w:r>
    </w:p>
    <w:p w:rsidR="00A67470" w:rsidRDefault="009A3065" w:rsidP="001518E3">
      <w:pPr>
        <w:pStyle w:val="PargrafodaLista"/>
        <w:numPr>
          <w:ilvl w:val="2"/>
          <w:numId w:val="20"/>
        </w:numPr>
        <w:tabs>
          <w:tab w:val="left" w:pos="1458"/>
        </w:tabs>
        <w:spacing w:before="120" w:after="120"/>
        <w:ind w:hanging="498"/>
      </w:pPr>
      <w:r>
        <w:t>não</w:t>
      </w:r>
      <w:r>
        <w:rPr>
          <w:spacing w:val="-4"/>
        </w:rPr>
        <w:t xml:space="preserve"> </w:t>
      </w:r>
      <w:r>
        <w:t>apresente</w:t>
      </w:r>
      <w:r>
        <w:rPr>
          <w:spacing w:val="-3"/>
        </w:rPr>
        <w:t xml:space="preserve"> </w:t>
      </w:r>
      <w:r>
        <w:t>as especificações</w:t>
      </w:r>
      <w:r>
        <w:rPr>
          <w:spacing w:val="-1"/>
        </w:rPr>
        <w:t xml:space="preserve"> </w:t>
      </w:r>
      <w:r>
        <w:t>técnicas</w:t>
      </w:r>
      <w:r>
        <w:rPr>
          <w:spacing w:val="-3"/>
        </w:rPr>
        <w:t xml:space="preserve"> </w:t>
      </w:r>
      <w:r>
        <w:t>exigidas</w:t>
      </w:r>
      <w:r>
        <w:rPr>
          <w:spacing w:val="-1"/>
        </w:rPr>
        <w:t xml:space="preserve"> </w:t>
      </w:r>
      <w:r w:rsidR="00F25B1C">
        <w:t>no</w:t>
      </w:r>
      <w:r>
        <w:rPr>
          <w:spacing w:val="-3"/>
        </w:rPr>
        <w:t xml:space="preserve"> </w:t>
      </w:r>
      <w:r w:rsidR="00F25B1C">
        <w:t>Termo</w:t>
      </w:r>
      <w:r>
        <w:rPr>
          <w:spacing w:val="-1"/>
        </w:rPr>
        <w:t xml:space="preserve"> </w:t>
      </w:r>
      <w:r>
        <w:t>de Referência;</w:t>
      </w:r>
    </w:p>
    <w:p w:rsidR="00A67470" w:rsidRDefault="009A3065" w:rsidP="001518E3">
      <w:pPr>
        <w:pStyle w:val="PargrafodaLista"/>
        <w:numPr>
          <w:ilvl w:val="1"/>
          <w:numId w:val="20"/>
        </w:numPr>
        <w:tabs>
          <w:tab w:val="left" w:pos="1294"/>
        </w:tabs>
        <w:spacing w:before="120" w:after="120"/>
        <w:ind w:right="870" w:firstLine="0"/>
      </w:pPr>
      <w:r>
        <w:rPr>
          <w:b/>
        </w:rPr>
        <w:t xml:space="preserve">– </w:t>
      </w:r>
      <w:r>
        <w:t>Será desclassificada a proposta ou o lance vencedor, que apresentar preço final superior ao</w:t>
      </w:r>
      <w:r>
        <w:rPr>
          <w:spacing w:val="-52"/>
        </w:rPr>
        <w:t xml:space="preserve"> </w:t>
      </w:r>
      <w:r>
        <w:t>preço máximo aceitável fixado pela Administracao ou que apresentar preço manifestamente</w:t>
      </w:r>
      <w:r>
        <w:rPr>
          <w:spacing w:val="1"/>
        </w:rPr>
        <w:t xml:space="preserve"> </w:t>
      </w:r>
      <w:r>
        <w:t>inexequível.</w:t>
      </w:r>
    </w:p>
    <w:p w:rsidR="00A67470" w:rsidRDefault="009A3065" w:rsidP="001518E3">
      <w:pPr>
        <w:pStyle w:val="PargrafodaLista"/>
        <w:numPr>
          <w:ilvl w:val="2"/>
          <w:numId w:val="20"/>
        </w:numPr>
        <w:tabs>
          <w:tab w:val="left" w:pos="1458"/>
        </w:tabs>
        <w:spacing w:before="120" w:after="120"/>
        <w:ind w:left="960" w:right="869" w:firstLine="0"/>
      </w:pPr>
      <w:r>
        <w:t>– Considera-se inexequível a proposta que apresente preços unitários simbólicos, irrisórios</w:t>
      </w:r>
      <w:r>
        <w:rPr>
          <w:spacing w:val="-52"/>
        </w:rPr>
        <w:t xml:space="preserve"> </w:t>
      </w:r>
      <w:r>
        <w:rPr>
          <w:spacing w:val="-1"/>
        </w:rPr>
        <w:t xml:space="preserve">ou de valor zero, </w:t>
      </w:r>
      <w:r>
        <w:t>incompatíveis com os preços dos insumos e salários de</w:t>
      </w:r>
      <w:r>
        <w:rPr>
          <w:spacing w:val="55"/>
        </w:rPr>
        <w:t xml:space="preserve"> </w:t>
      </w:r>
      <w:r>
        <w:t>mercado, acrescidos</w:t>
      </w:r>
      <w:r>
        <w:rPr>
          <w:spacing w:val="1"/>
        </w:rPr>
        <w:t xml:space="preserve"> </w:t>
      </w:r>
      <w:r>
        <w:t>dos respectivos encargos, ainda que o ato convocatório da licitação não tenha estabelecido</w:t>
      </w:r>
      <w:r>
        <w:rPr>
          <w:spacing w:val="1"/>
        </w:rPr>
        <w:t xml:space="preserve"> </w:t>
      </w:r>
      <w:r>
        <w:t>limites mínimos, exceto quando se referirem a materiais e instalações de propriedade do próprio</w:t>
      </w:r>
      <w:r>
        <w:rPr>
          <w:spacing w:val="1"/>
        </w:rPr>
        <w:t xml:space="preserve"> </w:t>
      </w:r>
      <w:r>
        <w:t>licitante,</w:t>
      </w:r>
      <w:r>
        <w:rPr>
          <w:spacing w:val="-1"/>
        </w:rPr>
        <w:t xml:space="preserve"> </w:t>
      </w:r>
      <w:r>
        <w:t>para os</w:t>
      </w:r>
      <w:r>
        <w:rPr>
          <w:spacing w:val="-1"/>
        </w:rPr>
        <w:t xml:space="preserve"> </w:t>
      </w:r>
      <w:r>
        <w:t>quais</w:t>
      </w:r>
      <w:r>
        <w:rPr>
          <w:spacing w:val="2"/>
        </w:rPr>
        <w:t xml:space="preserve"> </w:t>
      </w:r>
      <w:r>
        <w:t>ele</w:t>
      </w:r>
      <w:r>
        <w:rPr>
          <w:spacing w:val="-5"/>
        </w:rPr>
        <w:t xml:space="preserve"> </w:t>
      </w:r>
      <w:r>
        <w:t>renuncie</w:t>
      </w:r>
      <w:r>
        <w:rPr>
          <w:spacing w:val="-4"/>
        </w:rPr>
        <w:t xml:space="preserve"> </w:t>
      </w:r>
      <w:r>
        <w:t>a</w:t>
      </w:r>
      <w:r>
        <w:rPr>
          <w:spacing w:val="-1"/>
        </w:rPr>
        <w:t xml:space="preserve"> </w:t>
      </w:r>
      <w:r>
        <w:t>parcela</w:t>
      </w:r>
      <w:r>
        <w:rPr>
          <w:spacing w:val="-2"/>
        </w:rPr>
        <w:t xml:space="preserve"> </w:t>
      </w:r>
      <w:r>
        <w:t>ou</w:t>
      </w:r>
      <w:r>
        <w:rPr>
          <w:spacing w:val="-5"/>
        </w:rPr>
        <w:t xml:space="preserve"> </w:t>
      </w:r>
      <w:r>
        <w:t>à</w:t>
      </w:r>
      <w:r>
        <w:rPr>
          <w:spacing w:val="-6"/>
        </w:rPr>
        <w:t xml:space="preserve"> </w:t>
      </w:r>
      <w:r>
        <w:t>totalidade</w:t>
      </w:r>
      <w:r>
        <w:rPr>
          <w:spacing w:val="-1"/>
        </w:rPr>
        <w:t xml:space="preserve"> </w:t>
      </w:r>
      <w:r>
        <w:t>da</w:t>
      </w:r>
      <w:r>
        <w:rPr>
          <w:spacing w:val="-5"/>
        </w:rPr>
        <w:t xml:space="preserve"> </w:t>
      </w:r>
      <w:r>
        <w:t>remuneração.</w:t>
      </w:r>
    </w:p>
    <w:p w:rsidR="00A67470" w:rsidRDefault="009A3065" w:rsidP="001518E3">
      <w:pPr>
        <w:pStyle w:val="PargrafodaLista"/>
        <w:numPr>
          <w:ilvl w:val="1"/>
          <w:numId w:val="20"/>
        </w:numPr>
        <w:tabs>
          <w:tab w:val="left" w:pos="1292"/>
        </w:tabs>
        <w:spacing w:before="120" w:after="120"/>
        <w:ind w:right="869" w:firstLine="0"/>
      </w:pPr>
      <w:r>
        <w:t>- Se houver indícios de inexequibilidade da proposta de preço, ou em caso da necessidade de</w:t>
      </w:r>
      <w:r>
        <w:rPr>
          <w:spacing w:val="-52"/>
        </w:rPr>
        <w:t xml:space="preserve"> </w:t>
      </w:r>
      <w:r>
        <w:t>esclarecimentos complementares, poderão ser efetuadas diligências, na forma do § 3°</w:t>
      </w:r>
      <w:r w:rsidR="0069797C">
        <w:t>,</w:t>
      </w:r>
      <w:r>
        <w:t xml:space="preserve"> do artigo</w:t>
      </w:r>
      <w:r>
        <w:rPr>
          <w:spacing w:val="1"/>
        </w:rPr>
        <w:t xml:space="preserve"> </w:t>
      </w:r>
      <w:r>
        <w:t>43</w:t>
      </w:r>
      <w:r w:rsidR="0069797C">
        <w:t>,</w:t>
      </w:r>
      <w:r>
        <w:t xml:space="preserve"> da Lei</w:t>
      </w:r>
      <w:r>
        <w:rPr>
          <w:spacing w:val="1"/>
        </w:rPr>
        <w:t xml:space="preserve"> </w:t>
      </w:r>
      <w:r>
        <w:t>n°</w:t>
      </w:r>
      <w:r>
        <w:rPr>
          <w:spacing w:val="-2"/>
        </w:rPr>
        <w:t xml:space="preserve"> </w:t>
      </w:r>
      <w:r>
        <w:t>8.666,</w:t>
      </w:r>
      <w:r>
        <w:rPr>
          <w:spacing w:val="-3"/>
        </w:rPr>
        <w:t xml:space="preserve"> </w:t>
      </w:r>
      <w:r>
        <w:t>de 1993.</w:t>
      </w:r>
    </w:p>
    <w:p w:rsidR="00A67470" w:rsidRDefault="009A3065" w:rsidP="001518E3">
      <w:pPr>
        <w:pStyle w:val="PargrafodaLista"/>
        <w:numPr>
          <w:ilvl w:val="1"/>
          <w:numId w:val="20"/>
        </w:numPr>
        <w:tabs>
          <w:tab w:val="left" w:pos="1398"/>
        </w:tabs>
        <w:spacing w:before="120" w:after="120"/>
        <w:ind w:right="869" w:firstLine="0"/>
      </w:pPr>
      <w:r>
        <w:t>–</w:t>
      </w:r>
      <w:r>
        <w:rPr>
          <w:spacing w:val="1"/>
        </w:rPr>
        <w:t xml:space="preserve"> </w:t>
      </w:r>
      <w:r>
        <w:t>Qualquer</w:t>
      </w:r>
      <w:r>
        <w:rPr>
          <w:spacing w:val="1"/>
        </w:rPr>
        <w:t xml:space="preserve"> </w:t>
      </w:r>
      <w:r>
        <w:t>interessado</w:t>
      </w:r>
      <w:r>
        <w:rPr>
          <w:spacing w:val="1"/>
        </w:rPr>
        <w:t xml:space="preserve"> </w:t>
      </w:r>
      <w:r>
        <w:t>poderá</w:t>
      </w:r>
      <w:r>
        <w:rPr>
          <w:spacing w:val="1"/>
        </w:rPr>
        <w:t xml:space="preserve"> </w:t>
      </w:r>
      <w:r>
        <w:t>requerer</w:t>
      </w:r>
      <w:r>
        <w:rPr>
          <w:spacing w:val="1"/>
        </w:rPr>
        <w:t xml:space="preserve"> </w:t>
      </w:r>
      <w:r>
        <w:t>que</w:t>
      </w:r>
      <w:r>
        <w:rPr>
          <w:spacing w:val="1"/>
        </w:rPr>
        <w:t xml:space="preserve"> </w:t>
      </w:r>
      <w:r>
        <w:t>se</w:t>
      </w:r>
      <w:r>
        <w:rPr>
          <w:spacing w:val="1"/>
        </w:rPr>
        <w:t xml:space="preserve"> </w:t>
      </w:r>
      <w:r>
        <w:t>realizem</w:t>
      </w:r>
      <w:r>
        <w:rPr>
          <w:spacing w:val="1"/>
        </w:rPr>
        <w:t xml:space="preserve"> </w:t>
      </w:r>
      <w:r>
        <w:t>diligências</w:t>
      </w:r>
      <w:r>
        <w:rPr>
          <w:spacing w:val="1"/>
        </w:rPr>
        <w:t xml:space="preserve"> </w:t>
      </w:r>
      <w:r>
        <w:t>para</w:t>
      </w:r>
      <w:r>
        <w:rPr>
          <w:spacing w:val="1"/>
        </w:rPr>
        <w:t xml:space="preserve"> </w:t>
      </w:r>
      <w:r>
        <w:t>aferir</w:t>
      </w:r>
      <w:r>
        <w:rPr>
          <w:spacing w:val="1"/>
        </w:rPr>
        <w:t xml:space="preserve"> </w:t>
      </w:r>
      <w:r>
        <w:t>a</w:t>
      </w:r>
      <w:r>
        <w:rPr>
          <w:spacing w:val="1"/>
        </w:rPr>
        <w:t xml:space="preserve"> </w:t>
      </w:r>
      <w:r>
        <w:t>exequibilidade e a legalidade das propostas, devendo apresentar as provas ou os indícios que</w:t>
      </w:r>
      <w:r>
        <w:rPr>
          <w:spacing w:val="1"/>
        </w:rPr>
        <w:t xml:space="preserve"> </w:t>
      </w:r>
      <w:r>
        <w:t>fundamentam</w:t>
      </w:r>
      <w:r>
        <w:rPr>
          <w:spacing w:val="-3"/>
        </w:rPr>
        <w:t xml:space="preserve"> </w:t>
      </w:r>
      <w:r>
        <w:t>a</w:t>
      </w:r>
      <w:r>
        <w:rPr>
          <w:spacing w:val="-14"/>
        </w:rPr>
        <w:t xml:space="preserve"> </w:t>
      </w:r>
      <w:r>
        <w:t>suspeita.</w:t>
      </w:r>
    </w:p>
    <w:p w:rsidR="00A67470" w:rsidRDefault="009A3065" w:rsidP="001518E3">
      <w:pPr>
        <w:pStyle w:val="PargrafodaLista"/>
        <w:numPr>
          <w:ilvl w:val="1"/>
          <w:numId w:val="20"/>
        </w:numPr>
        <w:tabs>
          <w:tab w:val="left" w:pos="1364"/>
        </w:tabs>
        <w:spacing w:before="120" w:after="120"/>
        <w:ind w:right="869" w:firstLine="0"/>
      </w:pPr>
      <w:r>
        <w:t>–</w:t>
      </w:r>
      <w:r>
        <w:rPr>
          <w:spacing w:val="1"/>
        </w:rPr>
        <w:t xml:space="preserve"> </w:t>
      </w:r>
      <w:r>
        <w:t>Na</w:t>
      </w:r>
      <w:r>
        <w:rPr>
          <w:spacing w:val="1"/>
        </w:rPr>
        <w:t xml:space="preserve"> </w:t>
      </w:r>
      <w:r>
        <w:t>hipótese</w:t>
      </w:r>
      <w:r>
        <w:rPr>
          <w:spacing w:val="1"/>
        </w:rPr>
        <w:t xml:space="preserve"> </w:t>
      </w:r>
      <w:r>
        <w:t>de</w:t>
      </w:r>
      <w:r>
        <w:rPr>
          <w:spacing w:val="1"/>
        </w:rPr>
        <w:t xml:space="preserve"> </w:t>
      </w:r>
      <w:r>
        <w:t>necessidade</w:t>
      </w:r>
      <w:r>
        <w:rPr>
          <w:spacing w:val="1"/>
        </w:rPr>
        <w:t xml:space="preserve"> </w:t>
      </w:r>
      <w:r>
        <w:t>de</w:t>
      </w:r>
      <w:r>
        <w:rPr>
          <w:spacing w:val="1"/>
        </w:rPr>
        <w:t xml:space="preserve"> </w:t>
      </w:r>
      <w:r>
        <w:t>suspensão</w:t>
      </w:r>
      <w:r>
        <w:rPr>
          <w:spacing w:val="1"/>
        </w:rPr>
        <w:t xml:space="preserve"> </w:t>
      </w:r>
      <w:r>
        <w:t>da</w:t>
      </w:r>
      <w:r>
        <w:rPr>
          <w:spacing w:val="1"/>
        </w:rPr>
        <w:t xml:space="preserve"> </w:t>
      </w:r>
      <w:r>
        <w:t>sessão</w:t>
      </w:r>
      <w:r>
        <w:rPr>
          <w:spacing w:val="1"/>
        </w:rPr>
        <w:t xml:space="preserve"> </w:t>
      </w:r>
      <w:r>
        <w:t>pública</w:t>
      </w:r>
      <w:r>
        <w:rPr>
          <w:spacing w:val="1"/>
        </w:rPr>
        <w:t xml:space="preserve"> </w:t>
      </w:r>
      <w:r>
        <w:t>para</w:t>
      </w:r>
      <w:r>
        <w:rPr>
          <w:spacing w:val="1"/>
        </w:rPr>
        <w:t xml:space="preserve"> </w:t>
      </w:r>
      <w:r>
        <w:t>a</w:t>
      </w:r>
      <w:r>
        <w:rPr>
          <w:spacing w:val="1"/>
        </w:rPr>
        <w:t xml:space="preserve"> </w:t>
      </w:r>
      <w:r>
        <w:t>realização</w:t>
      </w:r>
      <w:r>
        <w:rPr>
          <w:spacing w:val="1"/>
        </w:rPr>
        <w:t xml:space="preserve"> </w:t>
      </w:r>
      <w:r>
        <w:t>de</w:t>
      </w:r>
      <w:r>
        <w:rPr>
          <w:spacing w:val="1"/>
        </w:rPr>
        <w:t xml:space="preserve"> </w:t>
      </w:r>
      <w:r>
        <w:t>diligências,</w:t>
      </w:r>
      <w:r>
        <w:rPr>
          <w:spacing w:val="1"/>
        </w:rPr>
        <w:t xml:space="preserve"> </w:t>
      </w:r>
      <w:r>
        <w:t>com vistas</w:t>
      </w:r>
      <w:r>
        <w:rPr>
          <w:spacing w:val="1"/>
        </w:rPr>
        <w:t xml:space="preserve"> </w:t>
      </w:r>
      <w:r>
        <w:t>ao</w:t>
      </w:r>
      <w:r>
        <w:rPr>
          <w:spacing w:val="1"/>
        </w:rPr>
        <w:t xml:space="preserve"> </w:t>
      </w:r>
      <w:r>
        <w:t>saneamento das propostas,</w:t>
      </w:r>
      <w:r>
        <w:rPr>
          <w:spacing w:val="1"/>
        </w:rPr>
        <w:t xml:space="preserve"> </w:t>
      </w:r>
      <w:r>
        <w:t>a sessão pública somente poderá ser</w:t>
      </w:r>
      <w:r>
        <w:rPr>
          <w:spacing w:val="1"/>
        </w:rPr>
        <w:t xml:space="preserve"> </w:t>
      </w:r>
      <w:r>
        <w:t>reiniciada</w:t>
      </w:r>
      <w:r>
        <w:rPr>
          <w:spacing w:val="1"/>
        </w:rPr>
        <w:t xml:space="preserve"> </w:t>
      </w:r>
      <w:r>
        <w:t>mediante</w:t>
      </w:r>
      <w:r>
        <w:rPr>
          <w:spacing w:val="1"/>
        </w:rPr>
        <w:t xml:space="preserve"> </w:t>
      </w:r>
      <w:r>
        <w:t>aviso</w:t>
      </w:r>
      <w:r>
        <w:rPr>
          <w:spacing w:val="1"/>
        </w:rPr>
        <w:t xml:space="preserve"> </w:t>
      </w:r>
      <w:r>
        <w:t>prévio</w:t>
      </w:r>
      <w:r>
        <w:rPr>
          <w:spacing w:val="1"/>
        </w:rPr>
        <w:t xml:space="preserve"> </w:t>
      </w:r>
      <w:r>
        <w:t>no</w:t>
      </w:r>
      <w:r>
        <w:rPr>
          <w:spacing w:val="1"/>
        </w:rPr>
        <w:t xml:space="preserve"> </w:t>
      </w:r>
      <w:r>
        <w:t>sistema</w:t>
      </w:r>
      <w:r>
        <w:rPr>
          <w:spacing w:val="1"/>
        </w:rPr>
        <w:t xml:space="preserve"> </w:t>
      </w:r>
      <w:r>
        <w:t>com,</w:t>
      </w:r>
      <w:r>
        <w:rPr>
          <w:spacing w:val="1"/>
        </w:rPr>
        <w:t xml:space="preserve"> </w:t>
      </w:r>
      <w:r>
        <w:t>no mínimo,</w:t>
      </w:r>
      <w:r>
        <w:rPr>
          <w:spacing w:val="1"/>
        </w:rPr>
        <w:t xml:space="preserve"> </w:t>
      </w:r>
      <w:r>
        <w:t>vinte</w:t>
      </w:r>
      <w:r>
        <w:rPr>
          <w:spacing w:val="1"/>
        </w:rPr>
        <w:t xml:space="preserve"> </w:t>
      </w:r>
      <w:r>
        <w:t>e</w:t>
      </w:r>
      <w:r>
        <w:rPr>
          <w:spacing w:val="1"/>
        </w:rPr>
        <w:t xml:space="preserve"> </w:t>
      </w:r>
      <w:r>
        <w:t>quatro</w:t>
      </w:r>
      <w:r>
        <w:rPr>
          <w:spacing w:val="1"/>
        </w:rPr>
        <w:t xml:space="preserve"> </w:t>
      </w:r>
      <w:r>
        <w:t>horas</w:t>
      </w:r>
      <w:r>
        <w:rPr>
          <w:spacing w:val="1"/>
        </w:rPr>
        <w:t xml:space="preserve"> </w:t>
      </w:r>
      <w:r>
        <w:t>de</w:t>
      </w:r>
      <w:r>
        <w:rPr>
          <w:spacing w:val="1"/>
        </w:rPr>
        <w:t xml:space="preserve"> </w:t>
      </w:r>
      <w:r>
        <w:t>antecedência,</w:t>
      </w:r>
      <w:r>
        <w:rPr>
          <w:spacing w:val="2"/>
        </w:rPr>
        <w:t xml:space="preserve"> </w:t>
      </w:r>
      <w:r>
        <w:t>e</w:t>
      </w:r>
      <w:r>
        <w:rPr>
          <w:spacing w:val="-2"/>
        </w:rPr>
        <w:t xml:space="preserve"> </w:t>
      </w:r>
      <w:r>
        <w:t>a</w:t>
      </w:r>
      <w:r>
        <w:rPr>
          <w:spacing w:val="-5"/>
        </w:rPr>
        <w:t xml:space="preserve"> </w:t>
      </w:r>
      <w:r>
        <w:t>ocorrência</w:t>
      </w:r>
      <w:r>
        <w:rPr>
          <w:spacing w:val="-1"/>
        </w:rPr>
        <w:t xml:space="preserve"> </w:t>
      </w:r>
      <w:r>
        <w:t>será</w:t>
      </w:r>
      <w:r>
        <w:rPr>
          <w:spacing w:val="-4"/>
        </w:rPr>
        <w:t xml:space="preserve"> </w:t>
      </w:r>
      <w:r>
        <w:t>registrada</w:t>
      </w:r>
      <w:r>
        <w:rPr>
          <w:spacing w:val="3"/>
        </w:rPr>
        <w:t xml:space="preserve"> </w:t>
      </w:r>
      <w:r>
        <w:t>em</w:t>
      </w:r>
      <w:r>
        <w:rPr>
          <w:spacing w:val="-18"/>
        </w:rPr>
        <w:t xml:space="preserve"> </w:t>
      </w:r>
      <w:r>
        <w:t>ata.</w:t>
      </w:r>
    </w:p>
    <w:p w:rsidR="00A67470" w:rsidRDefault="009A3065" w:rsidP="001518E3">
      <w:pPr>
        <w:pStyle w:val="PargrafodaLista"/>
        <w:numPr>
          <w:ilvl w:val="1"/>
          <w:numId w:val="20"/>
        </w:numPr>
        <w:tabs>
          <w:tab w:val="left" w:pos="1304"/>
        </w:tabs>
        <w:spacing w:before="120" w:after="120"/>
        <w:ind w:right="869" w:firstLine="0"/>
      </w:pPr>
      <w:r>
        <w:t>– A Pregoeira poderá convocar o licitante para enviar documento digital complementar, via</w:t>
      </w:r>
      <w:r>
        <w:rPr>
          <w:spacing w:val="1"/>
        </w:rPr>
        <w:t xml:space="preserve"> </w:t>
      </w:r>
      <w:r>
        <w:t>e-mail ou</w:t>
      </w:r>
      <w:r>
        <w:rPr>
          <w:spacing w:val="-10"/>
        </w:rPr>
        <w:t xml:space="preserve"> </w:t>
      </w:r>
      <w:r>
        <w:t>sistema,</w:t>
      </w:r>
      <w:r>
        <w:rPr>
          <w:spacing w:val="-2"/>
        </w:rPr>
        <w:t xml:space="preserve"> </w:t>
      </w:r>
      <w:r>
        <w:t>no</w:t>
      </w:r>
      <w:r w:rsidR="0069797C">
        <w:t xml:space="preserve"> </w:t>
      </w:r>
      <w:r>
        <w:t>prazo</w:t>
      </w:r>
      <w:r>
        <w:rPr>
          <w:spacing w:val="-10"/>
        </w:rPr>
        <w:t xml:space="preserve"> </w:t>
      </w:r>
      <w:r>
        <w:t>de</w:t>
      </w:r>
      <w:r>
        <w:rPr>
          <w:spacing w:val="-3"/>
        </w:rPr>
        <w:t xml:space="preserve"> </w:t>
      </w:r>
      <w:r>
        <w:t>02 (duas)</w:t>
      </w:r>
      <w:r>
        <w:rPr>
          <w:spacing w:val="-2"/>
        </w:rPr>
        <w:t xml:space="preserve"> </w:t>
      </w:r>
      <w:r>
        <w:t>horas,</w:t>
      </w:r>
      <w:r>
        <w:rPr>
          <w:spacing w:val="-2"/>
        </w:rPr>
        <w:t xml:space="preserve"> </w:t>
      </w:r>
      <w:r>
        <w:t>sob</w:t>
      </w:r>
      <w:r>
        <w:rPr>
          <w:spacing w:val="-1"/>
        </w:rPr>
        <w:t xml:space="preserve"> </w:t>
      </w:r>
      <w:r>
        <w:t>pena de</w:t>
      </w:r>
      <w:r>
        <w:rPr>
          <w:spacing w:val="-2"/>
        </w:rPr>
        <w:t xml:space="preserve"> </w:t>
      </w:r>
      <w:r>
        <w:t>não aceitação da</w:t>
      </w:r>
      <w:r>
        <w:rPr>
          <w:spacing w:val="-9"/>
        </w:rPr>
        <w:t xml:space="preserve"> </w:t>
      </w:r>
      <w:r>
        <w:t>proposta.</w:t>
      </w:r>
    </w:p>
    <w:p w:rsidR="00A67470" w:rsidRDefault="009A3065" w:rsidP="001518E3">
      <w:pPr>
        <w:pStyle w:val="PargrafodaLista"/>
        <w:numPr>
          <w:ilvl w:val="1"/>
          <w:numId w:val="20"/>
        </w:numPr>
        <w:tabs>
          <w:tab w:val="left" w:pos="1347"/>
        </w:tabs>
        <w:spacing w:before="120" w:after="120"/>
        <w:ind w:right="871" w:firstLine="0"/>
      </w:pPr>
      <w:r>
        <w:t>–</w:t>
      </w:r>
      <w:r>
        <w:rPr>
          <w:spacing w:val="1"/>
        </w:rPr>
        <w:t xml:space="preserve"> </w:t>
      </w:r>
      <w:r>
        <w:t>O</w:t>
      </w:r>
      <w:r>
        <w:rPr>
          <w:spacing w:val="1"/>
        </w:rPr>
        <w:t xml:space="preserve"> </w:t>
      </w:r>
      <w:r>
        <w:t>prazo</w:t>
      </w:r>
      <w:r>
        <w:rPr>
          <w:spacing w:val="1"/>
        </w:rPr>
        <w:t xml:space="preserve"> </w:t>
      </w:r>
      <w:r>
        <w:t>estabelecido</w:t>
      </w:r>
      <w:r>
        <w:rPr>
          <w:spacing w:val="1"/>
        </w:rPr>
        <w:t xml:space="preserve"> </w:t>
      </w:r>
      <w:r>
        <w:t>poderá</w:t>
      </w:r>
      <w:r>
        <w:rPr>
          <w:spacing w:val="1"/>
        </w:rPr>
        <w:t xml:space="preserve"> </w:t>
      </w:r>
      <w:r>
        <w:t>ser</w:t>
      </w:r>
      <w:r>
        <w:rPr>
          <w:spacing w:val="1"/>
        </w:rPr>
        <w:t xml:space="preserve"> </w:t>
      </w:r>
      <w:r>
        <w:t>prorrogado</w:t>
      </w:r>
      <w:r>
        <w:rPr>
          <w:spacing w:val="1"/>
        </w:rPr>
        <w:t xml:space="preserve"> </w:t>
      </w:r>
      <w:r>
        <w:t>pela</w:t>
      </w:r>
      <w:r>
        <w:rPr>
          <w:spacing w:val="1"/>
        </w:rPr>
        <w:t xml:space="preserve"> </w:t>
      </w:r>
      <w:r>
        <w:t>Pregoeira</w:t>
      </w:r>
      <w:r>
        <w:rPr>
          <w:spacing w:val="1"/>
        </w:rPr>
        <w:t xml:space="preserve"> </w:t>
      </w:r>
      <w:r>
        <w:t>por</w:t>
      </w:r>
      <w:r>
        <w:rPr>
          <w:spacing w:val="1"/>
        </w:rPr>
        <w:t xml:space="preserve"> </w:t>
      </w:r>
      <w:r>
        <w:t>solicitação</w:t>
      </w:r>
      <w:r>
        <w:rPr>
          <w:spacing w:val="1"/>
        </w:rPr>
        <w:t xml:space="preserve"> </w:t>
      </w:r>
      <w:r>
        <w:t>escrita</w:t>
      </w:r>
      <w:r>
        <w:rPr>
          <w:spacing w:val="1"/>
        </w:rPr>
        <w:t xml:space="preserve"> </w:t>
      </w:r>
      <w:r>
        <w:t>e</w:t>
      </w:r>
      <w:r>
        <w:rPr>
          <w:spacing w:val="-52"/>
        </w:rPr>
        <w:t xml:space="preserve"> </w:t>
      </w:r>
      <w:r>
        <w:rPr>
          <w:spacing w:val="-1"/>
        </w:rPr>
        <w:t>justificada</w:t>
      </w:r>
      <w:r>
        <w:t xml:space="preserve"> </w:t>
      </w:r>
      <w:r>
        <w:rPr>
          <w:spacing w:val="-1"/>
        </w:rPr>
        <w:t>do</w:t>
      </w:r>
      <w:r>
        <w:t xml:space="preserve"> </w:t>
      </w:r>
      <w:r>
        <w:rPr>
          <w:spacing w:val="-1"/>
        </w:rPr>
        <w:t>licitante,</w:t>
      </w:r>
      <w:r>
        <w:t xml:space="preserve"> </w:t>
      </w:r>
      <w:r>
        <w:rPr>
          <w:spacing w:val="-1"/>
        </w:rPr>
        <w:t>formulada</w:t>
      </w:r>
      <w:r>
        <w:rPr>
          <w:spacing w:val="-2"/>
        </w:rPr>
        <w:t xml:space="preserve"> </w:t>
      </w:r>
      <w:r>
        <w:t>antes</w:t>
      </w:r>
      <w:r>
        <w:rPr>
          <w:spacing w:val="-6"/>
        </w:rPr>
        <w:t xml:space="preserve"> </w:t>
      </w:r>
      <w:r>
        <w:t>de</w:t>
      </w:r>
      <w:r>
        <w:rPr>
          <w:spacing w:val="-2"/>
        </w:rPr>
        <w:t xml:space="preserve"> </w:t>
      </w:r>
      <w:r>
        <w:t>findo</w:t>
      </w:r>
      <w:r>
        <w:rPr>
          <w:spacing w:val="-5"/>
        </w:rPr>
        <w:t xml:space="preserve"> </w:t>
      </w:r>
      <w:r>
        <w:t>o</w:t>
      </w:r>
      <w:r>
        <w:rPr>
          <w:spacing w:val="1"/>
        </w:rPr>
        <w:t xml:space="preserve"> </w:t>
      </w:r>
      <w:r>
        <w:t>prazo, e</w:t>
      </w:r>
      <w:r>
        <w:rPr>
          <w:spacing w:val="-2"/>
        </w:rPr>
        <w:t xml:space="preserve"> </w:t>
      </w:r>
      <w:r>
        <w:t>formalmente</w:t>
      </w:r>
      <w:r>
        <w:rPr>
          <w:spacing w:val="-1"/>
        </w:rPr>
        <w:t xml:space="preserve"> </w:t>
      </w:r>
      <w:r>
        <w:t>aceita pelo</w:t>
      </w:r>
      <w:r>
        <w:rPr>
          <w:spacing w:val="-21"/>
        </w:rPr>
        <w:t xml:space="preserve"> </w:t>
      </w:r>
      <w:r>
        <w:t>Pregoeira.</w:t>
      </w:r>
    </w:p>
    <w:p w:rsidR="00A67470" w:rsidRDefault="009A3065" w:rsidP="001518E3">
      <w:pPr>
        <w:pStyle w:val="PargrafodaLista"/>
        <w:numPr>
          <w:ilvl w:val="2"/>
          <w:numId w:val="20"/>
        </w:numPr>
        <w:tabs>
          <w:tab w:val="left" w:pos="1510"/>
        </w:tabs>
        <w:spacing w:before="120" w:after="120"/>
        <w:ind w:left="960" w:right="868" w:firstLine="0"/>
      </w:pPr>
      <w:r>
        <w:rPr>
          <w:b/>
        </w:rPr>
        <w:t>–</w:t>
      </w:r>
      <w:r>
        <w:rPr>
          <w:b/>
          <w:spacing w:val="1"/>
        </w:rPr>
        <w:t xml:space="preserve"> </w:t>
      </w:r>
      <w:r>
        <w:t>Dentre</w:t>
      </w:r>
      <w:r>
        <w:rPr>
          <w:spacing w:val="1"/>
        </w:rPr>
        <w:t xml:space="preserve"> </w:t>
      </w:r>
      <w:r>
        <w:t>os</w:t>
      </w:r>
      <w:r>
        <w:rPr>
          <w:spacing w:val="1"/>
        </w:rPr>
        <w:t xml:space="preserve"> </w:t>
      </w:r>
      <w:r>
        <w:t>documentos</w:t>
      </w:r>
      <w:r>
        <w:rPr>
          <w:spacing w:val="1"/>
        </w:rPr>
        <w:t xml:space="preserve"> </w:t>
      </w:r>
      <w:r>
        <w:t>passíveis</w:t>
      </w:r>
      <w:r>
        <w:rPr>
          <w:spacing w:val="1"/>
        </w:rPr>
        <w:t xml:space="preserve"> </w:t>
      </w:r>
      <w:r>
        <w:t>de solicitação pela</w:t>
      </w:r>
      <w:r>
        <w:rPr>
          <w:spacing w:val="1"/>
        </w:rPr>
        <w:t xml:space="preserve"> </w:t>
      </w:r>
      <w:r>
        <w:t>Pregoeira, destacam-se</w:t>
      </w:r>
      <w:r>
        <w:rPr>
          <w:spacing w:val="1"/>
        </w:rPr>
        <w:t xml:space="preserve"> </w:t>
      </w:r>
      <w:r>
        <w:t>os</w:t>
      </w:r>
      <w:r>
        <w:rPr>
          <w:spacing w:val="1"/>
        </w:rPr>
        <w:t xml:space="preserve"> </w:t>
      </w:r>
      <w:r>
        <w:t>que</w:t>
      </w:r>
      <w:r>
        <w:rPr>
          <w:spacing w:val="1"/>
        </w:rPr>
        <w:t xml:space="preserve"> </w:t>
      </w:r>
      <w:r>
        <w:lastRenderedPageBreak/>
        <w:t>contenham as características do material ofertado, tais como marca, modelo, tipo, fabricante e</w:t>
      </w:r>
      <w:r>
        <w:rPr>
          <w:spacing w:val="1"/>
        </w:rPr>
        <w:t xml:space="preserve"> </w:t>
      </w:r>
      <w:r>
        <w:t>procedência,</w:t>
      </w:r>
      <w:r>
        <w:rPr>
          <w:spacing w:val="1"/>
        </w:rPr>
        <w:t xml:space="preserve"> </w:t>
      </w:r>
      <w:r>
        <w:t>além</w:t>
      </w:r>
      <w:r>
        <w:rPr>
          <w:spacing w:val="1"/>
        </w:rPr>
        <w:t xml:space="preserve"> </w:t>
      </w:r>
      <w:r>
        <w:t>de</w:t>
      </w:r>
      <w:r>
        <w:rPr>
          <w:spacing w:val="1"/>
        </w:rPr>
        <w:t xml:space="preserve"> </w:t>
      </w:r>
      <w:r>
        <w:t>outras</w:t>
      </w:r>
      <w:r>
        <w:rPr>
          <w:spacing w:val="1"/>
        </w:rPr>
        <w:t xml:space="preserve"> </w:t>
      </w:r>
      <w:r>
        <w:t>informações</w:t>
      </w:r>
      <w:r>
        <w:rPr>
          <w:spacing w:val="1"/>
        </w:rPr>
        <w:t xml:space="preserve"> </w:t>
      </w:r>
      <w:r>
        <w:t>pertinentes,</w:t>
      </w:r>
      <w:r>
        <w:rPr>
          <w:spacing w:val="1"/>
        </w:rPr>
        <w:t xml:space="preserve"> </w:t>
      </w:r>
      <w:r>
        <w:t>a</w:t>
      </w:r>
      <w:r>
        <w:rPr>
          <w:spacing w:val="1"/>
        </w:rPr>
        <w:t xml:space="preserve"> </w:t>
      </w:r>
      <w:r>
        <w:t>exemplo</w:t>
      </w:r>
      <w:r>
        <w:rPr>
          <w:spacing w:val="1"/>
        </w:rPr>
        <w:t xml:space="preserve"> </w:t>
      </w:r>
      <w:r>
        <w:t>de</w:t>
      </w:r>
      <w:r>
        <w:rPr>
          <w:spacing w:val="1"/>
        </w:rPr>
        <w:t xml:space="preserve"> </w:t>
      </w:r>
      <w:r>
        <w:t>catálogos,</w:t>
      </w:r>
      <w:r>
        <w:rPr>
          <w:spacing w:val="1"/>
        </w:rPr>
        <w:t xml:space="preserve"> </w:t>
      </w:r>
      <w:r>
        <w:t>folhetos</w:t>
      </w:r>
      <w:r>
        <w:rPr>
          <w:spacing w:val="1"/>
        </w:rPr>
        <w:t xml:space="preserve"> </w:t>
      </w:r>
      <w:r>
        <w:t>ou</w:t>
      </w:r>
      <w:r>
        <w:rPr>
          <w:spacing w:val="-52"/>
        </w:rPr>
        <w:t xml:space="preserve"> </w:t>
      </w:r>
      <w:r>
        <w:t>propostas, encaminhados por meio</w:t>
      </w:r>
      <w:r w:rsidR="0069797C">
        <w:t xml:space="preserve"> </w:t>
      </w:r>
      <w:r>
        <w:t>eletrônico, ou, se for o caso, por outro meio e prazo indicados</w:t>
      </w:r>
      <w:r>
        <w:rPr>
          <w:spacing w:val="-52"/>
        </w:rPr>
        <w:t xml:space="preserve"> </w:t>
      </w:r>
      <w:r>
        <w:t>pela Pregoeira, sem prejuízo do seu ulterior envio pelo sistema eletrônico, sob pena de não</w:t>
      </w:r>
      <w:r>
        <w:rPr>
          <w:spacing w:val="1"/>
        </w:rPr>
        <w:t xml:space="preserve"> </w:t>
      </w:r>
      <w:r>
        <w:t>aceitação da</w:t>
      </w:r>
      <w:r>
        <w:rPr>
          <w:spacing w:val="-9"/>
        </w:rPr>
        <w:t xml:space="preserve"> </w:t>
      </w:r>
      <w:r>
        <w:t>proposta.</w:t>
      </w:r>
    </w:p>
    <w:p w:rsidR="00A67470" w:rsidRDefault="009A3065" w:rsidP="001518E3">
      <w:pPr>
        <w:pStyle w:val="PargrafodaLista"/>
        <w:numPr>
          <w:ilvl w:val="1"/>
          <w:numId w:val="20"/>
        </w:numPr>
        <w:tabs>
          <w:tab w:val="left" w:pos="1238"/>
        </w:tabs>
        <w:spacing w:before="120" w:after="120"/>
        <w:ind w:right="871" w:firstLine="0"/>
      </w:pPr>
      <w:r>
        <w:t>– Se a proposta ou lance vencedor for desclassificado, a Pregoeira examinará a proposta ou</w:t>
      </w:r>
      <w:r>
        <w:rPr>
          <w:spacing w:val="1"/>
        </w:rPr>
        <w:t xml:space="preserve"> </w:t>
      </w:r>
      <w:r>
        <w:t>lance</w:t>
      </w:r>
      <w:r>
        <w:rPr>
          <w:spacing w:val="-6"/>
        </w:rPr>
        <w:t xml:space="preserve"> </w:t>
      </w:r>
      <w:r>
        <w:t>subsequente,e,</w:t>
      </w:r>
      <w:r>
        <w:rPr>
          <w:spacing w:val="-7"/>
        </w:rPr>
        <w:t xml:space="preserve"> </w:t>
      </w:r>
      <w:r>
        <w:t>assim</w:t>
      </w:r>
      <w:r>
        <w:rPr>
          <w:spacing w:val="-1"/>
        </w:rPr>
        <w:t xml:space="preserve"> </w:t>
      </w:r>
      <w:r>
        <w:t>sucessivamente,</w:t>
      </w:r>
      <w:r>
        <w:rPr>
          <w:spacing w:val="6"/>
        </w:rPr>
        <w:t xml:space="preserve"> </w:t>
      </w:r>
      <w:r>
        <w:t>na</w:t>
      </w:r>
      <w:r>
        <w:rPr>
          <w:spacing w:val="-2"/>
        </w:rPr>
        <w:t xml:space="preserve"> </w:t>
      </w:r>
      <w:r>
        <w:t>ordem</w:t>
      </w:r>
      <w:r>
        <w:rPr>
          <w:spacing w:val="-4"/>
        </w:rPr>
        <w:t xml:space="preserve"> </w:t>
      </w:r>
      <w:r>
        <w:t>de</w:t>
      </w:r>
      <w:r>
        <w:rPr>
          <w:spacing w:val="3"/>
        </w:rPr>
        <w:t xml:space="preserve"> </w:t>
      </w:r>
      <w:r>
        <w:t>classificação.</w:t>
      </w:r>
    </w:p>
    <w:p w:rsidR="00A67470" w:rsidRDefault="009A3065" w:rsidP="001518E3">
      <w:pPr>
        <w:pStyle w:val="PargrafodaLista"/>
        <w:numPr>
          <w:ilvl w:val="1"/>
          <w:numId w:val="20"/>
        </w:numPr>
        <w:tabs>
          <w:tab w:val="left" w:pos="1348"/>
        </w:tabs>
        <w:spacing w:before="120" w:after="120"/>
        <w:ind w:right="870" w:firstLine="0"/>
      </w:pPr>
      <w:r>
        <w:t>– Havendo necessidade, a Pregoeira suspenderá a sessão, informando no “</w:t>
      </w:r>
      <w:r>
        <w:rPr>
          <w:i/>
        </w:rPr>
        <w:t>chat</w:t>
      </w:r>
      <w:r>
        <w:t>” a nova data</w:t>
      </w:r>
      <w:r>
        <w:rPr>
          <w:spacing w:val="1"/>
        </w:rPr>
        <w:t xml:space="preserve"> </w:t>
      </w:r>
      <w:r>
        <w:t>e</w:t>
      </w:r>
      <w:r>
        <w:rPr>
          <w:spacing w:val="-1"/>
        </w:rPr>
        <w:t xml:space="preserve"> </w:t>
      </w:r>
      <w:r>
        <w:t>horário para a</w:t>
      </w:r>
      <w:r>
        <w:rPr>
          <w:spacing w:val="1"/>
        </w:rPr>
        <w:t xml:space="preserve"> </w:t>
      </w:r>
      <w:r>
        <w:t>sua continuidade.</w:t>
      </w:r>
    </w:p>
    <w:p w:rsidR="00A67470" w:rsidRDefault="009A3065" w:rsidP="001518E3">
      <w:pPr>
        <w:pStyle w:val="PargrafodaLista"/>
        <w:numPr>
          <w:ilvl w:val="1"/>
          <w:numId w:val="20"/>
        </w:numPr>
        <w:tabs>
          <w:tab w:val="left" w:pos="1348"/>
        </w:tabs>
        <w:spacing w:before="120" w:after="120"/>
        <w:ind w:right="869" w:firstLine="0"/>
      </w:pPr>
      <w:r>
        <w:t>–</w:t>
      </w:r>
      <w:r>
        <w:rPr>
          <w:spacing w:val="1"/>
        </w:rPr>
        <w:t xml:space="preserve"> </w:t>
      </w:r>
      <w:r>
        <w:t>A</w:t>
      </w:r>
      <w:r>
        <w:rPr>
          <w:spacing w:val="1"/>
        </w:rPr>
        <w:t xml:space="preserve"> </w:t>
      </w:r>
      <w:r>
        <w:t>Pregoeira</w:t>
      </w:r>
      <w:r>
        <w:rPr>
          <w:spacing w:val="1"/>
        </w:rPr>
        <w:t xml:space="preserve"> </w:t>
      </w:r>
      <w:r>
        <w:t>poderá</w:t>
      </w:r>
      <w:r>
        <w:rPr>
          <w:spacing w:val="1"/>
        </w:rPr>
        <w:t xml:space="preserve"> </w:t>
      </w:r>
      <w:r>
        <w:t>encaminhar,</w:t>
      </w:r>
      <w:r>
        <w:rPr>
          <w:spacing w:val="1"/>
        </w:rPr>
        <w:t xml:space="preserve"> </w:t>
      </w:r>
      <w:r>
        <w:t>por</w:t>
      </w:r>
      <w:r>
        <w:rPr>
          <w:spacing w:val="1"/>
        </w:rPr>
        <w:t xml:space="preserve"> </w:t>
      </w:r>
      <w:r>
        <w:t>meio</w:t>
      </w:r>
      <w:r>
        <w:rPr>
          <w:spacing w:val="1"/>
        </w:rPr>
        <w:t xml:space="preserve"> </w:t>
      </w:r>
      <w:r>
        <w:t>do</w:t>
      </w:r>
      <w:r>
        <w:rPr>
          <w:spacing w:val="1"/>
        </w:rPr>
        <w:t xml:space="preserve"> </w:t>
      </w:r>
      <w:r>
        <w:t>sistema</w:t>
      </w:r>
      <w:r>
        <w:rPr>
          <w:spacing w:val="1"/>
        </w:rPr>
        <w:t xml:space="preserve"> </w:t>
      </w:r>
      <w:r>
        <w:t>eletrônico,</w:t>
      </w:r>
      <w:r>
        <w:rPr>
          <w:spacing w:val="1"/>
        </w:rPr>
        <w:t xml:space="preserve"> </w:t>
      </w:r>
      <w:r>
        <w:t>contraproposta</w:t>
      </w:r>
      <w:r>
        <w:rPr>
          <w:spacing w:val="1"/>
        </w:rPr>
        <w:t xml:space="preserve"> </w:t>
      </w:r>
      <w:r>
        <w:t>ao</w:t>
      </w:r>
      <w:r>
        <w:rPr>
          <w:spacing w:val="1"/>
        </w:rPr>
        <w:t xml:space="preserve"> </w:t>
      </w:r>
      <w:r>
        <w:t>licitante que apresentou o lance mais vantajoso, com o fim de negociar a obtenção de melhor</w:t>
      </w:r>
      <w:r>
        <w:rPr>
          <w:spacing w:val="1"/>
        </w:rPr>
        <w:t xml:space="preserve"> </w:t>
      </w:r>
      <w:r>
        <w:t>preço,</w:t>
      </w:r>
      <w:r>
        <w:rPr>
          <w:spacing w:val="-5"/>
        </w:rPr>
        <w:t xml:space="preserve"> </w:t>
      </w:r>
      <w:r>
        <w:t>vedada</w:t>
      </w:r>
      <w:r>
        <w:rPr>
          <w:spacing w:val="-4"/>
        </w:rPr>
        <w:t xml:space="preserve"> </w:t>
      </w:r>
      <w:r>
        <w:t>a</w:t>
      </w:r>
      <w:r>
        <w:rPr>
          <w:spacing w:val="-7"/>
        </w:rPr>
        <w:t xml:space="preserve"> </w:t>
      </w:r>
      <w:r>
        <w:t>negociação</w:t>
      </w:r>
      <w:r>
        <w:rPr>
          <w:spacing w:val="-2"/>
        </w:rPr>
        <w:t xml:space="preserve"> </w:t>
      </w:r>
      <w:r>
        <w:t>em</w:t>
      </w:r>
      <w:r>
        <w:rPr>
          <w:spacing w:val="-17"/>
        </w:rPr>
        <w:t xml:space="preserve"> </w:t>
      </w:r>
      <w:r>
        <w:t>condições</w:t>
      </w:r>
      <w:r>
        <w:rPr>
          <w:spacing w:val="-2"/>
        </w:rPr>
        <w:t xml:space="preserve"> </w:t>
      </w:r>
      <w:r>
        <w:t>diversas</w:t>
      </w:r>
      <w:r w:rsidR="0069797C">
        <w:t xml:space="preserve"> </w:t>
      </w:r>
      <w:r>
        <w:t>das</w:t>
      </w:r>
      <w:r>
        <w:rPr>
          <w:spacing w:val="-11"/>
        </w:rPr>
        <w:t xml:space="preserve"> </w:t>
      </w:r>
      <w:r>
        <w:t>previstas</w:t>
      </w:r>
      <w:r>
        <w:rPr>
          <w:spacing w:val="1"/>
        </w:rPr>
        <w:t xml:space="preserve"> </w:t>
      </w:r>
      <w:r>
        <w:t>neste</w:t>
      </w:r>
      <w:r>
        <w:rPr>
          <w:spacing w:val="-7"/>
        </w:rPr>
        <w:t xml:space="preserve"> </w:t>
      </w:r>
      <w:r>
        <w:t>Edital.</w:t>
      </w:r>
    </w:p>
    <w:p w:rsidR="00A67470" w:rsidRDefault="009A3065" w:rsidP="001518E3">
      <w:pPr>
        <w:pStyle w:val="PargrafodaLista"/>
        <w:numPr>
          <w:ilvl w:val="1"/>
          <w:numId w:val="20"/>
        </w:numPr>
        <w:tabs>
          <w:tab w:val="left" w:pos="1407"/>
        </w:tabs>
        <w:spacing w:before="120" w:after="120"/>
        <w:ind w:right="872" w:firstLine="0"/>
      </w:pPr>
      <w:r>
        <w:t>– Também nas hipóteses em que a Pregoeira não aceitar a proposta e passar à subsequente,</w:t>
      </w:r>
      <w:r>
        <w:rPr>
          <w:spacing w:val="1"/>
        </w:rPr>
        <w:t xml:space="preserve"> </w:t>
      </w:r>
      <w:r>
        <w:rPr>
          <w:spacing w:val="-1"/>
        </w:rPr>
        <w:t>poderá</w:t>
      </w:r>
      <w:r>
        <w:t xml:space="preserve"> negociar</w:t>
      </w:r>
      <w:r>
        <w:rPr>
          <w:spacing w:val="-2"/>
        </w:rPr>
        <w:t xml:space="preserve"> </w:t>
      </w:r>
      <w:r>
        <w:t>com</w:t>
      </w:r>
      <w:r>
        <w:rPr>
          <w:spacing w:val="-3"/>
        </w:rPr>
        <w:t xml:space="preserve"> </w:t>
      </w:r>
      <w:r>
        <w:t>o</w:t>
      </w:r>
      <w:r>
        <w:rPr>
          <w:spacing w:val="-3"/>
        </w:rPr>
        <w:t xml:space="preserve"> </w:t>
      </w:r>
      <w:r>
        <w:t>licitante</w:t>
      </w:r>
      <w:r>
        <w:rPr>
          <w:spacing w:val="-4"/>
        </w:rPr>
        <w:t xml:space="preserve"> </w:t>
      </w:r>
      <w:r>
        <w:t>para</w:t>
      </w:r>
      <w:r>
        <w:rPr>
          <w:spacing w:val="5"/>
        </w:rPr>
        <w:t xml:space="preserve"> </w:t>
      </w:r>
      <w:r>
        <w:t>que</w:t>
      </w:r>
      <w:r>
        <w:rPr>
          <w:spacing w:val="-14"/>
        </w:rPr>
        <w:t xml:space="preserve"> </w:t>
      </w:r>
      <w:r>
        <w:t>seja</w:t>
      </w:r>
      <w:r>
        <w:rPr>
          <w:spacing w:val="1"/>
        </w:rPr>
        <w:t xml:space="preserve"> </w:t>
      </w:r>
      <w:r>
        <w:t>obtido</w:t>
      </w:r>
      <w:r>
        <w:rPr>
          <w:spacing w:val="-5"/>
        </w:rPr>
        <w:t xml:space="preserve"> </w:t>
      </w:r>
      <w:r>
        <w:t>preço</w:t>
      </w:r>
      <w:r>
        <w:rPr>
          <w:spacing w:val="-17"/>
        </w:rPr>
        <w:t xml:space="preserve"> </w:t>
      </w:r>
      <w:r>
        <w:t>melhor.</w:t>
      </w:r>
    </w:p>
    <w:p w:rsidR="00A67470" w:rsidRDefault="009A3065" w:rsidP="001518E3">
      <w:pPr>
        <w:pStyle w:val="PargrafodaLista"/>
        <w:numPr>
          <w:ilvl w:val="1"/>
          <w:numId w:val="20"/>
        </w:numPr>
        <w:tabs>
          <w:tab w:val="left" w:pos="1455"/>
        </w:tabs>
        <w:spacing w:before="120" w:after="120"/>
        <w:ind w:right="871" w:firstLine="0"/>
      </w:pPr>
      <w:r>
        <w:t>–</w:t>
      </w:r>
      <w:r>
        <w:rPr>
          <w:spacing w:val="1"/>
        </w:rPr>
        <w:t xml:space="preserve"> </w:t>
      </w:r>
      <w:r>
        <w:t>A negociação será realizada por meio do sistema, podendo ser</w:t>
      </w:r>
      <w:r>
        <w:rPr>
          <w:spacing w:val="1"/>
        </w:rPr>
        <w:t xml:space="preserve"> </w:t>
      </w:r>
      <w:r>
        <w:t>acompanhada pelos</w:t>
      </w:r>
      <w:r>
        <w:rPr>
          <w:spacing w:val="1"/>
        </w:rPr>
        <w:t xml:space="preserve"> </w:t>
      </w:r>
      <w:r>
        <w:t>demais</w:t>
      </w:r>
      <w:r>
        <w:rPr>
          <w:spacing w:val="-8"/>
        </w:rPr>
        <w:t xml:space="preserve"> </w:t>
      </w:r>
      <w:r>
        <w:t>licitantes.</w:t>
      </w:r>
    </w:p>
    <w:p w:rsidR="00A67470" w:rsidRDefault="0069797C" w:rsidP="001518E3">
      <w:pPr>
        <w:pStyle w:val="PargrafodaLista"/>
        <w:numPr>
          <w:ilvl w:val="1"/>
          <w:numId w:val="20"/>
        </w:numPr>
        <w:tabs>
          <w:tab w:val="left" w:pos="1414"/>
        </w:tabs>
        <w:spacing w:before="120" w:after="120"/>
        <w:ind w:right="870" w:firstLine="0"/>
      </w:pPr>
      <w:r>
        <w:t>-</w:t>
      </w:r>
      <w:r w:rsidR="009A3065">
        <w:t xml:space="preserve"> De acordo com a Lei de Licitações no artigo 48, inciso II, §1º, alíneas “a” e “b”, preços</w:t>
      </w:r>
      <w:r w:rsidR="009A3065">
        <w:rPr>
          <w:spacing w:val="1"/>
        </w:rPr>
        <w:t xml:space="preserve"> </w:t>
      </w:r>
      <w:r w:rsidR="009A3065">
        <w:t>manifestadamente inexequíveis são aqueles que não venham a ter demonstrada sua viabilidade</w:t>
      </w:r>
      <w:r w:rsidR="009A3065">
        <w:rPr>
          <w:spacing w:val="1"/>
        </w:rPr>
        <w:t xml:space="preserve"> </w:t>
      </w:r>
      <w:r w:rsidR="009A3065">
        <w:t>através de documentação que comprove que os custos dos insumos são coerentes com os de</w:t>
      </w:r>
      <w:r w:rsidR="009A3065">
        <w:rPr>
          <w:spacing w:val="1"/>
        </w:rPr>
        <w:t xml:space="preserve"> </w:t>
      </w:r>
      <w:r w:rsidR="009A3065">
        <w:t>mercado e que os coeficientes de produtividade são compatíveis com a execução do objeto do</w:t>
      </w:r>
      <w:r w:rsidR="009A3065">
        <w:rPr>
          <w:spacing w:val="1"/>
        </w:rPr>
        <w:t xml:space="preserve"> </w:t>
      </w:r>
      <w:r w:rsidR="009A3065">
        <w:t>contrato,</w:t>
      </w:r>
      <w:r w:rsidR="009A3065">
        <w:rPr>
          <w:spacing w:val="-1"/>
        </w:rPr>
        <w:t xml:space="preserve"> </w:t>
      </w:r>
      <w:r w:rsidR="009A3065">
        <w:t>condições</w:t>
      </w:r>
      <w:r w:rsidR="009A3065">
        <w:rPr>
          <w:spacing w:val="-3"/>
        </w:rPr>
        <w:t xml:space="preserve"> </w:t>
      </w:r>
      <w:r w:rsidR="009A3065">
        <w:t>estas</w:t>
      </w:r>
      <w:r w:rsidR="009A3065">
        <w:rPr>
          <w:spacing w:val="-1"/>
        </w:rPr>
        <w:t xml:space="preserve"> </w:t>
      </w:r>
      <w:r w:rsidR="009A3065">
        <w:t>necessariamente</w:t>
      </w:r>
      <w:r w:rsidR="009A3065">
        <w:rPr>
          <w:spacing w:val="-1"/>
        </w:rPr>
        <w:t xml:space="preserve"> </w:t>
      </w:r>
      <w:r w:rsidR="009A3065">
        <w:t>especificadas</w:t>
      </w:r>
      <w:r w:rsidR="009A3065">
        <w:rPr>
          <w:spacing w:val="-1"/>
        </w:rPr>
        <w:t xml:space="preserve"> </w:t>
      </w:r>
      <w:r w:rsidR="009A3065">
        <w:t>no</w:t>
      </w:r>
      <w:r w:rsidR="009A3065">
        <w:rPr>
          <w:spacing w:val="-1"/>
        </w:rPr>
        <w:t xml:space="preserve"> </w:t>
      </w:r>
      <w:r w:rsidR="009A3065">
        <w:t>ato</w:t>
      </w:r>
      <w:r w:rsidR="009A3065">
        <w:rPr>
          <w:spacing w:val="-1"/>
        </w:rPr>
        <w:t xml:space="preserve"> </w:t>
      </w:r>
      <w:r w:rsidR="009A3065">
        <w:t>convocatório</w:t>
      </w:r>
      <w:r w:rsidR="009A3065">
        <w:rPr>
          <w:spacing w:val="-4"/>
        </w:rPr>
        <w:t xml:space="preserve"> </w:t>
      </w:r>
      <w:r w:rsidR="009A3065">
        <w:t>da</w:t>
      </w:r>
      <w:r w:rsidR="009A3065">
        <w:rPr>
          <w:spacing w:val="-2"/>
        </w:rPr>
        <w:t xml:space="preserve"> </w:t>
      </w:r>
      <w:r w:rsidR="009A3065">
        <w:t>licitação.</w:t>
      </w:r>
    </w:p>
    <w:p w:rsidR="00A67470" w:rsidRDefault="009A3065" w:rsidP="001518E3">
      <w:pPr>
        <w:pStyle w:val="PargrafodaLista"/>
        <w:numPr>
          <w:ilvl w:val="2"/>
          <w:numId w:val="20"/>
        </w:numPr>
        <w:tabs>
          <w:tab w:val="left" w:pos="1514"/>
        </w:tabs>
        <w:spacing w:before="120" w:after="120"/>
        <w:ind w:left="960" w:right="873" w:firstLine="0"/>
      </w:pPr>
      <w:r>
        <w:rPr>
          <w:b/>
        </w:rPr>
        <w:t xml:space="preserve">– </w:t>
      </w:r>
      <w:r>
        <w:t>Conforme disposto no artigo 48, §1º</w:t>
      </w:r>
      <w:r w:rsidR="0069797C">
        <w:t>,</w:t>
      </w:r>
      <w:r>
        <w:t xml:space="preserve"> da Lei nº. 8666/93, consideram-se manifestamente</w:t>
      </w:r>
      <w:r>
        <w:rPr>
          <w:spacing w:val="1"/>
        </w:rPr>
        <w:t xml:space="preserve"> </w:t>
      </w:r>
      <w:r>
        <w:t>inexequíveis, as</w:t>
      </w:r>
      <w:r>
        <w:rPr>
          <w:spacing w:val="1"/>
        </w:rPr>
        <w:t xml:space="preserve"> </w:t>
      </w:r>
      <w:r>
        <w:t>propostas cujos valores sejam inferiores a 70% (setenta</w:t>
      </w:r>
      <w:r>
        <w:rPr>
          <w:spacing w:val="1"/>
        </w:rPr>
        <w:t xml:space="preserve"> </w:t>
      </w:r>
      <w:r>
        <w:t>por cento) do</w:t>
      </w:r>
      <w:r>
        <w:rPr>
          <w:spacing w:val="55"/>
        </w:rPr>
        <w:t xml:space="preserve"> </w:t>
      </w:r>
      <w:r>
        <w:t>menor</w:t>
      </w:r>
      <w:r>
        <w:rPr>
          <w:spacing w:val="1"/>
        </w:rPr>
        <w:t xml:space="preserve"> </w:t>
      </w:r>
      <w:r>
        <w:t>dos</w:t>
      </w:r>
      <w:r>
        <w:rPr>
          <w:spacing w:val="-1"/>
        </w:rPr>
        <w:t xml:space="preserve"> </w:t>
      </w:r>
      <w:r>
        <w:t>seguintes valores:</w:t>
      </w:r>
    </w:p>
    <w:p w:rsidR="00A67470" w:rsidRDefault="009A3065" w:rsidP="001518E3">
      <w:pPr>
        <w:pStyle w:val="PargrafodaLista"/>
        <w:numPr>
          <w:ilvl w:val="0"/>
          <w:numId w:val="19"/>
        </w:numPr>
        <w:tabs>
          <w:tab w:val="left" w:pos="1189"/>
        </w:tabs>
        <w:spacing w:before="120" w:after="120"/>
        <w:ind w:right="879" w:firstLine="0"/>
      </w:pPr>
      <w:r>
        <w:t>Média aritmética dos valores das propostas superiores a 50% (cinquenta por cento) do valor</w:t>
      </w:r>
      <w:r>
        <w:rPr>
          <w:spacing w:val="1"/>
        </w:rPr>
        <w:t xml:space="preserve"> </w:t>
      </w:r>
      <w:r>
        <w:t>orçado</w:t>
      </w:r>
      <w:r>
        <w:rPr>
          <w:spacing w:val="-1"/>
        </w:rPr>
        <w:t xml:space="preserve"> </w:t>
      </w:r>
      <w:r>
        <w:t>pela</w:t>
      </w:r>
      <w:r>
        <w:rPr>
          <w:spacing w:val="1"/>
        </w:rPr>
        <w:t xml:space="preserve"> </w:t>
      </w:r>
      <w:r>
        <w:t>Administração;</w:t>
      </w:r>
      <w:r>
        <w:rPr>
          <w:spacing w:val="-2"/>
        </w:rPr>
        <w:t xml:space="preserve"> </w:t>
      </w:r>
      <w:r>
        <w:t>ou</w:t>
      </w:r>
    </w:p>
    <w:p w:rsidR="00A67470" w:rsidRDefault="009A3065" w:rsidP="001518E3">
      <w:pPr>
        <w:pStyle w:val="PargrafodaLista"/>
        <w:numPr>
          <w:ilvl w:val="0"/>
          <w:numId w:val="19"/>
        </w:numPr>
        <w:tabs>
          <w:tab w:val="left" w:pos="1199"/>
        </w:tabs>
        <w:spacing w:before="120" w:after="120"/>
        <w:ind w:left="1198" w:hanging="239"/>
      </w:pPr>
      <w:r>
        <w:t>Valor</w:t>
      </w:r>
      <w:r>
        <w:rPr>
          <w:spacing w:val="-2"/>
        </w:rPr>
        <w:t xml:space="preserve"> </w:t>
      </w:r>
      <w:r>
        <w:t>orçado</w:t>
      </w:r>
      <w:r>
        <w:rPr>
          <w:spacing w:val="-2"/>
        </w:rPr>
        <w:t xml:space="preserve"> </w:t>
      </w:r>
      <w:r>
        <w:t>pela</w:t>
      </w:r>
      <w:r>
        <w:rPr>
          <w:spacing w:val="-2"/>
        </w:rPr>
        <w:t xml:space="preserve"> </w:t>
      </w:r>
      <w:r>
        <w:t>Administração.</w:t>
      </w:r>
    </w:p>
    <w:p w:rsidR="00A67470" w:rsidRDefault="009A3065" w:rsidP="001518E3">
      <w:pPr>
        <w:pStyle w:val="PargrafodaLista"/>
        <w:numPr>
          <w:ilvl w:val="1"/>
          <w:numId w:val="20"/>
        </w:numPr>
        <w:tabs>
          <w:tab w:val="left" w:pos="1410"/>
        </w:tabs>
        <w:spacing w:before="120" w:after="120"/>
        <w:ind w:right="879" w:firstLine="0"/>
      </w:pPr>
      <w:r>
        <w:t>–</w:t>
      </w:r>
      <w:r>
        <w:rPr>
          <w:spacing w:val="5"/>
        </w:rPr>
        <w:t xml:space="preserve"> </w:t>
      </w:r>
      <w:r>
        <w:t>As</w:t>
      </w:r>
      <w:r>
        <w:rPr>
          <w:spacing w:val="5"/>
        </w:rPr>
        <w:t xml:space="preserve"> </w:t>
      </w:r>
      <w:r>
        <w:t>regras</w:t>
      </w:r>
      <w:r>
        <w:rPr>
          <w:spacing w:val="5"/>
        </w:rPr>
        <w:t xml:space="preserve"> </w:t>
      </w:r>
      <w:r>
        <w:t>que</w:t>
      </w:r>
      <w:r>
        <w:rPr>
          <w:spacing w:val="5"/>
        </w:rPr>
        <w:t xml:space="preserve"> </w:t>
      </w:r>
      <w:r>
        <w:t>dispõem</w:t>
      </w:r>
      <w:r>
        <w:rPr>
          <w:spacing w:val="1"/>
        </w:rPr>
        <w:t xml:space="preserve"> </w:t>
      </w:r>
      <w:r>
        <w:t>sobre</w:t>
      </w:r>
      <w:r>
        <w:rPr>
          <w:spacing w:val="5"/>
        </w:rPr>
        <w:t xml:space="preserve"> </w:t>
      </w:r>
      <w:r>
        <w:t>os</w:t>
      </w:r>
      <w:r>
        <w:rPr>
          <w:spacing w:val="5"/>
        </w:rPr>
        <w:t xml:space="preserve"> </w:t>
      </w:r>
      <w:r>
        <w:t>critérios</w:t>
      </w:r>
      <w:r>
        <w:rPr>
          <w:spacing w:val="6"/>
        </w:rPr>
        <w:t xml:space="preserve"> </w:t>
      </w:r>
      <w:r>
        <w:t>de</w:t>
      </w:r>
      <w:r>
        <w:rPr>
          <w:spacing w:val="3"/>
        </w:rPr>
        <w:t xml:space="preserve"> </w:t>
      </w:r>
      <w:r>
        <w:t>inexequibilidade</w:t>
      </w:r>
      <w:r>
        <w:rPr>
          <w:spacing w:val="3"/>
        </w:rPr>
        <w:t xml:space="preserve"> </w:t>
      </w:r>
      <w:r>
        <w:t>da</w:t>
      </w:r>
      <w:r>
        <w:rPr>
          <w:spacing w:val="5"/>
        </w:rPr>
        <w:t xml:space="preserve"> </w:t>
      </w:r>
      <w:r>
        <w:t>proposta</w:t>
      </w:r>
      <w:r>
        <w:rPr>
          <w:spacing w:val="3"/>
        </w:rPr>
        <w:t xml:space="preserve"> </w:t>
      </w:r>
      <w:r>
        <w:t>e</w:t>
      </w:r>
      <w:r>
        <w:rPr>
          <w:spacing w:val="3"/>
        </w:rPr>
        <w:t xml:space="preserve"> </w:t>
      </w:r>
      <w:r>
        <w:t>sua</w:t>
      </w:r>
      <w:r>
        <w:rPr>
          <w:spacing w:val="4"/>
        </w:rPr>
        <w:t xml:space="preserve"> </w:t>
      </w:r>
      <w:r>
        <w:t>aceitação</w:t>
      </w:r>
      <w:r>
        <w:rPr>
          <w:spacing w:val="-52"/>
        </w:rPr>
        <w:t xml:space="preserve"> </w:t>
      </w:r>
      <w:r>
        <w:t>também</w:t>
      </w:r>
      <w:r>
        <w:rPr>
          <w:spacing w:val="-5"/>
        </w:rPr>
        <w:t xml:space="preserve"> </w:t>
      </w:r>
      <w:r>
        <w:t>se aplicam</w:t>
      </w:r>
      <w:r>
        <w:rPr>
          <w:spacing w:val="-4"/>
        </w:rPr>
        <w:t xml:space="preserve"> </w:t>
      </w:r>
      <w:r>
        <w:t>aos lances ofertados pelos</w:t>
      </w:r>
      <w:r>
        <w:rPr>
          <w:spacing w:val="-1"/>
        </w:rPr>
        <w:t xml:space="preserve"> </w:t>
      </w:r>
      <w:r>
        <w:t>licitantes, no que couber.</w:t>
      </w:r>
    </w:p>
    <w:p w:rsidR="00A67470" w:rsidRDefault="009A3065" w:rsidP="001518E3">
      <w:pPr>
        <w:pStyle w:val="PargrafodaLista"/>
        <w:numPr>
          <w:ilvl w:val="1"/>
          <w:numId w:val="18"/>
        </w:numPr>
        <w:tabs>
          <w:tab w:val="left" w:pos="1469"/>
        </w:tabs>
        <w:spacing w:before="120" w:after="120"/>
        <w:ind w:right="869" w:firstLine="0"/>
      </w:pPr>
      <w:r>
        <w:t>Se</w:t>
      </w:r>
      <w:r>
        <w:rPr>
          <w:spacing w:val="8"/>
        </w:rPr>
        <w:t xml:space="preserve"> </w:t>
      </w:r>
      <w:r>
        <w:t>a</w:t>
      </w:r>
      <w:r>
        <w:rPr>
          <w:spacing w:val="8"/>
        </w:rPr>
        <w:t xml:space="preserve"> </w:t>
      </w:r>
      <w:r>
        <w:t>proposta</w:t>
      </w:r>
      <w:r>
        <w:rPr>
          <w:spacing w:val="8"/>
        </w:rPr>
        <w:t xml:space="preserve"> </w:t>
      </w:r>
      <w:r>
        <w:t>ou</w:t>
      </w:r>
      <w:r>
        <w:rPr>
          <w:spacing w:val="8"/>
        </w:rPr>
        <w:t xml:space="preserve"> </w:t>
      </w:r>
      <w:r>
        <w:t>lance</w:t>
      </w:r>
      <w:r>
        <w:rPr>
          <w:spacing w:val="11"/>
        </w:rPr>
        <w:t xml:space="preserve"> </w:t>
      </w:r>
      <w:r>
        <w:t>vencedor</w:t>
      </w:r>
      <w:r>
        <w:rPr>
          <w:spacing w:val="9"/>
        </w:rPr>
        <w:t xml:space="preserve"> </w:t>
      </w:r>
      <w:r>
        <w:t>for</w:t>
      </w:r>
      <w:r>
        <w:rPr>
          <w:spacing w:val="9"/>
        </w:rPr>
        <w:t xml:space="preserve"> </w:t>
      </w:r>
      <w:r>
        <w:t>desclassificado,</w:t>
      </w:r>
      <w:r>
        <w:rPr>
          <w:spacing w:val="14"/>
        </w:rPr>
        <w:t xml:space="preserve"> </w:t>
      </w:r>
      <w:r>
        <w:t>a</w:t>
      </w:r>
      <w:r>
        <w:rPr>
          <w:spacing w:val="11"/>
        </w:rPr>
        <w:t xml:space="preserve"> </w:t>
      </w:r>
      <w:r>
        <w:t>Pregoeira</w:t>
      </w:r>
      <w:r>
        <w:rPr>
          <w:spacing w:val="10"/>
        </w:rPr>
        <w:t xml:space="preserve"> </w:t>
      </w:r>
      <w:r>
        <w:t>examinará</w:t>
      </w:r>
      <w:r>
        <w:rPr>
          <w:spacing w:val="9"/>
        </w:rPr>
        <w:t xml:space="preserve"> </w:t>
      </w:r>
      <w:r>
        <w:t>a</w:t>
      </w:r>
      <w:r>
        <w:rPr>
          <w:spacing w:val="11"/>
        </w:rPr>
        <w:t xml:space="preserve"> </w:t>
      </w:r>
      <w:r>
        <w:t>proposta</w:t>
      </w:r>
      <w:r>
        <w:rPr>
          <w:spacing w:val="11"/>
        </w:rPr>
        <w:t xml:space="preserve"> </w:t>
      </w:r>
      <w:r>
        <w:t>ou</w:t>
      </w:r>
      <w:r>
        <w:rPr>
          <w:spacing w:val="-52"/>
        </w:rPr>
        <w:t xml:space="preserve"> </w:t>
      </w:r>
      <w:r>
        <w:t>lance</w:t>
      </w:r>
      <w:r>
        <w:rPr>
          <w:spacing w:val="-1"/>
        </w:rPr>
        <w:t xml:space="preserve"> </w:t>
      </w:r>
      <w:r>
        <w:t>subsequente, e,</w:t>
      </w:r>
      <w:r>
        <w:rPr>
          <w:spacing w:val="-3"/>
        </w:rPr>
        <w:t xml:space="preserve"> </w:t>
      </w:r>
      <w:r>
        <w:t>assim</w:t>
      </w:r>
      <w:r>
        <w:rPr>
          <w:spacing w:val="-2"/>
        </w:rPr>
        <w:t xml:space="preserve"> </w:t>
      </w:r>
      <w:r>
        <w:t>sucessivamente, na</w:t>
      </w:r>
      <w:r>
        <w:rPr>
          <w:spacing w:val="-2"/>
        </w:rPr>
        <w:t xml:space="preserve"> </w:t>
      </w:r>
      <w:r>
        <w:t>ordem</w:t>
      </w:r>
      <w:r>
        <w:rPr>
          <w:spacing w:val="-1"/>
        </w:rPr>
        <w:t xml:space="preserve"> </w:t>
      </w:r>
      <w:r>
        <w:t>de classificação.</w:t>
      </w:r>
    </w:p>
    <w:p w:rsidR="00A67470" w:rsidRDefault="009A3065" w:rsidP="001518E3">
      <w:pPr>
        <w:pStyle w:val="PargrafodaLista"/>
        <w:numPr>
          <w:ilvl w:val="1"/>
          <w:numId w:val="18"/>
        </w:numPr>
        <w:tabs>
          <w:tab w:val="left" w:pos="1467"/>
        </w:tabs>
        <w:spacing w:before="120" w:after="120"/>
        <w:ind w:right="871" w:firstLine="0"/>
      </w:pPr>
      <w:r>
        <w:t>Havendo</w:t>
      </w:r>
      <w:r>
        <w:rPr>
          <w:spacing w:val="5"/>
        </w:rPr>
        <w:t xml:space="preserve"> </w:t>
      </w:r>
      <w:r>
        <w:t>necessidade,</w:t>
      </w:r>
      <w:r>
        <w:rPr>
          <w:spacing w:val="10"/>
        </w:rPr>
        <w:t xml:space="preserve"> </w:t>
      </w:r>
      <w:r>
        <w:t>a</w:t>
      </w:r>
      <w:r>
        <w:rPr>
          <w:spacing w:val="9"/>
        </w:rPr>
        <w:t xml:space="preserve"> </w:t>
      </w:r>
      <w:r>
        <w:t>Pregoeira</w:t>
      </w:r>
      <w:r>
        <w:rPr>
          <w:spacing w:val="8"/>
        </w:rPr>
        <w:t xml:space="preserve"> </w:t>
      </w:r>
      <w:r>
        <w:t>suspenderá</w:t>
      </w:r>
      <w:r>
        <w:rPr>
          <w:spacing w:val="9"/>
        </w:rPr>
        <w:t xml:space="preserve"> </w:t>
      </w:r>
      <w:r>
        <w:t>a</w:t>
      </w:r>
      <w:r>
        <w:rPr>
          <w:spacing w:val="4"/>
        </w:rPr>
        <w:t xml:space="preserve"> </w:t>
      </w:r>
      <w:r>
        <w:t>sessão,</w:t>
      </w:r>
      <w:r>
        <w:rPr>
          <w:spacing w:val="6"/>
        </w:rPr>
        <w:t xml:space="preserve"> </w:t>
      </w:r>
      <w:r>
        <w:t>informando</w:t>
      </w:r>
      <w:r>
        <w:rPr>
          <w:spacing w:val="7"/>
        </w:rPr>
        <w:t xml:space="preserve"> </w:t>
      </w:r>
      <w:r>
        <w:t>no</w:t>
      </w:r>
      <w:r>
        <w:rPr>
          <w:spacing w:val="6"/>
        </w:rPr>
        <w:t xml:space="preserve"> </w:t>
      </w:r>
      <w:r>
        <w:t>“chat”</w:t>
      </w:r>
      <w:r>
        <w:rPr>
          <w:spacing w:val="6"/>
        </w:rPr>
        <w:t xml:space="preserve"> </w:t>
      </w:r>
      <w:r>
        <w:t>a</w:t>
      </w:r>
      <w:r>
        <w:rPr>
          <w:spacing w:val="7"/>
        </w:rPr>
        <w:t xml:space="preserve"> </w:t>
      </w:r>
      <w:r>
        <w:t>nova</w:t>
      </w:r>
      <w:r>
        <w:rPr>
          <w:spacing w:val="11"/>
        </w:rPr>
        <w:t xml:space="preserve"> </w:t>
      </w:r>
      <w:r>
        <w:t>data</w:t>
      </w:r>
      <w:r>
        <w:rPr>
          <w:spacing w:val="-52"/>
        </w:rPr>
        <w:t xml:space="preserve"> </w:t>
      </w:r>
      <w:r>
        <w:t>e</w:t>
      </w:r>
      <w:r>
        <w:rPr>
          <w:spacing w:val="-1"/>
        </w:rPr>
        <w:t xml:space="preserve"> </w:t>
      </w:r>
      <w:r>
        <w:t>horário para a</w:t>
      </w:r>
      <w:r>
        <w:rPr>
          <w:spacing w:val="-2"/>
        </w:rPr>
        <w:t xml:space="preserve"> </w:t>
      </w:r>
      <w:r>
        <w:t>continuidade da mesma.</w:t>
      </w:r>
    </w:p>
    <w:p w:rsidR="00A67470" w:rsidRDefault="009A3065" w:rsidP="001518E3">
      <w:pPr>
        <w:pStyle w:val="PargrafodaLista"/>
        <w:numPr>
          <w:ilvl w:val="1"/>
          <w:numId w:val="18"/>
        </w:numPr>
        <w:tabs>
          <w:tab w:val="left" w:pos="1465"/>
        </w:tabs>
        <w:spacing w:before="120" w:after="120"/>
        <w:ind w:right="868" w:firstLine="0"/>
      </w:pPr>
      <w:r>
        <w:t>Encerrada</w:t>
      </w:r>
      <w:r>
        <w:rPr>
          <w:spacing w:val="6"/>
        </w:rPr>
        <w:t xml:space="preserve"> </w:t>
      </w:r>
      <w:r>
        <w:t>a</w:t>
      </w:r>
      <w:r>
        <w:rPr>
          <w:spacing w:val="4"/>
        </w:rPr>
        <w:t xml:space="preserve"> </w:t>
      </w:r>
      <w:r>
        <w:t>análise</w:t>
      </w:r>
      <w:r>
        <w:rPr>
          <w:spacing w:val="7"/>
        </w:rPr>
        <w:t xml:space="preserve"> </w:t>
      </w:r>
      <w:r>
        <w:t>quanto</w:t>
      </w:r>
      <w:r>
        <w:rPr>
          <w:spacing w:val="3"/>
        </w:rPr>
        <w:t xml:space="preserve"> </w:t>
      </w:r>
      <w:r>
        <w:t>a</w:t>
      </w:r>
      <w:r>
        <w:rPr>
          <w:spacing w:val="6"/>
        </w:rPr>
        <w:t xml:space="preserve"> </w:t>
      </w:r>
      <w:r>
        <w:t>aceitação</w:t>
      </w:r>
      <w:r>
        <w:rPr>
          <w:spacing w:val="7"/>
        </w:rPr>
        <w:t xml:space="preserve"> </w:t>
      </w:r>
      <w:r>
        <w:t>da</w:t>
      </w:r>
      <w:r>
        <w:rPr>
          <w:spacing w:val="6"/>
        </w:rPr>
        <w:t xml:space="preserve"> </w:t>
      </w:r>
      <w:r>
        <w:t>proposta,</w:t>
      </w:r>
      <w:r>
        <w:rPr>
          <w:spacing w:val="7"/>
        </w:rPr>
        <w:t xml:space="preserve"> </w:t>
      </w:r>
      <w:r>
        <w:t>a</w:t>
      </w:r>
      <w:r>
        <w:rPr>
          <w:spacing w:val="5"/>
        </w:rPr>
        <w:t xml:space="preserve"> </w:t>
      </w:r>
      <w:r>
        <w:t>pregoeira</w:t>
      </w:r>
      <w:r>
        <w:rPr>
          <w:spacing w:val="7"/>
        </w:rPr>
        <w:t xml:space="preserve"> </w:t>
      </w:r>
      <w:r>
        <w:t>verificará</w:t>
      </w:r>
      <w:r>
        <w:rPr>
          <w:spacing w:val="6"/>
        </w:rPr>
        <w:t xml:space="preserve"> </w:t>
      </w:r>
      <w:r>
        <w:t>a</w:t>
      </w:r>
      <w:r>
        <w:rPr>
          <w:spacing w:val="5"/>
        </w:rPr>
        <w:t xml:space="preserve"> </w:t>
      </w:r>
      <w:r>
        <w:t>habilitação</w:t>
      </w:r>
      <w:r>
        <w:rPr>
          <w:spacing w:val="7"/>
        </w:rPr>
        <w:t xml:space="preserve"> </w:t>
      </w:r>
      <w:r>
        <w:t>do</w:t>
      </w:r>
      <w:r>
        <w:rPr>
          <w:spacing w:val="-52"/>
        </w:rPr>
        <w:t xml:space="preserve"> </w:t>
      </w:r>
      <w:r>
        <w:t>licitante,</w:t>
      </w:r>
      <w:r>
        <w:rPr>
          <w:spacing w:val="-1"/>
        </w:rPr>
        <w:t xml:space="preserve"> </w:t>
      </w:r>
      <w:r>
        <w:t>observado o</w:t>
      </w:r>
      <w:r>
        <w:rPr>
          <w:spacing w:val="-2"/>
        </w:rPr>
        <w:t xml:space="preserve"> </w:t>
      </w:r>
      <w:r>
        <w:t>disposto neste Edital.</w:t>
      </w:r>
    </w:p>
    <w:p w:rsidR="00A67470" w:rsidRDefault="009A3065" w:rsidP="001518E3">
      <w:pPr>
        <w:pStyle w:val="Ttulo2"/>
        <w:numPr>
          <w:ilvl w:val="0"/>
          <w:numId w:val="17"/>
        </w:numPr>
        <w:tabs>
          <w:tab w:val="left" w:pos="1237"/>
        </w:tabs>
        <w:spacing w:before="120" w:after="120"/>
        <w:ind w:hanging="277"/>
        <w:jc w:val="both"/>
      </w:pPr>
      <w:r>
        <w:t>-</w:t>
      </w:r>
      <w:r>
        <w:rPr>
          <w:spacing w:val="50"/>
        </w:rPr>
        <w:t xml:space="preserve"> </w:t>
      </w:r>
      <w:r>
        <w:t>HABILITACAO</w:t>
      </w:r>
    </w:p>
    <w:p w:rsidR="00A67470" w:rsidRDefault="009A3065" w:rsidP="001518E3">
      <w:pPr>
        <w:pStyle w:val="PargrafodaLista"/>
        <w:numPr>
          <w:ilvl w:val="1"/>
          <w:numId w:val="17"/>
        </w:numPr>
        <w:tabs>
          <w:tab w:val="left" w:pos="1472"/>
        </w:tabs>
        <w:spacing w:before="120" w:after="120"/>
        <w:ind w:right="869" w:firstLine="0"/>
      </w:pPr>
      <w:r>
        <w:t>-</w:t>
      </w:r>
      <w:r>
        <w:rPr>
          <w:spacing w:val="1"/>
        </w:rPr>
        <w:t xml:space="preserve"> </w:t>
      </w:r>
      <w:r>
        <w:t>A</w:t>
      </w:r>
      <w:r>
        <w:rPr>
          <w:spacing w:val="1"/>
        </w:rPr>
        <w:t xml:space="preserve"> </w:t>
      </w:r>
      <w:r>
        <w:t>Pregoeira</w:t>
      </w:r>
      <w:r>
        <w:rPr>
          <w:spacing w:val="1"/>
        </w:rPr>
        <w:t xml:space="preserve"> </w:t>
      </w:r>
      <w:r>
        <w:t>verificará</w:t>
      </w:r>
      <w:r>
        <w:rPr>
          <w:spacing w:val="1"/>
        </w:rPr>
        <w:t xml:space="preserve"> </w:t>
      </w:r>
      <w:r>
        <w:t>o</w:t>
      </w:r>
      <w:r>
        <w:rPr>
          <w:spacing w:val="1"/>
        </w:rPr>
        <w:t xml:space="preserve"> </w:t>
      </w:r>
      <w:r>
        <w:t>eventual</w:t>
      </w:r>
      <w:r>
        <w:rPr>
          <w:spacing w:val="1"/>
        </w:rPr>
        <w:t xml:space="preserve"> </w:t>
      </w:r>
      <w:r>
        <w:t>descumprimento</w:t>
      </w:r>
      <w:r>
        <w:rPr>
          <w:spacing w:val="1"/>
        </w:rPr>
        <w:t xml:space="preserve"> </w:t>
      </w:r>
      <w:r>
        <w:t>das</w:t>
      </w:r>
      <w:r>
        <w:rPr>
          <w:spacing w:val="1"/>
        </w:rPr>
        <w:t xml:space="preserve"> </w:t>
      </w:r>
      <w:r>
        <w:t>condições</w:t>
      </w:r>
      <w:r>
        <w:rPr>
          <w:spacing w:val="1"/>
        </w:rPr>
        <w:t xml:space="preserve"> </w:t>
      </w:r>
      <w:r>
        <w:t>de</w:t>
      </w:r>
      <w:r>
        <w:rPr>
          <w:spacing w:val="1"/>
        </w:rPr>
        <w:t xml:space="preserve"> </w:t>
      </w:r>
      <w:r>
        <w:t>participação,</w:t>
      </w:r>
      <w:r>
        <w:rPr>
          <w:spacing w:val="1"/>
        </w:rPr>
        <w:t xml:space="preserve"> </w:t>
      </w:r>
      <w:r>
        <w:t>especialmente quanto à existência de sanção que impeça a participação no certame ou a futura</w:t>
      </w:r>
      <w:r>
        <w:rPr>
          <w:spacing w:val="1"/>
        </w:rPr>
        <w:t xml:space="preserve"> </w:t>
      </w:r>
      <w:r>
        <w:t>contratação.</w:t>
      </w:r>
      <w:r>
        <w:rPr>
          <w:spacing w:val="1"/>
        </w:rPr>
        <w:t xml:space="preserve"> </w:t>
      </w:r>
      <w:r>
        <w:t>Caso</w:t>
      </w:r>
      <w:r>
        <w:rPr>
          <w:spacing w:val="1"/>
        </w:rPr>
        <w:t xml:space="preserve"> </w:t>
      </w:r>
      <w:r>
        <w:t>atendidas</w:t>
      </w:r>
      <w:r>
        <w:rPr>
          <w:spacing w:val="1"/>
        </w:rPr>
        <w:t xml:space="preserve"> </w:t>
      </w:r>
      <w:r>
        <w:t>as</w:t>
      </w:r>
      <w:r>
        <w:rPr>
          <w:spacing w:val="1"/>
        </w:rPr>
        <w:t xml:space="preserve"> </w:t>
      </w:r>
      <w:r>
        <w:t>condições</w:t>
      </w:r>
      <w:r>
        <w:rPr>
          <w:spacing w:val="1"/>
        </w:rPr>
        <w:t xml:space="preserve"> </w:t>
      </w:r>
      <w:r>
        <w:t>de</w:t>
      </w:r>
      <w:r>
        <w:rPr>
          <w:spacing w:val="1"/>
        </w:rPr>
        <w:t xml:space="preserve"> </w:t>
      </w:r>
      <w:r>
        <w:t>participação,</w:t>
      </w:r>
      <w:r>
        <w:rPr>
          <w:spacing w:val="1"/>
        </w:rPr>
        <w:t xml:space="preserve"> </w:t>
      </w:r>
      <w:r>
        <w:t>a</w:t>
      </w:r>
      <w:r>
        <w:rPr>
          <w:spacing w:val="1"/>
        </w:rPr>
        <w:t xml:space="preserve"> </w:t>
      </w:r>
      <w:r>
        <w:t>habilitação</w:t>
      </w:r>
      <w:r>
        <w:rPr>
          <w:spacing w:val="1"/>
        </w:rPr>
        <w:t xml:space="preserve"> </w:t>
      </w:r>
      <w:r>
        <w:t>do</w:t>
      </w:r>
      <w:r>
        <w:rPr>
          <w:spacing w:val="1"/>
        </w:rPr>
        <w:t xml:space="preserve"> </w:t>
      </w:r>
      <w:r>
        <w:t>licitante</w:t>
      </w:r>
      <w:r>
        <w:rPr>
          <w:spacing w:val="1"/>
        </w:rPr>
        <w:t xml:space="preserve"> </w:t>
      </w:r>
      <w:r>
        <w:t>será</w:t>
      </w:r>
      <w:r>
        <w:rPr>
          <w:spacing w:val="1"/>
        </w:rPr>
        <w:t xml:space="preserve"> </w:t>
      </w:r>
      <w:r>
        <w:t>verificada por meio do sistema, nos documentos por ele abrangidos, em relação a habilitação</w:t>
      </w:r>
      <w:r>
        <w:rPr>
          <w:spacing w:val="1"/>
        </w:rPr>
        <w:t xml:space="preserve"> </w:t>
      </w:r>
      <w:r>
        <w:t>juridica, a regularidade fiscal e trabalhista, a qualificacão economica financeira e habilitação</w:t>
      </w:r>
      <w:r>
        <w:rPr>
          <w:spacing w:val="1"/>
        </w:rPr>
        <w:t xml:space="preserve"> </w:t>
      </w:r>
      <w:r w:rsidR="0069797C">
        <w:t>té</w:t>
      </w:r>
      <w:r>
        <w:t>cnica.</w:t>
      </w:r>
    </w:p>
    <w:p w:rsidR="00A67470" w:rsidRDefault="009A3065" w:rsidP="001518E3">
      <w:pPr>
        <w:pStyle w:val="PargrafodaLista"/>
        <w:numPr>
          <w:ilvl w:val="1"/>
          <w:numId w:val="16"/>
        </w:numPr>
        <w:tabs>
          <w:tab w:val="left" w:pos="1458"/>
        </w:tabs>
        <w:spacing w:before="120" w:after="120"/>
        <w:ind w:right="869" w:firstLine="0"/>
      </w:pPr>
      <w:r>
        <w:t>É dever do licitante atualizar previamente as comprovações constantes do sistema para que</w:t>
      </w:r>
      <w:r>
        <w:rPr>
          <w:spacing w:val="-52"/>
        </w:rPr>
        <w:t xml:space="preserve"> </w:t>
      </w:r>
      <w:r>
        <w:t>estejam vigentes na data da abertura da sessão pública, ou encaminhar, em conjunto com a</w:t>
      </w:r>
      <w:r>
        <w:rPr>
          <w:spacing w:val="1"/>
        </w:rPr>
        <w:t xml:space="preserve"> </w:t>
      </w:r>
      <w:r>
        <w:t>apresentacao</w:t>
      </w:r>
      <w:r>
        <w:rPr>
          <w:spacing w:val="-1"/>
        </w:rPr>
        <w:t xml:space="preserve"> </w:t>
      </w:r>
      <w:r>
        <w:t>da proposta, a</w:t>
      </w:r>
      <w:r>
        <w:rPr>
          <w:spacing w:val="-2"/>
        </w:rPr>
        <w:t xml:space="preserve"> </w:t>
      </w:r>
      <w:r>
        <w:t>respectiva</w:t>
      </w:r>
      <w:r>
        <w:rPr>
          <w:spacing w:val="-1"/>
        </w:rPr>
        <w:t xml:space="preserve"> </w:t>
      </w:r>
      <w:r>
        <w:t>documentacão</w:t>
      </w:r>
      <w:r>
        <w:rPr>
          <w:spacing w:val="-3"/>
        </w:rPr>
        <w:t xml:space="preserve"> </w:t>
      </w:r>
      <w:r>
        <w:t>atualizada.</w:t>
      </w:r>
    </w:p>
    <w:p w:rsidR="00A67470" w:rsidRDefault="009A3065" w:rsidP="001518E3">
      <w:pPr>
        <w:pStyle w:val="PargrafodaLista"/>
        <w:numPr>
          <w:ilvl w:val="1"/>
          <w:numId w:val="16"/>
        </w:numPr>
        <w:tabs>
          <w:tab w:val="left" w:pos="1486"/>
        </w:tabs>
        <w:spacing w:before="120" w:after="120"/>
        <w:ind w:right="868" w:firstLine="0"/>
      </w:pPr>
      <w:r>
        <w:t>O descumprimento do subitem acima implicará na inabilitação do licitante, exceto se a</w:t>
      </w:r>
      <w:r>
        <w:rPr>
          <w:spacing w:val="1"/>
        </w:rPr>
        <w:t xml:space="preserve"> </w:t>
      </w:r>
      <w:r>
        <w:t>consulta aos sítios eletrônicos oficiais emissores de certidões, feita pela Pregoeira, lograr êxito</w:t>
      </w:r>
      <w:r>
        <w:rPr>
          <w:spacing w:val="1"/>
        </w:rPr>
        <w:t xml:space="preserve"> </w:t>
      </w:r>
      <w:r>
        <w:t>em</w:t>
      </w:r>
      <w:r>
        <w:rPr>
          <w:spacing w:val="-5"/>
        </w:rPr>
        <w:t xml:space="preserve"> </w:t>
      </w:r>
      <w:r>
        <w:lastRenderedPageBreak/>
        <w:t>encontrar</w:t>
      </w:r>
      <w:r>
        <w:rPr>
          <w:spacing w:val="1"/>
        </w:rPr>
        <w:t xml:space="preserve"> </w:t>
      </w:r>
      <w:r>
        <w:t>a(s) certidão(ões) válida(s).</w:t>
      </w:r>
    </w:p>
    <w:p w:rsidR="00A67470" w:rsidRDefault="009A3065" w:rsidP="001518E3">
      <w:pPr>
        <w:pStyle w:val="PargrafodaLista"/>
        <w:numPr>
          <w:ilvl w:val="1"/>
          <w:numId w:val="16"/>
        </w:numPr>
        <w:tabs>
          <w:tab w:val="left" w:pos="1556"/>
        </w:tabs>
        <w:spacing w:before="120" w:after="120"/>
        <w:ind w:right="869" w:firstLine="0"/>
      </w:pPr>
      <w:r>
        <w:t>Havendo</w:t>
      </w:r>
      <w:r>
        <w:rPr>
          <w:spacing w:val="1"/>
        </w:rPr>
        <w:t xml:space="preserve"> </w:t>
      </w:r>
      <w:r>
        <w:t>a</w:t>
      </w:r>
      <w:r>
        <w:rPr>
          <w:spacing w:val="1"/>
        </w:rPr>
        <w:t xml:space="preserve"> </w:t>
      </w:r>
      <w:r>
        <w:t>necessidade</w:t>
      </w:r>
      <w:r>
        <w:rPr>
          <w:spacing w:val="1"/>
        </w:rPr>
        <w:t xml:space="preserve"> </w:t>
      </w:r>
      <w:r>
        <w:t>de</w:t>
      </w:r>
      <w:r>
        <w:rPr>
          <w:spacing w:val="1"/>
        </w:rPr>
        <w:t xml:space="preserve"> </w:t>
      </w:r>
      <w:r>
        <w:t>envio</w:t>
      </w:r>
      <w:r>
        <w:rPr>
          <w:spacing w:val="1"/>
        </w:rPr>
        <w:t xml:space="preserve"> </w:t>
      </w:r>
      <w:r>
        <w:t>de</w:t>
      </w:r>
      <w:r>
        <w:rPr>
          <w:spacing w:val="1"/>
        </w:rPr>
        <w:t xml:space="preserve"> </w:t>
      </w:r>
      <w:r>
        <w:t>informações</w:t>
      </w:r>
      <w:r>
        <w:rPr>
          <w:spacing w:val="1"/>
        </w:rPr>
        <w:t xml:space="preserve"> </w:t>
      </w:r>
      <w:r>
        <w:t>complementares,</w:t>
      </w:r>
      <w:r>
        <w:rPr>
          <w:spacing w:val="1"/>
        </w:rPr>
        <w:t xml:space="preserve"> </w:t>
      </w:r>
      <w:r>
        <w:t>necessárias</w:t>
      </w:r>
      <w:r>
        <w:rPr>
          <w:spacing w:val="1"/>
        </w:rPr>
        <w:t xml:space="preserve"> </w:t>
      </w:r>
      <w:r>
        <w:t>a</w:t>
      </w:r>
      <w:r>
        <w:rPr>
          <w:spacing w:val="1"/>
        </w:rPr>
        <w:t xml:space="preserve"> </w:t>
      </w:r>
      <w:r>
        <w:t>confirmação dos requisitos de habilitação exigidos neste Edital e já apresentados, o licitante será</w:t>
      </w:r>
      <w:r>
        <w:rPr>
          <w:spacing w:val="-52"/>
        </w:rPr>
        <w:t xml:space="preserve"> </w:t>
      </w:r>
      <w:r>
        <w:t>convocado à encaminhá-las, em formato digital, via sistema, no prazo de 24h (vinte e quatro</w:t>
      </w:r>
      <w:r>
        <w:rPr>
          <w:spacing w:val="1"/>
        </w:rPr>
        <w:t xml:space="preserve"> </w:t>
      </w:r>
      <w:r>
        <w:t>horas),</w:t>
      </w:r>
      <w:r>
        <w:rPr>
          <w:spacing w:val="-1"/>
        </w:rPr>
        <w:t xml:space="preserve"> </w:t>
      </w:r>
      <w:r>
        <w:t>sob pena de</w:t>
      </w:r>
      <w:r>
        <w:rPr>
          <w:spacing w:val="-2"/>
        </w:rPr>
        <w:t xml:space="preserve"> </w:t>
      </w:r>
      <w:r>
        <w:t>inabilitacão.</w:t>
      </w:r>
    </w:p>
    <w:p w:rsidR="00A67470" w:rsidRDefault="009A3065" w:rsidP="001518E3">
      <w:pPr>
        <w:pStyle w:val="PargrafodaLista"/>
        <w:numPr>
          <w:ilvl w:val="1"/>
          <w:numId w:val="16"/>
        </w:numPr>
        <w:tabs>
          <w:tab w:val="left" w:pos="1561"/>
        </w:tabs>
        <w:spacing w:before="120" w:after="120"/>
        <w:ind w:right="868" w:firstLine="0"/>
      </w:pPr>
      <w:r>
        <w:t>Somente</w:t>
      </w:r>
      <w:r>
        <w:rPr>
          <w:spacing w:val="1"/>
        </w:rPr>
        <w:t xml:space="preserve"> </w:t>
      </w:r>
      <w:r>
        <w:t>haverá</w:t>
      </w:r>
      <w:r>
        <w:rPr>
          <w:spacing w:val="1"/>
        </w:rPr>
        <w:t xml:space="preserve"> </w:t>
      </w:r>
      <w:r>
        <w:t>a</w:t>
      </w:r>
      <w:r>
        <w:rPr>
          <w:spacing w:val="1"/>
        </w:rPr>
        <w:t xml:space="preserve"> </w:t>
      </w:r>
      <w:r>
        <w:t>necessidade</w:t>
      </w:r>
      <w:r>
        <w:rPr>
          <w:spacing w:val="1"/>
        </w:rPr>
        <w:t xml:space="preserve"> </w:t>
      </w:r>
      <w:r>
        <w:t>de</w:t>
      </w:r>
      <w:r>
        <w:rPr>
          <w:spacing w:val="1"/>
        </w:rPr>
        <w:t xml:space="preserve"> </w:t>
      </w:r>
      <w:r>
        <w:t>comprovação</w:t>
      </w:r>
      <w:r>
        <w:rPr>
          <w:spacing w:val="1"/>
        </w:rPr>
        <w:t xml:space="preserve"> </w:t>
      </w:r>
      <w:r>
        <w:t>do</w:t>
      </w:r>
      <w:r>
        <w:rPr>
          <w:spacing w:val="1"/>
        </w:rPr>
        <w:t xml:space="preserve"> </w:t>
      </w:r>
      <w:r>
        <w:t>preenchimento</w:t>
      </w:r>
      <w:r>
        <w:rPr>
          <w:spacing w:val="1"/>
        </w:rPr>
        <w:t xml:space="preserve"> </w:t>
      </w:r>
      <w:r>
        <w:t>de</w:t>
      </w:r>
      <w:r>
        <w:rPr>
          <w:spacing w:val="1"/>
        </w:rPr>
        <w:t xml:space="preserve"> </w:t>
      </w:r>
      <w:r>
        <w:t>requisitos</w:t>
      </w:r>
      <w:r>
        <w:rPr>
          <w:spacing w:val="1"/>
        </w:rPr>
        <w:t xml:space="preserve"> </w:t>
      </w:r>
      <w:r>
        <w:t>mediante</w:t>
      </w:r>
      <w:r w:rsidR="0069797C">
        <w:t xml:space="preserve"> </w:t>
      </w:r>
      <w:r>
        <w:t>apresentação</w:t>
      </w:r>
      <w:r>
        <w:rPr>
          <w:spacing w:val="55"/>
        </w:rPr>
        <w:t xml:space="preserve"> </w:t>
      </w:r>
      <w:r>
        <w:t>dos documentos originais não-digitais quando houver dúvida em relação</w:t>
      </w:r>
      <w:r>
        <w:rPr>
          <w:spacing w:val="1"/>
        </w:rPr>
        <w:t xml:space="preserve"> </w:t>
      </w:r>
      <w:r>
        <w:t>a</w:t>
      </w:r>
      <w:r>
        <w:rPr>
          <w:spacing w:val="-1"/>
        </w:rPr>
        <w:t xml:space="preserve"> </w:t>
      </w:r>
      <w:r>
        <w:t>integridade do</w:t>
      </w:r>
      <w:r>
        <w:rPr>
          <w:spacing w:val="-3"/>
        </w:rPr>
        <w:t xml:space="preserve"> </w:t>
      </w:r>
      <w:r>
        <w:t>documento</w:t>
      </w:r>
      <w:r>
        <w:rPr>
          <w:spacing w:val="-3"/>
        </w:rPr>
        <w:t xml:space="preserve"> </w:t>
      </w:r>
      <w:r>
        <w:t>digital.</w:t>
      </w:r>
    </w:p>
    <w:p w:rsidR="00A67470" w:rsidRDefault="009A3065" w:rsidP="001518E3">
      <w:pPr>
        <w:pStyle w:val="PargrafodaLista"/>
        <w:numPr>
          <w:ilvl w:val="1"/>
          <w:numId w:val="16"/>
        </w:numPr>
        <w:tabs>
          <w:tab w:val="left" w:pos="1501"/>
        </w:tabs>
        <w:spacing w:before="120" w:after="120"/>
        <w:ind w:right="870" w:firstLine="0"/>
      </w:pPr>
      <w:r>
        <w:t>Não serão aceitos documentos de habilitação com indicação de CNPJ/CPF diferentes,</w:t>
      </w:r>
      <w:r>
        <w:rPr>
          <w:spacing w:val="1"/>
        </w:rPr>
        <w:t xml:space="preserve"> </w:t>
      </w:r>
      <w:r>
        <w:t>salvo</w:t>
      </w:r>
      <w:r>
        <w:rPr>
          <w:spacing w:val="-1"/>
        </w:rPr>
        <w:t xml:space="preserve"> </w:t>
      </w:r>
      <w:r>
        <w:t>aqueles legalmente permitidos.</w:t>
      </w:r>
    </w:p>
    <w:p w:rsidR="00A67470" w:rsidRDefault="009A3065" w:rsidP="001518E3">
      <w:pPr>
        <w:pStyle w:val="PargrafodaLista"/>
        <w:numPr>
          <w:ilvl w:val="1"/>
          <w:numId w:val="16"/>
        </w:numPr>
        <w:tabs>
          <w:tab w:val="left" w:pos="1472"/>
        </w:tabs>
        <w:spacing w:before="120" w:after="120"/>
        <w:ind w:right="871" w:firstLine="0"/>
      </w:pPr>
      <w:r>
        <w:t>Se o licitante for a matriz, todos os documentos deverão estar em nome da matriz, e se o</w:t>
      </w:r>
      <w:r>
        <w:rPr>
          <w:spacing w:val="1"/>
        </w:rPr>
        <w:t xml:space="preserve"> </w:t>
      </w:r>
      <w:r>
        <w:t>licitante for a filial, todos os documentos deverão estar em nome da filial, exceto aqueles</w:t>
      </w:r>
      <w:r>
        <w:rPr>
          <w:spacing w:val="1"/>
        </w:rPr>
        <w:t xml:space="preserve"> </w:t>
      </w:r>
      <w:r>
        <w:t>documentos que, pela própria natureza, comprovadamente, forem emitidos somente em nome da</w:t>
      </w:r>
      <w:r>
        <w:rPr>
          <w:spacing w:val="-52"/>
        </w:rPr>
        <w:t xml:space="preserve"> </w:t>
      </w:r>
      <w:r>
        <w:t>matriz.</w:t>
      </w:r>
    </w:p>
    <w:p w:rsidR="00A67470" w:rsidRDefault="009A3065" w:rsidP="001518E3">
      <w:pPr>
        <w:pStyle w:val="PargrafodaLista"/>
        <w:numPr>
          <w:ilvl w:val="2"/>
          <w:numId w:val="16"/>
        </w:numPr>
        <w:tabs>
          <w:tab w:val="left" w:pos="1625"/>
        </w:tabs>
        <w:spacing w:before="120" w:after="120"/>
        <w:ind w:right="876" w:firstLine="0"/>
      </w:pPr>
      <w:r>
        <w:t>Serão aceitos registros de CNPJ de licitante matriz e filial com diferenças de números de</w:t>
      </w:r>
      <w:r>
        <w:rPr>
          <w:spacing w:val="-52"/>
        </w:rPr>
        <w:t xml:space="preserve"> </w:t>
      </w:r>
      <w:r>
        <w:t>documentos pertinentes ao CND e ao CRF/FGTS, quando for comprovada a centralizacão do</w:t>
      </w:r>
      <w:r>
        <w:rPr>
          <w:spacing w:val="1"/>
        </w:rPr>
        <w:t xml:space="preserve"> </w:t>
      </w:r>
      <w:r>
        <w:t>recolhimento</w:t>
      </w:r>
      <w:r>
        <w:rPr>
          <w:spacing w:val="-4"/>
        </w:rPr>
        <w:t xml:space="preserve"> </w:t>
      </w:r>
      <w:r>
        <w:t>dessas</w:t>
      </w:r>
      <w:r>
        <w:rPr>
          <w:spacing w:val="-2"/>
        </w:rPr>
        <w:t xml:space="preserve"> </w:t>
      </w:r>
      <w:r>
        <w:t>contribuições.</w:t>
      </w:r>
    </w:p>
    <w:p w:rsidR="00A67470" w:rsidRDefault="009A3065" w:rsidP="001518E3">
      <w:pPr>
        <w:pStyle w:val="Ttulo2"/>
        <w:numPr>
          <w:ilvl w:val="1"/>
          <w:numId w:val="15"/>
        </w:numPr>
        <w:tabs>
          <w:tab w:val="left" w:pos="1402"/>
        </w:tabs>
        <w:spacing w:before="120" w:after="120"/>
        <w:jc w:val="both"/>
      </w:pPr>
      <w:r>
        <w:t>–</w:t>
      </w:r>
      <w:r>
        <w:rPr>
          <w:spacing w:val="-7"/>
        </w:rPr>
        <w:t xml:space="preserve"> </w:t>
      </w:r>
      <w:r>
        <w:t>HABILITAÇÃO</w:t>
      </w:r>
      <w:r>
        <w:rPr>
          <w:spacing w:val="-2"/>
        </w:rPr>
        <w:t xml:space="preserve"> </w:t>
      </w:r>
      <w:r>
        <w:t>JURÍDICA:</w:t>
      </w:r>
    </w:p>
    <w:p w:rsidR="00A67470" w:rsidRDefault="009A3065" w:rsidP="001518E3">
      <w:pPr>
        <w:pStyle w:val="PargrafodaLista"/>
        <w:numPr>
          <w:ilvl w:val="2"/>
          <w:numId w:val="15"/>
        </w:numPr>
        <w:tabs>
          <w:tab w:val="left" w:pos="1599"/>
        </w:tabs>
        <w:spacing w:before="120" w:after="120"/>
        <w:ind w:right="875" w:firstLine="0"/>
      </w:pPr>
      <w:r>
        <w:t>– Para a sociedade comercial, a apresentação do ato constitutivo, estatuto ou contrato</w:t>
      </w:r>
      <w:r>
        <w:rPr>
          <w:spacing w:val="1"/>
        </w:rPr>
        <w:t xml:space="preserve"> </w:t>
      </w:r>
      <w:r>
        <w:t>social em vigor, em versão consolidada ou com sua última alteração, com a inscrição no registro</w:t>
      </w:r>
      <w:r>
        <w:rPr>
          <w:spacing w:val="-52"/>
        </w:rPr>
        <w:t xml:space="preserve"> </w:t>
      </w:r>
      <w:r>
        <w:t>público</w:t>
      </w:r>
      <w:r>
        <w:rPr>
          <w:spacing w:val="1"/>
        </w:rPr>
        <w:t xml:space="preserve"> </w:t>
      </w:r>
      <w:r>
        <w:t>de</w:t>
      </w:r>
      <w:r>
        <w:rPr>
          <w:spacing w:val="1"/>
        </w:rPr>
        <w:t xml:space="preserve"> </w:t>
      </w:r>
      <w:r>
        <w:t>empresas</w:t>
      </w:r>
      <w:r>
        <w:rPr>
          <w:spacing w:val="1"/>
        </w:rPr>
        <w:t xml:space="preserve"> </w:t>
      </w:r>
      <w:r>
        <w:t>mercantis</w:t>
      </w:r>
      <w:r>
        <w:rPr>
          <w:spacing w:val="1"/>
        </w:rPr>
        <w:t xml:space="preserve"> </w:t>
      </w:r>
      <w:r>
        <w:t>na</w:t>
      </w:r>
      <w:r>
        <w:rPr>
          <w:spacing w:val="1"/>
        </w:rPr>
        <w:t xml:space="preserve"> </w:t>
      </w:r>
      <w:r>
        <w:t>junta</w:t>
      </w:r>
      <w:r>
        <w:rPr>
          <w:spacing w:val="1"/>
        </w:rPr>
        <w:t xml:space="preserve"> </w:t>
      </w:r>
      <w:r>
        <w:t>comercial</w:t>
      </w:r>
      <w:r>
        <w:rPr>
          <w:spacing w:val="1"/>
        </w:rPr>
        <w:t xml:space="preserve"> </w:t>
      </w:r>
      <w:r>
        <w:t>da</w:t>
      </w:r>
      <w:r>
        <w:rPr>
          <w:spacing w:val="1"/>
        </w:rPr>
        <w:t xml:space="preserve"> </w:t>
      </w:r>
      <w:r>
        <w:t>respectiva</w:t>
      </w:r>
      <w:r>
        <w:rPr>
          <w:spacing w:val="1"/>
        </w:rPr>
        <w:t xml:space="preserve"> </w:t>
      </w:r>
      <w:r>
        <w:t>sede,</w:t>
      </w:r>
      <w:r>
        <w:rPr>
          <w:spacing w:val="1"/>
        </w:rPr>
        <w:t xml:space="preserve"> </w:t>
      </w:r>
      <w:r>
        <w:t>junto</w:t>
      </w:r>
      <w:r>
        <w:rPr>
          <w:spacing w:val="1"/>
        </w:rPr>
        <w:t xml:space="preserve"> </w:t>
      </w:r>
      <w:r>
        <w:t>a</w:t>
      </w:r>
      <w:r>
        <w:rPr>
          <w:spacing w:val="1"/>
        </w:rPr>
        <w:t xml:space="preserve"> </w:t>
      </w:r>
      <w:r>
        <w:t>documento</w:t>
      </w:r>
      <w:r>
        <w:rPr>
          <w:spacing w:val="1"/>
        </w:rPr>
        <w:t xml:space="preserve"> </w:t>
      </w:r>
      <w:r>
        <w:t>comprobatório</w:t>
      </w:r>
      <w:r>
        <w:rPr>
          <w:spacing w:val="-4"/>
        </w:rPr>
        <w:t xml:space="preserve"> </w:t>
      </w:r>
      <w:r>
        <w:t>de seus administradores;</w:t>
      </w:r>
    </w:p>
    <w:p w:rsidR="00A67470" w:rsidRDefault="009A3065" w:rsidP="001518E3">
      <w:pPr>
        <w:pStyle w:val="PargrafodaLista"/>
        <w:numPr>
          <w:ilvl w:val="2"/>
          <w:numId w:val="15"/>
        </w:numPr>
        <w:tabs>
          <w:tab w:val="left" w:pos="1582"/>
        </w:tabs>
        <w:spacing w:before="120" w:after="120"/>
        <w:ind w:right="877" w:firstLine="0"/>
      </w:pPr>
      <w:r>
        <w:t>– Para as empresas individuais, inscrição no Registro Público de Empresas Mercantis, a</w:t>
      </w:r>
      <w:r>
        <w:rPr>
          <w:spacing w:val="1"/>
        </w:rPr>
        <w:t xml:space="preserve"> </w:t>
      </w:r>
      <w:r>
        <w:t>cargo</w:t>
      </w:r>
      <w:r>
        <w:rPr>
          <w:spacing w:val="-1"/>
        </w:rPr>
        <w:t xml:space="preserve"> </w:t>
      </w:r>
      <w:r>
        <w:t>da</w:t>
      </w:r>
      <w:r>
        <w:rPr>
          <w:spacing w:val="-2"/>
        </w:rPr>
        <w:t xml:space="preserve"> </w:t>
      </w:r>
      <w:r>
        <w:t>junta comercial</w:t>
      </w:r>
      <w:r>
        <w:rPr>
          <w:spacing w:val="-1"/>
        </w:rPr>
        <w:t xml:space="preserve"> </w:t>
      </w:r>
      <w:r>
        <w:t>da</w:t>
      </w:r>
      <w:r>
        <w:rPr>
          <w:spacing w:val="-2"/>
        </w:rPr>
        <w:t xml:space="preserve"> </w:t>
      </w:r>
      <w:r>
        <w:t>respectiva sede;</w:t>
      </w:r>
    </w:p>
    <w:p w:rsidR="00A67470" w:rsidRDefault="009A3065" w:rsidP="001518E3">
      <w:pPr>
        <w:pStyle w:val="PargrafodaLista"/>
        <w:numPr>
          <w:ilvl w:val="2"/>
          <w:numId w:val="15"/>
        </w:numPr>
        <w:tabs>
          <w:tab w:val="left" w:pos="1580"/>
        </w:tabs>
        <w:spacing w:before="120" w:after="120"/>
        <w:ind w:right="869" w:firstLine="0"/>
      </w:pPr>
      <w:r>
        <w:t>– Para as sociedades anônimas, junto ao ato constitutivo deverá ser apresentada a ata da</w:t>
      </w:r>
      <w:r>
        <w:rPr>
          <w:spacing w:val="1"/>
        </w:rPr>
        <w:t xml:space="preserve"> </w:t>
      </w:r>
      <w:r>
        <w:t>assembleia</w:t>
      </w:r>
      <w:r>
        <w:rPr>
          <w:spacing w:val="20"/>
        </w:rPr>
        <w:t xml:space="preserve"> </w:t>
      </w:r>
      <w:r>
        <w:t>geral</w:t>
      </w:r>
      <w:r>
        <w:rPr>
          <w:spacing w:val="21"/>
        </w:rPr>
        <w:t xml:space="preserve"> </w:t>
      </w:r>
      <w:r>
        <w:t>ou</w:t>
      </w:r>
      <w:r>
        <w:rPr>
          <w:spacing w:val="21"/>
        </w:rPr>
        <w:t xml:space="preserve"> </w:t>
      </w:r>
      <w:r>
        <w:t>da</w:t>
      </w:r>
      <w:r>
        <w:rPr>
          <w:spacing w:val="20"/>
        </w:rPr>
        <w:t xml:space="preserve"> </w:t>
      </w:r>
      <w:r>
        <w:t>reunião</w:t>
      </w:r>
      <w:r>
        <w:rPr>
          <w:spacing w:val="20"/>
        </w:rPr>
        <w:t xml:space="preserve"> </w:t>
      </w:r>
      <w:r>
        <w:t>do</w:t>
      </w:r>
      <w:r>
        <w:rPr>
          <w:spacing w:val="21"/>
        </w:rPr>
        <w:t xml:space="preserve"> </w:t>
      </w:r>
      <w:r>
        <w:t>conselho</w:t>
      </w:r>
      <w:r>
        <w:rPr>
          <w:spacing w:val="20"/>
        </w:rPr>
        <w:t xml:space="preserve"> </w:t>
      </w:r>
      <w:r>
        <w:t>de</w:t>
      </w:r>
      <w:r>
        <w:rPr>
          <w:spacing w:val="20"/>
        </w:rPr>
        <w:t xml:space="preserve"> </w:t>
      </w:r>
      <w:r>
        <w:t>administração</w:t>
      </w:r>
      <w:r>
        <w:rPr>
          <w:spacing w:val="21"/>
        </w:rPr>
        <w:t xml:space="preserve"> </w:t>
      </w:r>
      <w:r>
        <w:t>atinente</w:t>
      </w:r>
      <w:r>
        <w:rPr>
          <w:spacing w:val="20"/>
        </w:rPr>
        <w:t xml:space="preserve"> </w:t>
      </w:r>
      <w:r>
        <w:t>à</w:t>
      </w:r>
      <w:r>
        <w:rPr>
          <w:spacing w:val="21"/>
        </w:rPr>
        <w:t xml:space="preserve"> </w:t>
      </w:r>
      <w:r>
        <w:t>eleição</w:t>
      </w:r>
      <w:r>
        <w:rPr>
          <w:spacing w:val="18"/>
        </w:rPr>
        <w:t xml:space="preserve"> </w:t>
      </w:r>
      <w:r>
        <w:t>e</w:t>
      </w:r>
      <w:r>
        <w:rPr>
          <w:spacing w:val="20"/>
        </w:rPr>
        <w:t xml:space="preserve"> </w:t>
      </w:r>
      <w:r>
        <w:t>ao</w:t>
      </w:r>
      <w:r>
        <w:rPr>
          <w:spacing w:val="21"/>
        </w:rPr>
        <w:t xml:space="preserve"> </w:t>
      </w:r>
      <w:r>
        <w:t>mandato</w:t>
      </w:r>
      <w:r>
        <w:rPr>
          <w:spacing w:val="-53"/>
        </w:rPr>
        <w:t xml:space="preserve"> </w:t>
      </w:r>
      <w:r>
        <w:t>dos atuais administradores, evidenciando o devido registro na junta comercial pertinente ou a</w:t>
      </w:r>
      <w:r>
        <w:rPr>
          <w:spacing w:val="1"/>
        </w:rPr>
        <w:t xml:space="preserve"> </w:t>
      </w:r>
      <w:r>
        <w:t>publicação</w:t>
      </w:r>
      <w:r>
        <w:rPr>
          <w:spacing w:val="-1"/>
        </w:rPr>
        <w:t xml:space="preserve"> </w:t>
      </w:r>
      <w:r>
        <w:t>prevista na Lei</w:t>
      </w:r>
      <w:r>
        <w:rPr>
          <w:spacing w:val="-2"/>
        </w:rPr>
        <w:t xml:space="preserve"> </w:t>
      </w:r>
      <w:r>
        <w:t>6.404/76 e suas</w:t>
      </w:r>
      <w:r>
        <w:rPr>
          <w:spacing w:val="-2"/>
        </w:rPr>
        <w:t xml:space="preserve"> </w:t>
      </w:r>
      <w:r>
        <w:t>alterações.</w:t>
      </w:r>
    </w:p>
    <w:p w:rsidR="00A67470" w:rsidRDefault="009A3065" w:rsidP="001518E3">
      <w:pPr>
        <w:pStyle w:val="PargrafodaLista"/>
        <w:numPr>
          <w:ilvl w:val="2"/>
          <w:numId w:val="15"/>
        </w:numPr>
        <w:tabs>
          <w:tab w:val="left" w:pos="1609"/>
        </w:tabs>
        <w:spacing w:before="120" w:after="120"/>
        <w:ind w:right="875" w:firstLine="0"/>
      </w:pPr>
      <w:r>
        <w:t>– Para as sociedades estrangeiras, junto ao ato constitutivo deverá ser apresentado o</w:t>
      </w:r>
      <w:r>
        <w:rPr>
          <w:spacing w:val="1"/>
        </w:rPr>
        <w:t xml:space="preserve"> </w:t>
      </w:r>
      <w:r>
        <w:t>Decreto de autorização para que se estabeleçam no País e ato de registro ou autorização para</w:t>
      </w:r>
      <w:r>
        <w:rPr>
          <w:spacing w:val="1"/>
        </w:rPr>
        <w:t xml:space="preserve"> </w:t>
      </w:r>
      <w:r>
        <w:t>funcionamento</w:t>
      </w:r>
      <w:r>
        <w:rPr>
          <w:spacing w:val="-4"/>
        </w:rPr>
        <w:t xml:space="preserve"> </w:t>
      </w:r>
      <w:r>
        <w:t>expedido pelo órgão competente.</w:t>
      </w:r>
    </w:p>
    <w:p w:rsidR="00A67470" w:rsidRDefault="009A3065" w:rsidP="001518E3">
      <w:pPr>
        <w:pStyle w:val="PargrafodaLista"/>
        <w:numPr>
          <w:ilvl w:val="2"/>
          <w:numId w:val="15"/>
        </w:numPr>
        <w:tabs>
          <w:tab w:val="left" w:pos="1575"/>
        </w:tabs>
        <w:spacing w:before="120" w:after="120"/>
        <w:ind w:right="879" w:firstLine="0"/>
      </w:pPr>
      <w:r>
        <w:t>– Para as sociedades simples, a inscrição do ato constitutivo no registro civil das pessoas</w:t>
      </w:r>
      <w:r>
        <w:rPr>
          <w:spacing w:val="1"/>
        </w:rPr>
        <w:t xml:space="preserve"> </w:t>
      </w:r>
      <w:r>
        <w:t>jurídicas</w:t>
      </w:r>
      <w:r>
        <w:rPr>
          <w:spacing w:val="-3"/>
        </w:rPr>
        <w:t xml:space="preserve"> </w:t>
      </w:r>
      <w:r>
        <w:t>do</w:t>
      </w:r>
      <w:r>
        <w:rPr>
          <w:spacing w:val="-1"/>
        </w:rPr>
        <w:t xml:space="preserve"> </w:t>
      </w:r>
      <w:r>
        <w:t>local</w:t>
      </w:r>
      <w:r>
        <w:rPr>
          <w:spacing w:val="1"/>
        </w:rPr>
        <w:t xml:space="preserve"> </w:t>
      </w:r>
      <w:r>
        <w:t>de</w:t>
      </w:r>
      <w:r>
        <w:rPr>
          <w:spacing w:val="-3"/>
        </w:rPr>
        <w:t xml:space="preserve"> </w:t>
      </w:r>
      <w:r>
        <w:t>sua</w:t>
      </w:r>
      <w:r>
        <w:rPr>
          <w:spacing w:val="-3"/>
        </w:rPr>
        <w:t xml:space="preserve"> </w:t>
      </w:r>
      <w:r>
        <w:t>sede, acompanhada</w:t>
      </w:r>
      <w:r>
        <w:rPr>
          <w:spacing w:val="-1"/>
        </w:rPr>
        <w:t xml:space="preserve"> </w:t>
      </w:r>
      <w:r>
        <w:t>de prova</w:t>
      </w:r>
      <w:r>
        <w:rPr>
          <w:spacing w:val="-3"/>
        </w:rPr>
        <w:t xml:space="preserve"> </w:t>
      </w:r>
      <w:r>
        <w:t>da</w:t>
      </w:r>
      <w:r>
        <w:rPr>
          <w:spacing w:val="-1"/>
        </w:rPr>
        <w:t xml:space="preserve"> </w:t>
      </w:r>
      <w:r>
        <w:t>indicação</w:t>
      </w:r>
      <w:r>
        <w:rPr>
          <w:spacing w:val="-2"/>
        </w:rPr>
        <w:t xml:space="preserve"> </w:t>
      </w:r>
      <w:r>
        <w:t>dos</w:t>
      </w:r>
      <w:r>
        <w:rPr>
          <w:spacing w:val="-1"/>
        </w:rPr>
        <w:t xml:space="preserve"> </w:t>
      </w:r>
      <w:r>
        <w:t>seus</w:t>
      </w:r>
      <w:r>
        <w:rPr>
          <w:spacing w:val="-3"/>
        </w:rPr>
        <w:t xml:space="preserve"> </w:t>
      </w:r>
      <w:r>
        <w:t>administradores;</w:t>
      </w:r>
    </w:p>
    <w:p w:rsidR="00A67470" w:rsidRDefault="009A3065" w:rsidP="001518E3">
      <w:pPr>
        <w:pStyle w:val="PargrafodaLista"/>
        <w:numPr>
          <w:ilvl w:val="2"/>
          <w:numId w:val="15"/>
        </w:numPr>
        <w:tabs>
          <w:tab w:val="left" w:pos="1614"/>
        </w:tabs>
        <w:spacing w:before="120" w:after="120"/>
        <w:ind w:right="871" w:firstLine="0"/>
      </w:pPr>
      <w:r>
        <w:t>– Para as sucursais, filiais ou agências, a inscrição no registro público de empresas</w:t>
      </w:r>
      <w:r>
        <w:rPr>
          <w:spacing w:val="1"/>
        </w:rPr>
        <w:t xml:space="preserve"> </w:t>
      </w:r>
      <w:r>
        <w:t>mercantis</w:t>
      </w:r>
      <w:r>
        <w:rPr>
          <w:spacing w:val="-1"/>
        </w:rPr>
        <w:t xml:space="preserve"> </w:t>
      </w:r>
      <w:r>
        <w:t>onde opera,</w:t>
      </w:r>
      <w:r>
        <w:rPr>
          <w:spacing w:val="-2"/>
        </w:rPr>
        <w:t xml:space="preserve"> </w:t>
      </w:r>
      <w:r>
        <w:t>com</w:t>
      </w:r>
      <w:r>
        <w:rPr>
          <w:spacing w:val="-1"/>
        </w:rPr>
        <w:t xml:space="preserve"> </w:t>
      </w:r>
      <w:r>
        <w:t>averbação no registro onde</w:t>
      </w:r>
      <w:r>
        <w:rPr>
          <w:spacing w:val="-2"/>
        </w:rPr>
        <w:t xml:space="preserve"> </w:t>
      </w:r>
      <w:r>
        <w:t>tem</w:t>
      </w:r>
      <w:r>
        <w:rPr>
          <w:spacing w:val="-5"/>
        </w:rPr>
        <w:t xml:space="preserve"> </w:t>
      </w:r>
      <w:r>
        <w:t>sede a matriz;</w:t>
      </w:r>
    </w:p>
    <w:p w:rsidR="00A67470" w:rsidRDefault="009A3065" w:rsidP="001518E3">
      <w:pPr>
        <w:pStyle w:val="PargrafodaLista"/>
        <w:numPr>
          <w:ilvl w:val="2"/>
          <w:numId w:val="15"/>
        </w:numPr>
        <w:tabs>
          <w:tab w:val="left" w:pos="1585"/>
        </w:tabs>
        <w:spacing w:before="120" w:after="120"/>
        <w:ind w:right="876" w:firstLine="0"/>
      </w:pPr>
      <w:r>
        <w:t>– Para o microempreendedor individual, em substituição à inscrição no registro público</w:t>
      </w:r>
      <w:r>
        <w:rPr>
          <w:spacing w:val="1"/>
        </w:rPr>
        <w:t xml:space="preserve"> </w:t>
      </w:r>
      <w:r>
        <w:t>de</w:t>
      </w:r>
      <w:r>
        <w:rPr>
          <w:spacing w:val="1"/>
        </w:rPr>
        <w:t xml:space="preserve"> </w:t>
      </w:r>
      <w:r>
        <w:t>empresas</w:t>
      </w:r>
      <w:r>
        <w:rPr>
          <w:spacing w:val="1"/>
        </w:rPr>
        <w:t xml:space="preserve"> </w:t>
      </w:r>
      <w:r>
        <w:t>mercantis</w:t>
      </w:r>
      <w:r>
        <w:rPr>
          <w:spacing w:val="1"/>
        </w:rPr>
        <w:t xml:space="preserve"> </w:t>
      </w:r>
      <w:r>
        <w:t>na</w:t>
      </w:r>
      <w:r>
        <w:rPr>
          <w:spacing w:val="1"/>
        </w:rPr>
        <w:t xml:space="preserve"> </w:t>
      </w:r>
      <w:r>
        <w:t>junta</w:t>
      </w:r>
      <w:r>
        <w:rPr>
          <w:spacing w:val="1"/>
        </w:rPr>
        <w:t xml:space="preserve"> </w:t>
      </w:r>
      <w:r>
        <w:t>comercial</w:t>
      </w:r>
      <w:r>
        <w:rPr>
          <w:spacing w:val="1"/>
        </w:rPr>
        <w:t xml:space="preserve"> </w:t>
      </w:r>
      <w:r>
        <w:t>da</w:t>
      </w:r>
      <w:r>
        <w:rPr>
          <w:spacing w:val="1"/>
        </w:rPr>
        <w:t xml:space="preserve"> </w:t>
      </w:r>
      <w:r>
        <w:t>respectiva</w:t>
      </w:r>
      <w:r>
        <w:rPr>
          <w:spacing w:val="1"/>
        </w:rPr>
        <w:t xml:space="preserve"> </w:t>
      </w:r>
      <w:r>
        <w:t>sede,</w:t>
      </w:r>
      <w:r>
        <w:rPr>
          <w:spacing w:val="1"/>
        </w:rPr>
        <w:t xml:space="preserve"> </w:t>
      </w:r>
      <w:r>
        <w:t>poderá</w:t>
      </w:r>
      <w:r>
        <w:rPr>
          <w:spacing w:val="1"/>
        </w:rPr>
        <w:t xml:space="preserve"> </w:t>
      </w:r>
      <w:r>
        <w:t>ser</w:t>
      </w:r>
      <w:r>
        <w:rPr>
          <w:spacing w:val="1"/>
        </w:rPr>
        <w:t xml:space="preserve"> </w:t>
      </w:r>
      <w:r>
        <w:t>apresentado</w:t>
      </w:r>
      <w:r>
        <w:rPr>
          <w:spacing w:val="1"/>
        </w:rPr>
        <w:t xml:space="preserve"> </w:t>
      </w:r>
      <w:r>
        <w:t>o</w:t>
      </w:r>
      <w:r>
        <w:rPr>
          <w:spacing w:val="1"/>
        </w:rPr>
        <w:t xml:space="preserve"> </w:t>
      </w:r>
      <w:r>
        <w:t>Certificado</w:t>
      </w:r>
      <w:r>
        <w:rPr>
          <w:spacing w:val="-1"/>
        </w:rPr>
        <w:t xml:space="preserve"> </w:t>
      </w:r>
      <w:r>
        <w:t>de Condição de</w:t>
      </w:r>
      <w:r>
        <w:rPr>
          <w:spacing w:val="-3"/>
        </w:rPr>
        <w:t xml:space="preserve"> </w:t>
      </w:r>
      <w:r>
        <w:t>Microempreendedor Individual</w:t>
      </w:r>
      <w:r>
        <w:rPr>
          <w:spacing w:val="-2"/>
        </w:rPr>
        <w:t xml:space="preserve"> </w:t>
      </w:r>
      <w:r>
        <w:t>(CCMEI);</w:t>
      </w:r>
    </w:p>
    <w:p w:rsidR="00A67470" w:rsidRDefault="009A3065" w:rsidP="001518E3">
      <w:pPr>
        <w:pStyle w:val="PargrafodaLista"/>
        <w:numPr>
          <w:ilvl w:val="2"/>
          <w:numId w:val="15"/>
        </w:numPr>
        <w:tabs>
          <w:tab w:val="left" w:pos="1568"/>
        </w:tabs>
        <w:spacing w:before="120" w:after="120"/>
        <w:ind w:left="1567" w:hanging="608"/>
      </w:pPr>
      <w:r>
        <w:t>–</w:t>
      </w:r>
      <w:r>
        <w:rPr>
          <w:spacing w:val="-1"/>
        </w:rPr>
        <w:t xml:space="preserve"> </w:t>
      </w:r>
      <w:r>
        <w:t>Cédula</w:t>
      </w:r>
      <w:r>
        <w:rPr>
          <w:spacing w:val="-3"/>
        </w:rPr>
        <w:t xml:space="preserve"> </w:t>
      </w:r>
      <w:r>
        <w:t>de</w:t>
      </w:r>
      <w:r>
        <w:rPr>
          <w:spacing w:val="-3"/>
        </w:rPr>
        <w:t xml:space="preserve"> </w:t>
      </w:r>
      <w:r>
        <w:t>identidade</w:t>
      </w:r>
      <w:r>
        <w:rPr>
          <w:spacing w:val="-1"/>
        </w:rPr>
        <w:t xml:space="preserve"> </w:t>
      </w:r>
      <w:r>
        <w:t>dos</w:t>
      </w:r>
      <w:r>
        <w:rPr>
          <w:spacing w:val="-2"/>
        </w:rPr>
        <w:t xml:space="preserve"> </w:t>
      </w:r>
      <w:r>
        <w:t>sócios</w:t>
      </w:r>
      <w:r>
        <w:rPr>
          <w:spacing w:val="-1"/>
        </w:rPr>
        <w:t xml:space="preserve"> </w:t>
      </w:r>
      <w:r>
        <w:t>e</w:t>
      </w:r>
      <w:r>
        <w:rPr>
          <w:spacing w:val="-3"/>
        </w:rPr>
        <w:t xml:space="preserve"> </w:t>
      </w:r>
      <w:r>
        <w:t>ou</w:t>
      </w:r>
      <w:r>
        <w:rPr>
          <w:spacing w:val="-1"/>
        </w:rPr>
        <w:t xml:space="preserve"> </w:t>
      </w:r>
      <w:r>
        <w:t>diretores;</w:t>
      </w:r>
    </w:p>
    <w:p w:rsidR="00A67470" w:rsidRDefault="009A3065" w:rsidP="001518E3">
      <w:pPr>
        <w:pStyle w:val="Ttulo2"/>
        <w:numPr>
          <w:ilvl w:val="1"/>
          <w:numId w:val="15"/>
        </w:numPr>
        <w:tabs>
          <w:tab w:val="left" w:pos="1402"/>
        </w:tabs>
        <w:spacing w:before="120" w:after="120"/>
        <w:jc w:val="both"/>
        <w:rPr>
          <w:b w:val="0"/>
        </w:rPr>
      </w:pPr>
      <w:r>
        <w:t>–</w:t>
      </w:r>
      <w:r>
        <w:rPr>
          <w:spacing w:val="-3"/>
        </w:rPr>
        <w:t xml:space="preserve"> </w:t>
      </w:r>
      <w:r>
        <w:t>DOCUMENTAÇÃO</w:t>
      </w:r>
      <w:r>
        <w:rPr>
          <w:spacing w:val="-1"/>
        </w:rPr>
        <w:t xml:space="preserve"> </w:t>
      </w:r>
      <w:r>
        <w:t>RELATIVA</w:t>
      </w:r>
      <w:r>
        <w:rPr>
          <w:spacing w:val="-5"/>
        </w:rPr>
        <w:t xml:space="preserve"> </w:t>
      </w:r>
      <w:r>
        <w:t>À</w:t>
      </w:r>
      <w:r>
        <w:rPr>
          <w:spacing w:val="-3"/>
        </w:rPr>
        <w:t xml:space="preserve"> </w:t>
      </w:r>
      <w:r>
        <w:t>REGULARIDADE</w:t>
      </w:r>
      <w:r>
        <w:rPr>
          <w:spacing w:val="-3"/>
        </w:rPr>
        <w:t xml:space="preserve"> </w:t>
      </w:r>
      <w:r>
        <w:t>FISCAL</w:t>
      </w:r>
      <w:r>
        <w:rPr>
          <w:b w:val="0"/>
        </w:rPr>
        <w:t>:</w:t>
      </w:r>
    </w:p>
    <w:p w:rsidR="00A67470" w:rsidRDefault="009A3065" w:rsidP="001518E3">
      <w:pPr>
        <w:pStyle w:val="PargrafodaLista"/>
        <w:numPr>
          <w:ilvl w:val="2"/>
          <w:numId w:val="15"/>
        </w:numPr>
        <w:tabs>
          <w:tab w:val="left" w:pos="1568"/>
        </w:tabs>
        <w:spacing w:before="120" w:after="120"/>
        <w:ind w:left="1567" w:hanging="608"/>
      </w:pPr>
      <w:r>
        <w:t>–</w:t>
      </w:r>
      <w:r>
        <w:rPr>
          <w:spacing w:val="-2"/>
        </w:rPr>
        <w:t xml:space="preserve"> </w:t>
      </w:r>
      <w:r>
        <w:t>Comprovante</w:t>
      </w:r>
      <w:r>
        <w:rPr>
          <w:spacing w:val="-1"/>
        </w:rPr>
        <w:t xml:space="preserve"> </w:t>
      </w:r>
      <w:r>
        <w:t>de</w:t>
      </w:r>
      <w:r>
        <w:rPr>
          <w:spacing w:val="-1"/>
        </w:rPr>
        <w:t xml:space="preserve"> </w:t>
      </w:r>
      <w:r>
        <w:t>Inscrição</w:t>
      </w:r>
      <w:r>
        <w:rPr>
          <w:spacing w:val="-1"/>
        </w:rPr>
        <w:t xml:space="preserve"> </w:t>
      </w:r>
      <w:r>
        <w:t>no</w:t>
      </w:r>
      <w:r>
        <w:rPr>
          <w:spacing w:val="-2"/>
        </w:rPr>
        <w:t xml:space="preserve"> </w:t>
      </w:r>
      <w:r>
        <w:t>Cadastro</w:t>
      </w:r>
      <w:r>
        <w:rPr>
          <w:spacing w:val="-1"/>
        </w:rPr>
        <w:t xml:space="preserve"> </w:t>
      </w:r>
      <w:r>
        <w:t>Geral</w:t>
      </w:r>
      <w:r>
        <w:rPr>
          <w:spacing w:val="-3"/>
        </w:rPr>
        <w:t xml:space="preserve"> </w:t>
      </w:r>
      <w:r>
        <w:t>de</w:t>
      </w:r>
      <w:r>
        <w:rPr>
          <w:spacing w:val="-1"/>
        </w:rPr>
        <w:t xml:space="preserve"> </w:t>
      </w:r>
      <w:r>
        <w:t>Contribuintes -</w:t>
      </w:r>
      <w:r>
        <w:rPr>
          <w:spacing w:val="-5"/>
        </w:rPr>
        <w:t xml:space="preserve"> </w:t>
      </w:r>
      <w:r>
        <w:t>CNPJ;</w:t>
      </w:r>
    </w:p>
    <w:p w:rsidR="00A67470" w:rsidRDefault="009A3065" w:rsidP="001518E3">
      <w:pPr>
        <w:pStyle w:val="PargrafodaLista"/>
        <w:numPr>
          <w:ilvl w:val="2"/>
          <w:numId w:val="15"/>
        </w:numPr>
        <w:tabs>
          <w:tab w:val="left" w:pos="1568"/>
        </w:tabs>
        <w:spacing w:before="120" w:after="120"/>
        <w:ind w:left="1567" w:hanging="608"/>
      </w:pPr>
      <w:r>
        <w:t>–</w:t>
      </w:r>
      <w:r>
        <w:rPr>
          <w:spacing w:val="-2"/>
        </w:rPr>
        <w:t xml:space="preserve"> </w:t>
      </w:r>
      <w:r>
        <w:t>Certidão</w:t>
      </w:r>
      <w:r>
        <w:rPr>
          <w:spacing w:val="-3"/>
        </w:rPr>
        <w:t xml:space="preserve"> </w:t>
      </w:r>
      <w:r>
        <w:t>de</w:t>
      </w:r>
      <w:r>
        <w:rPr>
          <w:spacing w:val="-1"/>
        </w:rPr>
        <w:t xml:space="preserve"> </w:t>
      </w:r>
      <w:r>
        <w:t>Regularidade</w:t>
      </w:r>
      <w:r>
        <w:rPr>
          <w:spacing w:val="-3"/>
        </w:rPr>
        <w:t xml:space="preserve"> </w:t>
      </w:r>
      <w:r>
        <w:t>com</w:t>
      </w:r>
      <w:r>
        <w:rPr>
          <w:spacing w:val="-5"/>
        </w:rPr>
        <w:t xml:space="preserve"> </w:t>
      </w:r>
      <w:r>
        <w:t>o</w:t>
      </w:r>
      <w:r>
        <w:rPr>
          <w:spacing w:val="-1"/>
        </w:rPr>
        <w:t xml:space="preserve"> </w:t>
      </w:r>
      <w:r>
        <w:t>FGTS</w:t>
      </w:r>
      <w:r>
        <w:rPr>
          <w:spacing w:val="-1"/>
        </w:rPr>
        <w:t xml:space="preserve"> </w:t>
      </w:r>
      <w:r>
        <w:t>emitida</w:t>
      </w:r>
      <w:r>
        <w:rPr>
          <w:spacing w:val="-1"/>
        </w:rPr>
        <w:t xml:space="preserve"> </w:t>
      </w:r>
      <w:r>
        <w:t>pela</w:t>
      </w:r>
      <w:r>
        <w:rPr>
          <w:spacing w:val="-1"/>
        </w:rPr>
        <w:t xml:space="preserve"> </w:t>
      </w:r>
      <w:r>
        <w:t>Caixa</w:t>
      </w:r>
      <w:r>
        <w:rPr>
          <w:spacing w:val="-1"/>
        </w:rPr>
        <w:t xml:space="preserve"> </w:t>
      </w:r>
      <w:r>
        <w:t>Econômica</w:t>
      </w:r>
      <w:r>
        <w:rPr>
          <w:spacing w:val="-1"/>
        </w:rPr>
        <w:t xml:space="preserve"> </w:t>
      </w:r>
      <w:r>
        <w:t>Federal;</w:t>
      </w:r>
    </w:p>
    <w:p w:rsidR="00A67470" w:rsidRDefault="009A3065" w:rsidP="001518E3">
      <w:pPr>
        <w:pStyle w:val="PargrafodaLista"/>
        <w:numPr>
          <w:ilvl w:val="2"/>
          <w:numId w:val="15"/>
        </w:numPr>
        <w:tabs>
          <w:tab w:val="left" w:pos="1568"/>
        </w:tabs>
        <w:spacing w:before="120" w:after="120"/>
        <w:ind w:left="1567" w:hanging="608"/>
      </w:pPr>
      <w:r>
        <w:t>–</w:t>
      </w:r>
      <w:r>
        <w:rPr>
          <w:spacing w:val="-2"/>
        </w:rPr>
        <w:t xml:space="preserve"> </w:t>
      </w:r>
      <w:r>
        <w:t>Certidão</w:t>
      </w:r>
      <w:r>
        <w:rPr>
          <w:spacing w:val="-4"/>
        </w:rPr>
        <w:t xml:space="preserve"> </w:t>
      </w:r>
      <w:r>
        <w:t>Conjunta</w:t>
      </w:r>
      <w:r>
        <w:rPr>
          <w:spacing w:val="-6"/>
        </w:rPr>
        <w:t xml:space="preserve"> </w:t>
      </w:r>
      <w:r>
        <w:t>de</w:t>
      </w:r>
      <w:r>
        <w:rPr>
          <w:spacing w:val="-2"/>
        </w:rPr>
        <w:t xml:space="preserve"> </w:t>
      </w:r>
      <w:r>
        <w:t>Débitos</w:t>
      </w:r>
      <w:r>
        <w:rPr>
          <w:spacing w:val="-1"/>
        </w:rPr>
        <w:t xml:space="preserve"> </w:t>
      </w:r>
      <w:r>
        <w:t>Relativos</w:t>
      </w:r>
      <w:r>
        <w:rPr>
          <w:spacing w:val="-2"/>
        </w:rPr>
        <w:t xml:space="preserve"> </w:t>
      </w:r>
      <w:r>
        <w:t>a</w:t>
      </w:r>
      <w:r>
        <w:rPr>
          <w:spacing w:val="-4"/>
        </w:rPr>
        <w:t xml:space="preserve"> </w:t>
      </w:r>
      <w:r>
        <w:t>Tributos</w:t>
      </w:r>
      <w:r>
        <w:rPr>
          <w:spacing w:val="-1"/>
        </w:rPr>
        <w:t xml:space="preserve"> </w:t>
      </w:r>
      <w:r>
        <w:t>Federais</w:t>
      </w:r>
      <w:r>
        <w:rPr>
          <w:spacing w:val="-2"/>
        </w:rPr>
        <w:t xml:space="preserve"> </w:t>
      </w:r>
      <w:r>
        <w:t>e</w:t>
      </w:r>
      <w:r>
        <w:rPr>
          <w:spacing w:val="-1"/>
        </w:rPr>
        <w:t xml:space="preserve"> </w:t>
      </w:r>
      <w:r>
        <w:t>Dívida</w:t>
      </w:r>
      <w:r>
        <w:rPr>
          <w:spacing w:val="-2"/>
        </w:rPr>
        <w:t xml:space="preserve"> </w:t>
      </w:r>
      <w:r>
        <w:t>Ativa</w:t>
      </w:r>
      <w:r>
        <w:rPr>
          <w:spacing w:val="-2"/>
        </w:rPr>
        <w:t xml:space="preserve"> </w:t>
      </w:r>
      <w:r>
        <w:t>da</w:t>
      </w:r>
      <w:r>
        <w:rPr>
          <w:spacing w:val="-1"/>
        </w:rPr>
        <w:t xml:space="preserve"> </w:t>
      </w:r>
      <w:r>
        <w:t>União;</w:t>
      </w:r>
    </w:p>
    <w:p w:rsidR="00A67470" w:rsidRDefault="009A3065" w:rsidP="001518E3">
      <w:pPr>
        <w:pStyle w:val="PargrafodaLista"/>
        <w:numPr>
          <w:ilvl w:val="2"/>
          <w:numId w:val="15"/>
        </w:numPr>
        <w:tabs>
          <w:tab w:val="left" w:pos="1570"/>
        </w:tabs>
        <w:spacing w:before="120" w:after="120"/>
        <w:ind w:right="877" w:firstLine="0"/>
      </w:pPr>
      <w:r>
        <w:t>–</w:t>
      </w:r>
      <w:r>
        <w:rPr>
          <w:spacing w:val="1"/>
        </w:rPr>
        <w:t xml:space="preserve"> </w:t>
      </w:r>
      <w:r>
        <w:t>Certidão</w:t>
      </w:r>
      <w:r>
        <w:rPr>
          <w:spacing w:val="1"/>
        </w:rPr>
        <w:t xml:space="preserve"> </w:t>
      </w:r>
      <w:r>
        <w:t>de</w:t>
      </w:r>
      <w:r>
        <w:rPr>
          <w:spacing w:val="1"/>
        </w:rPr>
        <w:t xml:space="preserve"> </w:t>
      </w:r>
      <w:r>
        <w:t>Regularidade</w:t>
      </w:r>
      <w:r>
        <w:rPr>
          <w:spacing w:val="1"/>
        </w:rPr>
        <w:t xml:space="preserve"> </w:t>
      </w:r>
      <w:r>
        <w:t>para</w:t>
      </w:r>
      <w:r>
        <w:rPr>
          <w:spacing w:val="1"/>
        </w:rPr>
        <w:t xml:space="preserve"> </w:t>
      </w:r>
      <w:r>
        <w:t>com</w:t>
      </w:r>
      <w:r>
        <w:rPr>
          <w:spacing w:val="-3"/>
        </w:rPr>
        <w:t xml:space="preserve"> </w:t>
      </w:r>
      <w:r>
        <w:t>a</w:t>
      </w:r>
      <w:r>
        <w:rPr>
          <w:spacing w:val="1"/>
        </w:rPr>
        <w:t xml:space="preserve"> </w:t>
      </w:r>
      <w:r>
        <w:t>Fazenda</w:t>
      </w:r>
      <w:r>
        <w:rPr>
          <w:spacing w:val="1"/>
        </w:rPr>
        <w:t xml:space="preserve"> </w:t>
      </w:r>
      <w:r>
        <w:t>Estadual,</w:t>
      </w:r>
      <w:r>
        <w:rPr>
          <w:spacing w:val="2"/>
        </w:rPr>
        <w:t xml:space="preserve"> </w:t>
      </w:r>
      <w:r>
        <w:t>por</w:t>
      </w:r>
      <w:r>
        <w:rPr>
          <w:spacing w:val="2"/>
        </w:rPr>
        <w:t xml:space="preserve"> </w:t>
      </w:r>
      <w:r>
        <w:t>meio</w:t>
      </w:r>
      <w:r>
        <w:rPr>
          <w:spacing w:val="1"/>
        </w:rPr>
        <w:t xml:space="preserve"> </w:t>
      </w:r>
      <w:r>
        <w:t>de</w:t>
      </w:r>
      <w:r>
        <w:rPr>
          <w:spacing w:val="1"/>
        </w:rPr>
        <w:t xml:space="preserve"> </w:t>
      </w:r>
      <w:r>
        <w:t>Certidão</w:t>
      </w:r>
      <w:r>
        <w:rPr>
          <w:spacing w:val="1"/>
        </w:rPr>
        <w:t xml:space="preserve"> </w:t>
      </w:r>
      <w:r>
        <w:t>Negativa</w:t>
      </w:r>
      <w:r>
        <w:rPr>
          <w:spacing w:val="-52"/>
        </w:rPr>
        <w:t xml:space="preserve"> </w:t>
      </w:r>
      <w:r>
        <w:t>de</w:t>
      </w:r>
      <w:r>
        <w:rPr>
          <w:spacing w:val="-1"/>
        </w:rPr>
        <w:t xml:space="preserve"> </w:t>
      </w:r>
      <w:r>
        <w:t>Débito em</w:t>
      </w:r>
      <w:r>
        <w:rPr>
          <w:spacing w:val="-4"/>
        </w:rPr>
        <w:t xml:space="preserve"> </w:t>
      </w:r>
      <w:r>
        <w:t>relação a</w:t>
      </w:r>
      <w:r>
        <w:rPr>
          <w:spacing w:val="-2"/>
        </w:rPr>
        <w:t xml:space="preserve"> </w:t>
      </w:r>
      <w:r>
        <w:t>tributos</w:t>
      </w:r>
      <w:r>
        <w:rPr>
          <w:spacing w:val="-2"/>
        </w:rPr>
        <w:t xml:space="preserve"> </w:t>
      </w:r>
      <w:r>
        <w:t>estaduais;</w:t>
      </w:r>
    </w:p>
    <w:p w:rsidR="00A67470" w:rsidRDefault="009A3065" w:rsidP="001518E3">
      <w:pPr>
        <w:pStyle w:val="PargrafodaLista"/>
        <w:numPr>
          <w:ilvl w:val="3"/>
          <w:numId w:val="15"/>
        </w:numPr>
        <w:tabs>
          <w:tab w:val="left" w:pos="1758"/>
        </w:tabs>
        <w:spacing w:before="120" w:after="120"/>
        <w:ind w:right="877" w:firstLine="0"/>
      </w:pPr>
      <w:r>
        <w:lastRenderedPageBreak/>
        <w:t>–</w:t>
      </w:r>
      <w:r>
        <w:rPr>
          <w:spacing w:val="20"/>
        </w:rPr>
        <w:t xml:space="preserve"> </w:t>
      </w:r>
      <w:r>
        <w:t>Certidão</w:t>
      </w:r>
      <w:r>
        <w:rPr>
          <w:spacing w:val="20"/>
        </w:rPr>
        <w:t xml:space="preserve"> </w:t>
      </w:r>
      <w:r>
        <w:t>emitida</w:t>
      </w:r>
      <w:r>
        <w:rPr>
          <w:spacing w:val="23"/>
        </w:rPr>
        <w:t xml:space="preserve"> </w:t>
      </w:r>
      <w:r>
        <w:t>pela</w:t>
      </w:r>
      <w:r>
        <w:rPr>
          <w:spacing w:val="23"/>
        </w:rPr>
        <w:t xml:space="preserve"> </w:t>
      </w:r>
      <w:r>
        <w:t>Procuradoria</w:t>
      </w:r>
      <w:r>
        <w:rPr>
          <w:spacing w:val="23"/>
        </w:rPr>
        <w:t xml:space="preserve"> </w:t>
      </w:r>
      <w:r>
        <w:t>Geral</w:t>
      </w:r>
      <w:r>
        <w:rPr>
          <w:spacing w:val="19"/>
        </w:rPr>
        <w:t xml:space="preserve"> </w:t>
      </w:r>
      <w:r>
        <w:t>do</w:t>
      </w:r>
      <w:r>
        <w:rPr>
          <w:spacing w:val="23"/>
        </w:rPr>
        <w:t xml:space="preserve"> </w:t>
      </w:r>
      <w:r>
        <w:t>Estado,</w:t>
      </w:r>
      <w:r>
        <w:rPr>
          <w:spacing w:val="20"/>
        </w:rPr>
        <w:t xml:space="preserve"> </w:t>
      </w:r>
      <w:r>
        <w:t>caso</w:t>
      </w:r>
      <w:r>
        <w:rPr>
          <w:spacing w:val="21"/>
        </w:rPr>
        <w:t xml:space="preserve"> </w:t>
      </w:r>
      <w:r>
        <w:t>tenha</w:t>
      </w:r>
      <w:r>
        <w:rPr>
          <w:spacing w:val="21"/>
        </w:rPr>
        <w:t xml:space="preserve"> </w:t>
      </w:r>
      <w:r>
        <w:t>sede</w:t>
      </w:r>
      <w:r>
        <w:rPr>
          <w:spacing w:val="21"/>
        </w:rPr>
        <w:t xml:space="preserve"> </w:t>
      </w:r>
      <w:r>
        <w:t>no</w:t>
      </w:r>
      <w:r>
        <w:rPr>
          <w:spacing w:val="23"/>
        </w:rPr>
        <w:t xml:space="preserve"> </w:t>
      </w:r>
      <w:r>
        <w:t>Estado</w:t>
      </w:r>
      <w:r>
        <w:rPr>
          <w:spacing w:val="21"/>
        </w:rPr>
        <w:t xml:space="preserve"> </w:t>
      </w:r>
      <w:r>
        <w:t>do</w:t>
      </w:r>
      <w:r>
        <w:rPr>
          <w:spacing w:val="-52"/>
        </w:rPr>
        <w:t xml:space="preserve"> </w:t>
      </w:r>
      <w:r>
        <w:t>Rio</w:t>
      </w:r>
      <w:r>
        <w:rPr>
          <w:spacing w:val="-1"/>
        </w:rPr>
        <w:t xml:space="preserve"> </w:t>
      </w:r>
      <w:r>
        <w:t>de</w:t>
      </w:r>
      <w:r>
        <w:rPr>
          <w:spacing w:val="-2"/>
        </w:rPr>
        <w:t xml:space="preserve"> </w:t>
      </w:r>
      <w:r>
        <w:t>Janeiro.</w:t>
      </w:r>
    </w:p>
    <w:p w:rsidR="00A67470" w:rsidRDefault="009A3065" w:rsidP="001518E3">
      <w:pPr>
        <w:pStyle w:val="PargrafodaLista"/>
        <w:numPr>
          <w:ilvl w:val="2"/>
          <w:numId w:val="15"/>
        </w:numPr>
        <w:tabs>
          <w:tab w:val="left" w:pos="1568"/>
        </w:tabs>
        <w:spacing w:before="120" w:after="120"/>
        <w:ind w:left="1567" w:hanging="608"/>
      </w:pPr>
      <w:r>
        <w:t>–</w:t>
      </w:r>
      <w:r>
        <w:rPr>
          <w:spacing w:val="-1"/>
        </w:rPr>
        <w:t xml:space="preserve"> </w:t>
      </w:r>
      <w:r>
        <w:t>Certidão</w:t>
      </w:r>
      <w:r>
        <w:rPr>
          <w:spacing w:val="-3"/>
        </w:rPr>
        <w:t xml:space="preserve"> </w:t>
      </w:r>
      <w:r>
        <w:t>de</w:t>
      </w:r>
      <w:r>
        <w:rPr>
          <w:spacing w:val="-2"/>
        </w:rPr>
        <w:t xml:space="preserve"> </w:t>
      </w:r>
      <w:r>
        <w:t>regularidade</w:t>
      </w:r>
      <w:r>
        <w:rPr>
          <w:spacing w:val="-1"/>
        </w:rPr>
        <w:t xml:space="preserve"> </w:t>
      </w:r>
      <w:r>
        <w:t>para</w:t>
      </w:r>
      <w:r>
        <w:rPr>
          <w:spacing w:val="-2"/>
        </w:rPr>
        <w:t xml:space="preserve"> </w:t>
      </w:r>
      <w:r>
        <w:t>com</w:t>
      </w:r>
      <w:r>
        <w:rPr>
          <w:spacing w:val="-4"/>
        </w:rPr>
        <w:t xml:space="preserve"> </w:t>
      </w:r>
      <w:r>
        <w:t>a</w:t>
      </w:r>
      <w:r>
        <w:rPr>
          <w:spacing w:val="-1"/>
        </w:rPr>
        <w:t xml:space="preserve"> </w:t>
      </w:r>
      <w:r>
        <w:t>Fazenda</w:t>
      </w:r>
      <w:r>
        <w:rPr>
          <w:spacing w:val="-2"/>
        </w:rPr>
        <w:t xml:space="preserve"> </w:t>
      </w:r>
      <w:r>
        <w:t>Municipal,</w:t>
      </w:r>
      <w:r>
        <w:rPr>
          <w:spacing w:val="-3"/>
        </w:rPr>
        <w:t xml:space="preserve"> </w:t>
      </w:r>
      <w:r>
        <w:t>da</w:t>
      </w:r>
      <w:r>
        <w:rPr>
          <w:spacing w:val="-1"/>
        </w:rPr>
        <w:t xml:space="preserve"> </w:t>
      </w:r>
      <w:r>
        <w:t>sede da licitante.</w:t>
      </w:r>
    </w:p>
    <w:p w:rsidR="00A67470" w:rsidRDefault="009A3065" w:rsidP="001518E3">
      <w:pPr>
        <w:pStyle w:val="PargrafodaLista"/>
        <w:numPr>
          <w:ilvl w:val="2"/>
          <w:numId w:val="15"/>
        </w:numPr>
        <w:tabs>
          <w:tab w:val="left" w:pos="1575"/>
        </w:tabs>
        <w:spacing w:before="120" w:after="120"/>
        <w:ind w:right="871" w:firstLine="0"/>
      </w:pPr>
      <w:r>
        <w:t>– Prova da inexistência de débitos inadimplidos perante a justiça do trabalho, mediante a</w:t>
      </w:r>
      <w:r>
        <w:rPr>
          <w:spacing w:val="1"/>
        </w:rPr>
        <w:t xml:space="preserve"> </w:t>
      </w:r>
      <w:r>
        <w:t>apresentação de certidão negativa, nos temos da Lei 12.440/2011 – CNDT – Certidão Negativa</w:t>
      </w:r>
      <w:r>
        <w:rPr>
          <w:spacing w:val="1"/>
        </w:rPr>
        <w:t xml:space="preserve"> </w:t>
      </w:r>
      <w:r>
        <w:t>de</w:t>
      </w:r>
      <w:r>
        <w:rPr>
          <w:spacing w:val="-1"/>
        </w:rPr>
        <w:t xml:space="preserve"> </w:t>
      </w:r>
      <w:r>
        <w:t>Débitos</w:t>
      </w:r>
      <w:r>
        <w:rPr>
          <w:spacing w:val="-2"/>
        </w:rPr>
        <w:t xml:space="preserve"> </w:t>
      </w:r>
      <w:r>
        <w:t>Trabalhistas.</w:t>
      </w:r>
    </w:p>
    <w:p w:rsidR="00A67470" w:rsidRDefault="009A3065" w:rsidP="001518E3">
      <w:pPr>
        <w:pStyle w:val="Ttulo2"/>
        <w:numPr>
          <w:ilvl w:val="2"/>
          <w:numId w:val="15"/>
        </w:numPr>
        <w:tabs>
          <w:tab w:val="left" w:pos="1568"/>
        </w:tabs>
        <w:spacing w:before="120" w:after="120"/>
        <w:ind w:left="1567" w:hanging="608"/>
        <w:jc w:val="both"/>
      </w:pPr>
      <w:r>
        <w:rPr>
          <w:b w:val="0"/>
        </w:rPr>
        <w:t>-</w:t>
      </w:r>
      <w:r>
        <w:rPr>
          <w:b w:val="0"/>
          <w:spacing w:val="-5"/>
        </w:rPr>
        <w:t xml:space="preserve"> </w:t>
      </w:r>
      <w:r>
        <w:t>Microempresas e</w:t>
      </w:r>
      <w:r>
        <w:rPr>
          <w:spacing w:val="-3"/>
        </w:rPr>
        <w:t xml:space="preserve"> </w:t>
      </w:r>
      <w:r>
        <w:t>empresas de pequeno</w:t>
      </w:r>
      <w:r>
        <w:rPr>
          <w:spacing w:val="-1"/>
        </w:rPr>
        <w:t xml:space="preserve"> </w:t>
      </w:r>
      <w:r>
        <w:t>porte</w:t>
      </w:r>
    </w:p>
    <w:p w:rsidR="00A67470" w:rsidRDefault="009A3065" w:rsidP="001518E3">
      <w:pPr>
        <w:pStyle w:val="PargrafodaLista"/>
        <w:numPr>
          <w:ilvl w:val="3"/>
          <w:numId w:val="14"/>
        </w:numPr>
        <w:tabs>
          <w:tab w:val="left" w:pos="1817"/>
        </w:tabs>
        <w:spacing w:before="120" w:after="120"/>
        <w:ind w:right="876" w:firstLine="0"/>
      </w:pPr>
      <w:r>
        <w:t>A microempresa ou empresa de pequeno porte deverá apresentar os documentos de</w:t>
      </w:r>
      <w:r>
        <w:rPr>
          <w:spacing w:val="1"/>
        </w:rPr>
        <w:t xml:space="preserve"> </w:t>
      </w:r>
      <w:r>
        <w:t>regularidade</w:t>
      </w:r>
      <w:r>
        <w:rPr>
          <w:spacing w:val="1"/>
        </w:rPr>
        <w:t xml:space="preserve"> </w:t>
      </w:r>
      <w:r>
        <w:t>fiscal</w:t>
      </w:r>
      <w:r>
        <w:rPr>
          <w:spacing w:val="1"/>
        </w:rPr>
        <w:t xml:space="preserve"> </w:t>
      </w:r>
      <w:r>
        <w:t>mesmo</w:t>
      </w:r>
      <w:r>
        <w:rPr>
          <w:spacing w:val="1"/>
        </w:rPr>
        <w:t xml:space="preserve"> </w:t>
      </w:r>
      <w:r>
        <w:t>que</w:t>
      </w:r>
      <w:r>
        <w:rPr>
          <w:spacing w:val="1"/>
        </w:rPr>
        <w:t xml:space="preserve"> </w:t>
      </w:r>
      <w:r>
        <w:t>apresentem</w:t>
      </w:r>
      <w:r>
        <w:rPr>
          <w:spacing w:val="1"/>
        </w:rPr>
        <w:t xml:space="preserve"> </w:t>
      </w:r>
      <w:r>
        <w:t>alguma</w:t>
      </w:r>
      <w:r>
        <w:rPr>
          <w:spacing w:val="1"/>
        </w:rPr>
        <w:t xml:space="preserve"> </w:t>
      </w:r>
      <w:r>
        <w:t>restrição,</w:t>
      </w:r>
      <w:r>
        <w:rPr>
          <w:spacing w:val="1"/>
        </w:rPr>
        <w:t xml:space="preserve"> </w:t>
      </w:r>
      <w:r>
        <w:t>caso</w:t>
      </w:r>
      <w:r>
        <w:rPr>
          <w:spacing w:val="1"/>
        </w:rPr>
        <w:t xml:space="preserve"> </w:t>
      </w:r>
      <w:r>
        <w:t>seja</w:t>
      </w:r>
      <w:r>
        <w:rPr>
          <w:spacing w:val="1"/>
        </w:rPr>
        <w:t xml:space="preserve"> </w:t>
      </w:r>
      <w:r>
        <w:t>adjudicatária</w:t>
      </w:r>
      <w:r>
        <w:rPr>
          <w:spacing w:val="1"/>
        </w:rPr>
        <w:t xml:space="preserve"> </w:t>
      </w:r>
      <w:r>
        <w:t>deste</w:t>
      </w:r>
      <w:r>
        <w:rPr>
          <w:spacing w:val="1"/>
        </w:rPr>
        <w:t xml:space="preserve"> </w:t>
      </w:r>
      <w:r>
        <w:t>certame,</w:t>
      </w:r>
      <w:r>
        <w:rPr>
          <w:spacing w:val="-1"/>
        </w:rPr>
        <w:t xml:space="preserve"> </w:t>
      </w:r>
      <w:r>
        <w:t>nos termos</w:t>
      </w:r>
      <w:r>
        <w:rPr>
          <w:spacing w:val="-1"/>
        </w:rPr>
        <w:t xml:space="preserve"> </w:t>
      </w:r>
      <w:r>
        <w:t>do art.</w:t>
      </w:r>
      <w:r>
        <w:rPr>
          <w:spacing w:val="-4"/>
        </w:rPr>
        <w:t xml:space="preserve"> </w:t>
      </w:r>
      <w:r>
        <w:t>42</w:t>
      </w:r>
      <w:r w:rsidR="0069797C">
        <w:t>,</w:t>
      </w:r>
      <w:r>
        <w:t xml:space="preserve"> da</w:t>
      </w:r>
      <w:r>
        <w:rPr>
          <w:spacing w:val="-1"/>
        </w:rPr>
        <w:t xml:space="preserve"> </w:t>
      </w:r>
      <w:r>
        <w:t>Lei</w:t>
      </w:r>
      <w:r>
        <w:rPr>
          <w:spacing w:val="1"/>
        </w:rPr>
        <w:t xml:space="preserve"> </w:t>
      </w:r>
      <w:r>
        <w:t>Complementar no 123/2006</w:t>
      </w:r>
      <w:r>
        <w:rPr>
          <w:spacing w:val="-1"/>
        </w:rPr>
        <w:t xml:space="preserve"> </w:t>
      </w:r>
      <w:r>
        <w:t>e</w:t>
      </w:r>
      <w:r>
        <w:rPr>
          <w:spacing w:val="-2"/>
        </w:rPr>
        <w:t xml:space="preserve"> </w:t>
      </w:r>
      <w:r>
        <w:t>suas</w:t>
      </w:r>
      <w:r>
        <w:rPr>
          <w:spacing w:val="-1"/>
        </w:rPr>
        <w:t xml:space="preserve"> </w:t>
      </w:r>
      <w:r>
        <w:t>alterações.</w:t>
      </w:r>
    </w:p>
    <w:p w:rsidR="00A67470" w:rsidRDefault="009A3065" w:rsidP="001518E3">
      <w:pPr>
        <w:pStyle w:val="PargrafodaLista"/>
        <w:numPr>
          <w:ilvl w:val="3"/>
          <w:numId w:val="14"/>
        </w:numPr>
        <w:tabs>
          <w:tab w:val="left" w:pos="1798"/>
        </w:tabs>
        <w:spacing w:before="120" w:after="120"/>
        <w:ind w:right="869" w:firstLine="0"/>
      </w:pPr>
      <w:r>
        <w:t>Havendo alguma restricão na comprovacão da regularidade fiscal exigida neste edital,</w:t>
      </w:r>
      <w:r>
        <w:rPr>
          <w:spacing w:val="1"/>
        </w:rPr>
        <w:t xml:space="preserve"> </w:t>
      </w:r>
      <w:r>
        <w:t>será assegurado a microempresa ou empresa de pequeno porte adjudicatária deste certame o</w:t>
      </w:r>
      <w:r>
        <w:rPr>
          <w:spacing w:val="1"/>
        </w:rPr>
        <w:t xml:space="preserve"> </w:t>
      </w:r>
      <w:r>
        <w:rPr>
          <w:b/>
        </w:rPr>
        <w:t>prazo</w:t>
      </w:r>
      <w:r>
        <w:rPr>
          <w:b/>
          <w:spacing w:val="1"/>
        </w:rPr>
        <w:t xml:space="preserve"> </w:t>
      </w:r>
      <w:r>
        <w:rPr>
          <w:b/>
        </w:rPr>
        <w:t>de</w:t>
      </w:r>
      <w:r>
        <w:rPr>
          <w:b/>
          <w:spacing w:val="1"/>
        </w:rPr>
        <w:t xml:space="preserve"> </w:t>
      </w:r>
      <w:r>
        <w:rPr>
          <w:b/>
        </w:rPr>
        <w:t>5</w:t>
      </w:r>
      <w:r>
        <w:rPr>
          <w:b/>
          <w:spacing w:val="1"/>
        </w:rPr>
        <w:t xml:space="preserve"> </w:t>
      </w:r>
      <w:r>
        <w:rPr>
          <w:b/>
        </w:rPr>
        <w:t>(cinco)</w:t>
      </w:r>
      <w:r>
        <w:rPr>
          <w:b/>
          <w:spacing w:val="1"/>
        </w:rPr>
        <w:t xml:space="preserve"> </w:t>
      </w:r>
      <w:r>
        <w:rPr>
          <w:b/>
        </w:rPr>
        <w:t>dias</w:t>
      </w:r>
      <w:r>
        <w:rPr>
          <w:b/>
          <w:spacing w:val="1"/>
        </w:rPr>
        <w:t xml:space="preserve"> </w:t>
      </w:r>
      <w:r>
        <w:rPr>
          <w:b/>
        </w:rPr>
        <w:t>úteis</w:t>
      </w:r>
      <w:r>
        <w:t>,</w:t>
      </w:r>
      <w:r>
        <w:rPr>
          <w:spacing w:val="1"/>
        </w:rPr>
        <w:t xml:space="preserve"> </w:t>
      </w:r>
      <w:r>
        <w:t>contados</w:t>
      </w:r>
      <w:r>
        <w:rPr>
          <w:spacing w:val="1"/>
        </w:rPr>
        <w:t xml:space="preserve"> </w:t>
      </w:r>
      <w:r>
        <w:t>do</w:t>
      </w:r>
      <w:r>
        <w:rPr>
          <w:spacing w:val="1"/>
        </w:rPr>
        <w:t xml:space="preserve"> </w:t>
      </w:r>
      <w:r>
        <w:t>momento</w:t>
      </w:r>
      <w:r>
        <w:rPr>
          <w:spacing w:val="1"/>
        </w:rPr>
        <w:t xml:space="preserve"> </w:t>
      </w:r>
      <w:r>
        <w:t>em</w:t>
      </w:r>
      <w:r>
        <w:rPr>
          <w:spacing w:val="1"/>
        </w:rPr>
        <w:t xml:space="preserve"> </w:t>
      </w:r>
      <w:r>
        <w:t>que</w:t>
      </w:r>
      <w:r>
        <w:rPr>
          <w:spacing w:val="1"/>
        </w:rPr>
        <w:t xml:space="preserve"> </w:t>
      </w:r>
      <w:r>
        <w:t>for</w:t>
      </w:r>
      <w:r>
        <w:rPr>
          <w:spacing w:val="1"/>
        </w:rPr>
        <w:t xml:space="preserve"> </w:t>
      </w:r>
      <w:r>
        <w:t>declarada</w:t>
      </w:r>
      <w:r>
        <w:rPr>
          <w:spacing w:val="1"/>
        </w:rPr>
        <w:t xml:space="preserve"> </w:t>
      </w:r>
      <w:r>
        <w:t>a</w:t>
      </w:r>
      <w:r>
        <w:rPr>
          <w:spacing w:val="1"/>
        </w:rPr>
        <w:t xml:space="preserve"> </w:t>
      </w:r>
      <w:r>
        <w:t>vencedora,</w:t>
      </w:r>
      <w:r>
        <w:rPr>
          <w:spacing w:val="-52"/>
        </w:rPr>
        <w:t xml:space="preserve"> </w:t>
      </w:r>
      <w:r>
        <w:t>prorrogáveis por igual periodo, a criterio da PREFEITURA MUNICIPAL DE BOM JARDIM,</w:t>
      </w:r>
      <w:r>
        <w:rPr>
          <w:spacing w:val="1"/>
        </w:rPr>
        <w:t xml:space="preserve"> </w:t>
      </w:r>
      <w:r>
        <w:t>para a regularização da documentação, pagamento ou parcelamento do débito e emissão de</w:t>
      </w:r>
      <w:r>
        <w:rPr>
          <w:spacing w:val="1"/>
        </w:rPr>
        <w:t xml:space="preserve"> </w:t>
      </w:r>
      <w:r>
        <w:t>eventuais</w:t>
      </w:r>
      <w:r>
        <w:rPr>
          <w:spacing w:val="-1"/>
        </w:rPr>
        <w:t xml:space="preserve"> </w:t>
      </w:r>
      <w:r>
        <w:t>certidões negativas</w:t>
      </w:r>
      <w:r>
        <w:rPr>
          <w:spacing w:val="-1"/>
        </w:rPr>
        <w:t xml:space="preserve"> </w:t>
      </w:r>
      <w:r>
        <w:t>ou positivas</w:t>
      </w:r>
      <w:r>
        <w:rPr>
          <w:spacing w:val="-2"/>
        </w:rPr>
        <w:t xml:space="preserve"> </w:t>
      </w:r>
      <w:r>
        <w:t>com</w:t>
      </w:r>
      <w:r>
        <w:rPr>
          <w:spacing w:val="-5"/>
        </w:rPr>
        <w:t xml:space="preserve"> </w:t>
      </w:r>
      <w:r>
        <w:t>efeito de certidão</w:t>
      </w:r>
      <w:r>
        <w:rPr>
          <w:spacing w:val="-1"/>
        </w:rPr>
        <w:t xml:space="preserve"> </w:t>
      </w:r>
      <w:r>
        <w:t>negativa.</w:t>
      </w:r>
    </w:p>
    <w:p w:rsidR="00A67470" w:rsidRDefault="009A3065" w:rsidP="001518E3">
      <w:pPr>
        <w:pStyle w:val="PargrafodaLista"/>
        <w:numPr>
          <w:ilvl w:val="3"/>
          <w:numId w:val="14"/>
        </w:numPr>
        <w:tabs>
          <w:tab w:val="left" w:pos="1853"/>
        </w:tabs>
        <w:spacing w:before="120" w:after="120"/>
        <w:ind w:right="869" w:firstLine="0"/>
      </w:pPr>
      <w:r>
        <w:t>A</w:t>
      </w:r>
      <w:r>
        <w:rPr>
          <w:spacing w:val="1"/>
        </w:rPr>
        <w:t xml:space="preserve"> </w:t>
      </w:r>
      <w:r>
        <w:t>falta</w:t>
      </w:r>
      <w:r>
        <w:rPr>
          <w:spacing w:val="1"/>
        </w:rPr>
        <w:t xml:space="preserve"> </w:t>
      </w:r>
      <w:r>
        <w:t>de</w:t>
      </w:r>
      <w:r>
        <w:rPr>
          <w:spacing w:val="1"/>
        </w:rPr>
        <w:t xml:space="preserve"> </w:t>
      </w:r>
      <w:r>
        <w:t>regularização</w:t>
      </w:r>
      <w:r>
        <w:rPr>
          <w:spacing w:val="1"/>
        </w:rPr>
        <w:t xml:space="preserve"> </w:t>
      </w:r>
      <w:r>
        <w:t>da</w:t>
      </w:r>
      <w:r>
        <w:rPr>
          <w:spacing w:val="1"/>
        </w:rPr>
        <w:t xml:space="preserve"> </w:t>
      </w:r>
      <w:r>
        <w:t>documentação</w:t>
      </w:r>
      <w:r>
        <w:rPr>
          <w:spacing w:val="1"/>
        </w:rPr>
        <w:t xml:space="preserve"> </w:t>
      </w:r>
      <w:r>
        <w:t>no</w:t>
      </w:r>
      <w:r>
        <w:rPr>
          <w:spacing w:val="1"/>
        </w:rPr>
        <w:t xml:space="preserve"> </w:t>
      </w:r>
      <w:r>
        <w:t>prazo</w:t>
      </w:r>
      <w:r>
        <w:rPr>
          <w:spacing w:val="1"/>
        </w:rPr>
        <w:t xml:space="preserve"> </w:t>
      </w:r>
      <w:r>
        <w:t>acima</w:t>
      </w:r>
      <w:r>
        <w:rPr>
          <w:spacing w:val="1"/>
        </w:rPr>
        <w:t xml:space="preserve"> </w:t>
      </w:r>
      <w:r>
        <w:t>previsto</w:t>
      </w:r>
      <w:r>
        <w:rPr>
          <w:spacing w:val="1"/>
        </w:rPr>
        <w:t xml:space="preserve"> </w:t>
      </w:r>
      <w:r>
        <w:t>implicará</w:t>
      </w:r>
      <w:r>
        <w:rPr>
          <w:spacing w:val="1"/>
        </w:rPr>
        <w:t xml:space="preserve"> </w:t>
      </w:r>
      <w:r>
        <w:t>a</w:t>
      </w:r>
      <w:r>
        <w:rPr>
          <w:spacing w:val="1"/>
        </w:rPr>
        <w:t xml:space="preserve"> </w:t>
      </w:r>
      <w:r>
        <w:t>decadência</w:t>
      </w:r>
      <w:r>
        <w:rPr>
          <w:spacing w:val="1"/>
        </w:rPr>
        <w:t xml:space="preserve"> </w:t>
      </w:r>
      <w:r>
        <w:t>do</w:t>
      </w:r>
      <w:r>
        <w:rPr>
          <w:spacing w:val="1"/>
        </w:rPr>
        <w:t xml:space="preserve"> </w:t>
      </w:r>
      <w:r>
        <w:t>direito</w:t>
      </w:r>
      <w:r>
        <w:rPr>
          <w:spacing w:val="1"/>
        </w:rPr>
        <w:t xml:space="preserve"> </w:t>
      </w:r>
      <w:r>
        <w:t>a</w:t>
      </w:r>
      <w:r>
        <w:rPr>
          <w:spacing w:val="1"/>
        </w:rPr>
        <w:t xml:space="preserve"> </w:t>
      </w:r>
      <w:r>
        <w:t>contratação,</w:t>
      </w:r>
      <w:r>
        <w:rPr>
          <w:spacing w:val="1"/>
        </w:rPr>
        <w:t xml:space="preserve"> </w:t>
      </w:r>
      <w:r>
        <w:t>sem</w:t>
      </w:r>
      <w:r>
        <w:rPr>
          <w:spacing w:val="1"/>
        </w:rPr>
        <w:t xml:space="preserve"> </w:t>
      </w:r>
      <w:r>
        <w:t>prejuízo</w:t>
      </w:r>
      <w:r>
        <w:rPr>
          <w:spacing w:val="1"/>
        </w:rPr>
        <w:t xml:space="preserve"> </w:t>
      </w:r>
      <w:r>
        <w:t>das</w:t>
      </w:r>
      <w:r>
        <w:rPr>
          <w:spacing w:val="1"/>
        </w:rPr>
        <w:t xml:space="preserve"> </w:t>
      </w:r>
      <w:r>
        <w:t>sanções</w:t>
      </w:r>
      <w:r>
        <w:rPr>
          <w:spacing w:val="1"/>
        </w:rPr>
        <w:t xml:space="preserve"> </w:t>
      </w:r>
      <w:r>
        <w:t>previstas</w:t>
      </w:r>
      <w:r>
        <w:rPr>
          <w:spacing w:val="1"/>
        </w:rPr>
        <w:t xml:space="preserve"> </w:t>
      </w:r>
      <w:r>
        <w:t>neste</w:t>
      </w:r>
      <w:r>
        <w:rPr>
          <w:spacing w:val="1"/>
        </w:rPr>
        <w:t xml:space="preserve"> </w:t>
      </w:r>
      <w:r>
        <w:t>edital</w:t>
      </w:r>
      <w:r>
        <w:rPr>
          <w:spacing w:val="1"/>
        </w:rPr>
        <w:t xml:space="preserve"> </w:t>
      </w:r>
      <w:r>
        <w:t>e</w:t>
      </w:r>
      <w:r>
        <w:rPr>
          <w:spacing w:val="1"/>
        </w:rPr>
        <w:t xml:space="preserve"> </w:t>
      </w:r>
      <w:r>
        <w:t>na</w:t>
      </w:r>
      <w:r>
        <w:rPr>
          <w:spacing w:val="1"/>
        </w:rPr>
        <w:t xml:space="preserve"> </w:t>
      </w:r>
      <w:r>
        <w:t>legislação,</w:t>
      </w:r>
      <w:r>
        <w:rPr>
          <w:spacing w:val="1"/>
        </w:rPr>
        <w:t xml:space="preserve"> </w:t>
      </w:r>
      <w:r>
        <w:t>sendo</w:t>
      </w:r>
      <w:r>
        <w:rPr>
          <w:spacing w:val="1"/>
        </w:rPr>
        <w:t xml:space="preserve"> </w:t>
      </w:r>
      <w:r>
        <w:t>facultada</w:t>
      </w:r>
      <w:r>
        <w:rPr>
          <w:spacing w:val="1"/>
        </w:rPr>
        <w:t xml:space="preserve"> </w:t>
      </w:r>
      <w:r>
        <w:t>a</w:t>
      </w:r>
      <w:r>
        <w:rPr>
          <w:spacing w:val="1"/>
        </w:rPr>
        <w:t xml:space="preserve"> </w:t>
      </w:r>
      <w:r>
        <w:t>convocação</w:t>
      </w:r>
      <w:r>
        <w:rPr>
          <w:spacing w:val="1"/>
        </w:rPr>
        <w:t xml:space="preserve"> </w:t>
      </w:r>
      <w:r>
        <w:t>dos</w:t>
      </w:r>
      <w:r>
        <w:rPr>
          <w:spacing w:val="1"/>
        </w:rPr>
        <w:t xml:space="preserve"> </w:t>
      </w:r>
      <w:r>
        <w:t>licitantes</w:t>
      </w:r>
      <w:r>
        <w:rPr>
          <w:spacing w:val="1"/>
        </w:rPr>
        <w:t xml:space="preserve"> </w:t>
      </w:r>
      <w:r>
        <w:t>remanescentes,</w:t>
      </w:r>
      <w:r>
        <w:rPr>
          <w:spacing w:val="1"/>
        </w:rPr>
        <w:t xml:space="preserve"> </w:t>
      </w:r>
      <w:r>
        <w:t>na</w:t>
      </w:r>
      <w:r>
        <w:rPr>
          <w:spacing w:val="1"/>
        </w:rPr>
        <w:t xml:space="preserve"> </w:t>
      </w:r>
      <w:r>
        <w:t>ordem</w:t>
      </w:r>
      <w:r>
        <w:rPr>
          <w:spacing w:val="1"/>
        </w:rPr>
        <w:t xml:space="preserve"> </w:t>
      </w:r>
      <w:r>
        <w:t>de</w:t>
      </w:r>
      <w:r>
        <w:rPr>
          <w:spacing w:val="1"/>
        </w:rPr>
        <w:t xml:space="preserve"> </w:t>
      </w:r>
      <w:r>
        <w:t>classificação. Se, na ordem de classificação, seguir-se outra microempresa, empresa de pequeno</w:t>
      </w:r>
      <w:r>
        <w:rPr>
          <w:spacing w:val="1"/>
        </w:rPr>
        <w:t xml:space="preserve"> </w:t>
      </w:r>
      <w:r>
        <w:t>porte ou sociedade cooperativa com alguma restrição na documentação fiscal e trabalhista, será</w:t>
      </w:r>
      <w:r>
        <w:rPr>
          <w:spacing w:val="1"/>
        </w:rPr>
        <w:t xml:space="preserve"> </w:t>
      </w:r>
      <w:r>
        <w:t>concedido</w:t>
      </w:r>
      <w:r>
        <w:rPr>
          <w:spacing w:val="-4"/>
        </w:rPr>
        <w:t xml:space="preserve"> </w:t>
      </w:r>
      <w:r>
        <w:t>o mesmo prazo</w:t>
      </w:r>
      <w:r>
        <w:rPr>
          <w:spacing w:val="2"/>
        </w:rPr>
        <w:t xml:space="preserve"> </w:t>
      </w:r>
      <w:r>
        <w:t>para</w:t>
      </w:r>
      <w:r>
        <w:rPr>
          <w:spacing w:val="-2"/>
        </w:rPr>
        <w:t xml:space="preserve"> </w:t>
      </w:r>
      <w:r>
        <w:t>regularização.</w:t>
      </w:r>
    </w:p>
    <w:p w:rsidR="00A67470" w:rsidRDefault="009A3065" w:rsidP="001518E3">
      <w:pPr>
        <w:pStyle w:val="Ttulo2"/>
        <w:numPr>
          <w:ilvl w:val="1"/>
          <w:numId w:val="15"/>
        </w:numPr>
        <w:tabs>
          <w:tab w:val="left" w:pos="1513"/>
        </w:tabs>
        <w:spacing w:before="120" w:after="120"/>
        <w:ind w:left="1512" w:hanging="553"/>
        <w:jc w:val="both"/>
      </w:pPr>
      <w:r>
        <w:t>–</w:t>
      </w:r>
      <w:r>
        <w:rPr>
          <w:spacing w:val="-6"/>
        </w:rPr>
        <w:t xml:space="preserve"> </w:t>
      </w:r>
      <w:r>
        <w:t>QUALIFICAÇÃO</w:t>
      </w:r>
      <w:r>
        <w:rPr>
          <w:spacing w:val="-2"/>
        </w:rPr>
        <w:t xml:space="preserve"> </w:t>
      </w:r>
      <w:r>
        <w:t>TÉCNICA:</w:t>
      </w:r>
    </w:p>
    <w:p w:rsidR="000C5F20" w:rsidRDefault="009A3065" w:rsidP="001518E3">
      <w:pPr>
        <w:spacing w:before="120" w:after="120"/>
        <w:ind w:left="993" w:right="852"/>
        <w:jc w:val="both"/>
      </w:pPr>
      <w:r>
        <w:t>10.5.1</w:t>
      </w:r>
      <w:r w:rsidR="000C5F20" w:rsidRPr="000C5F20">
        <w:t xml:space="preserve"> </w:t>
      </w:r>
      <w:r w:rsidR="000C5F20" w:rsidRPr="00141F0A">
        <w:t xml:space="preserve">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A67470" w:rsidRDefault="009A3065" w:rsidP="001518E3">
      <w:pPr>
        <w:pStyle w:val="Ttulo2"/>
        <w:spacing w:before="120" w:after="120"/>
      </w:pPr>
      <w:r>
        <w:t>10.11</w:t>
      </w:r>
      <w:r>
        <w:rPr>
          <w:spacing w:val="-4"/>
        </w:rPr>
        <w:t xml:space="preserve"> </w:t>
      </w:r>
      <w:r>
        <w:t>–</w:t>
      </w:r>
      <w:r>
        <w:rPr>
          <w:spacing w:val="-7"/>
        </w:rPr>
        <w:t xml:space="preserve"> </w:t>
      </w:r>
      <w:r>
        <w:t>QUALIFICAÇÃO</w:t>
      </w:r>
      <w:r>
        <w:rPr>
          <w:spacing w:val="-3"/>
        </w:rPr>
        <w:t xml:space="preserve"> </w:t>
      </w:r>
      <w:r>
        <w:t>ECONÔMICO-FINANCEIRA:</w:t>
      </w:r>
    </w:p>
    <w:p w:rsidR="00A67470" w:rsidRDefault="009A3065" w:rsidP="001518E3">
      <w:pPr>
        <w:pStyle w:val="Corpodetexto"/>
        <w:spacing w:before="120" w:after="120"/>
        <w:ind w:left="960" w:right="871"/>
        <w:jc w:val="both"/>
      </w:pPr>
      <w:r>
        <w:t>10.1</w:t>
      </w:r>
      <w:r w:rsidR="0069797C">
        <w:t>1</w:t>
      </w:r>
      <w:r>
        <w:t>.1 – A apresentação da certidão negativa de falência expedida pelo distribuidor do local do</w:t>
      </w:r>
      <w:r>
        <w:rPr>
          <w:spacing w:val="-52"/>
        </w:rPr>
        <w:t xml:space="preserve"> </w:t>
      </w:r>
      <w:r>
        <w:t>principal estabelecimento da pessoa jurídica, na forma do art. 3º da L. 11.101/05, não sendo</w:t>
      </w:r>
      <w:r>
        <w:rPr>
          <w:spacing w:val="1"/>
        </w:rPr>
        <w:t xml:space="preserve"> </w:t>
      </w:r>
      <w:r>
        <w:t>causa de inabilitação da licitante a anotação de distribuição de processo de recuperação judicial</w:t>
      </w:r>
      <w:r>
        <w:rPr>
          <w:spacing w:val="1"/>
        </w:rPr>
        <w:t xml:space="preserve"> </w:t>
      </w:r>
      <w:r>
        <w:t>ou pedido de homologação extrajudicial, caso haja comprovação de que o plano já tenha sido</w:t>
      </w:r>
      <w:r>
        <w:rPr>
          <w:spacing w:val="1"/>
        </w:rPr>
        <w:t xml:space="preserve"> </w:t>
      </w:r>
      <w:r>
        <w:t>aprovado</w:t>
      </w:r>
      <w:r>
        <w:rPr>
          <w:spacing w:val="1"/>
        </w:rPr>
        <w:t xml:space="preserve"> </w:t>
      </w:r>
      <w:r>
        <w:t>ou</w:t>
      </w:r>
      <w:r>
        <w:rPr>
          <w:spacing w:val="1"/>
        </w:rPr>
        <w:t xml:space="preserve"> </w:t>
      </w:r>
      <w:r>
        <w:t>homologado</w:t>
      </w:r>
      <w:r>
        <w:rPr>
          <w:spacing w:val="1"/>
        </w:rPr>
        <w:t xml:space="preserve"> </w:t>
      </w:r>
      <w:r>
        <w:t>pelo</w:t>
      </w:r>
      <w:r>
        <w:rPr>
          <w:spacing w:val="1"/>
        </w:rPr>
        <w:t xml:space="preserve"> </w:t>
      </w:r>
      <w:r>
        <w:t>juízo</w:t>
      </w:r>
      <w:r>
        <w:rPr>
          <w:spacing w:val="1"/>
        </w:rPr>
        <w:t xml:space="preserve"> </w:t>
      </w:r>
      <w:r>
        <w:t>competente,</w:t>
      </w:r>
      <w:r>
        <w:rPr>
          <w:spacing w:val="1"/>
        </w:rPr>
        <w:t xml:space="preserve"> </w:t>
      </w:r>
      <w:r>
        <w:t>quando</w:t>
      </w:r>
      <w:r>
        <w:rPr>
          <w:spacing w:val="1"/>
        </w:rPr>
        <w:t xml:space="preserve"> </w:t>
      </w:r>
      <w:r>
        <w:t>da</w:t>
      </w:r>
      <w:r>
        <w:rPr>
          <w:spacing w:val="1"/>
        </w:rPr>
        <w:t xml:space="preserve"> </w:t>
      </w:r>
      <w:r>
        <w:t>entrega</w:t>
      </w:r>
      <w:r>
        <w:rPr>
          <w:spacing w:val="1"/>
        </w:rPr>
        <w:t xml:space="preserve"> </w:t>
      </w:r>
      <w:r>
        <w:t>da</w:t>
      </w:r>
      <w:r>
        <w:rPr>
          <w:spacing w:val="1"/>
        </w:rPr>
        <w:t xml:space="preserve"> </w:t>
      </w:r>
      <w:r>
        <w:t>documentação</w:t>
      </w:r>
      <w:r>
        <w:rPr>
          <w:spacing w:val="1"/>
        </w:rPr>
        <w:t xml:space="preserve"> </w:t>
      </w:r>
      <w:r>
        <w:t>de</w:t>
      </w:r>
      <w:r>
        <w:rPr>
          <w:spacing w:val="1"/>
        </w:rPr>
        <w:t xml:space="preserve"> </w:t>
      </w:r>
      <w:r>
        <w:t>habilitação.</w:t>
      </w:r>
    </w:p>
    <w:p w:rsidR="0069797C" w:rsidRDefault="0069797C" w:rsidP="001518E3">
      <w:pPr>
        <w:pStyle w:val="Corpodetexto"/>
        <w:spacing w:before="120" w:after="120"/>
        <w:ind w:left="960" w:right="871"/>
        <w:jc w:val="both"/>
      </w:pPr>
      <w:r>
        <w:t xml:space="preserve">10.11.2 – Não será exigida a apresentação de balanço patrimonial. </w:t>
      </w:r>
    </w:p>
    <w:p w:rsidR="00A67470" w:rsidRDefault="009A3065" w:rsidP="001518E3">
      <w:pPr>
        <w:pStyle w:val="Ttulo2"/>
        <w:numPr>
          <w:ilvl w:val="0"/>
          <w:numId w:val="12"/>
        </w:numPr>
        <w:tabs>
          <w:tab w:val="left" w:pos="1292"/>
        </w:tabs>
        <w:spacing w:before="120" w:after="120"/>
        <w:jc w:val="both"/>
      </w:pPr>
      <w:r>
        <w:t>-</w:t>
      </w:r>
      <w:r>
        <w:rPr>
          <w:spacing w:val="-3"/>
        </w:rPr>
        <w:t xml:space="preserve"> </w:t>
      </w:r>
      <w:r>
        <w:t>DAS</w:t>
      </w:r>
      <w:r>
        <w:rPr>
          <w:spacing w:val="-3"/>
        </w:rPr>
        <w:t xml:space="preserve"> </w:t>
      </w:r>
      <w:r>
        <w:t>DECLARAÇÕES</w:t>
      </w:r>
    </w:p>
    <w:p w:rsidR="00A67470" w:rsidRDefault="009A3065" w:rsidP="001518E3">
      <w:pPr>
        <w:pStyle w:val="PargrafodaLista"/>
        <w:numPr>
          <w:ilvl w:val="1"/>
          <w:numId w:val="12"/>
        </w:numPr>
        <w:tabs>
          <w:tab w:val="left" w:pos="1508"/>
        </w:tabs>
        <w:spacing w:before="120" w:after="120"/>
        <w:ind w:right="818" w:firstLine="0"/>
      </w:pPr>
      <w:r>
        <w:t>Declaração firmada pela licitante, nos termos do</w:t>
      </w:r>
      <w:r>
        <w:rPr>
          <w:spacing w:val="1"/>
        </w:rPr>
        <w:t xml:space="preserve"> </w:t>
      </w:r>
      <w:r>
        <w:t>modelo constante do ANEXO IV –</w:t>
      </w:r>
      <w:r>
        <w:rPr>
          <w:spacing w:val="1"/>
        </w:rPr>
        <w:t xml:space="preserve"> </w:t>
      </w:r>
      <w:r>
        <w:t>Modelo de DECLARAÇÃO ÚNICA de que Cumpre Rigorosamente o A</w:t>
      </w:r>
      <w:r w:rsidR="0069797C">
        <w:t>rt.</w:t>
      </w:r>
      <w:r>
        <w:t xml:space="preserve"> 7º</w:t>
      </w:r>
      <w:r w:rsidR="0069797C">
        <w:t>,</w:t>
      </w:r>
      <w:r>
        <w:t xml:space="preserve"> da Constituição</w:t>
      </w:r>
      <w:r>
        <w:rPr>
          <w:spacing w:val="1"/>
        </w:rPr>
        <w:t xml:space="preserve"> </w:t>
      </w:r>
      <w:r>
        <w:t>Federal, de Fatos Impeditivos,</w:t>
      </w:r>
      <w:r>
        <w:rPr>
          <w:spacing w:val="1"/>
        </w:rPr>
        <w:t xml:space="preserve"> </w:t>
      </w:r>
      <w:r>
        <w:t>Atendimento aos Requisitos de Habilitação, Idoneidade e Não</w:t>
      </w:r>
      <w:r>
        <w:rPr>
          <w:spacing w:val="1"/>
        </w:rPr>
        <w:t xml:space="preserve"> </w:t>
      </w:r>
      <w:r>
        <w:t>Parentesco.</w:t>
      </w:r>
    </w:p>
    <w:p w:rsidR="00A67470" w:rsidRDefault="009A3065" w:rsidP="001518E3">
      <w:pPr>
        <w:pStyle w:val="Ttulo2"/>
        <w:numPr>
          <w:ilvl w:val="0"/>
          <w:numId w:val="12"/>
        </w:numPr>
        <w:tabs>
          <w:tab w:val="left" w:pos="1292"/>
        </w:tabs>
        <w:spacing w:before="120" w:after="120"/>
        <w:jc w:val="both"/>
      </w:pPr>
      <w:r>
        <w:t>VEDAÇÃO</w:t>
      </w:r>
      <w:r>
        <w:rPr>
          <w:spacing w:val="-3"/>
        </w:rPr>
        <w:t xml:space="preserve"> </w:t>
      </w:r>
      <w:r>
        <w:t>À</w:t>
      </w:r>
      <w:r>
        <w:rPr>
          <w:spacing w:val="-5"/>
        </w:rPr>
        <w:t xml:space="preserve"> </w:t>
      </w:r>
      <w:r>
        <w:t>PARTICIPAÇÃO</w:t>
      </w:r>
      <w:r>
        <w:rPr>
          <w:spacing w:val="-2"/>
        </w:rPr>
        <w:t xml:space="preserve"> </w:t>
      </w:r>
      <w:r>
        <w:t>NO</w:t>
      </w:r>
      <w:r>
        <w:rPr>
          <w:spacing w:val="-3"/>
        </w:rPr>
        <w:t xml:space="preserve"> </w:t>
      </w:r>
      <w:r>
        <w:t>CERTAME</w:t>
      </w:r>
    </w:p>
    <w:p w:rsidR="00A67470" w:rsidRDefault="009A3065" w:rsidP="001518E3">
      <w:pPr>
        <w:pStyle w:val="PargrafodaLista"/>
        <w:numPr>
          <w:ilvl w:val="1"/>
          <w:numId w:val="11"/>
        </w:numPr>
        <w:tabs>
          <w:tab w:val="left" w:pos="1402"/>
        </w:tabs>
        <w:spacing w:before="120" w:after="120"/>
      </w:pPr>
      <w:r>
        <w:t>–</w:t>
      </w:r>
      <w:r>
        <w:rPr>
          <w:spacing w:val="-2"/>
        </w:rPr>
        <w:t xml:space="preserve"> </w:t>
      </w:r>
      <w:r>
        <w:t>Não</w:t>
      </w:r>
      <w:r>
        <w:rPr>
          <w:spacing w:val="-2"/>
        </w:rPr>
        <w:t xml:space="preserve"> </w:t>
      </w:r>
      <w:r>
        <w:t>poderão</w:t>
      </w:r>
      <w:r>
        <w:rPr>
          <w:spacing w:val="-2"/>
        </w:rPr>
        <w:t xml:space="preserve"> </w:t>
      </w:r>
      <w:r>
        <w:t>concorrer</w:t>
      </w:r>
      <w:r>
        <w:rPr>
          <w:spacing w:val="-1"/>
        </w:rPr>
        <w:t xml:space="preserve"> </w:t>
      </w:r>
      <w:r>
        <w:t>neste</w:t>
      </w:r>
      <w:r>
        <w:rPr>
          <w:spacing w:val="-2"/>
        </w:rPr>
        <w:t xml:space="preserve"> </w:t>
      </w:r>
      <w:r>
        <w:t>Pregão</w:t>
      </w:r>
      <w:r>
        <w:rPr>
          <w:spacing w:val="-2"/>
        </w:rPr>
        <w:t xml:space="preserve"> </w:t>
      </w:r>
      <w:r>
        <w:t>as</w:t>
      </w:r>
      <w:r>
        <w:rPr>
          <w:spacing w:val="-3"/>
        </w:rPr>
        <w:t xml:space="preserve"> </w:t>
      </w:r>
      <w:r>
        <w:t>sociedades</w:t>
      </w:r>
      <w:r>
        <w:rPr>
          <w:spacing w:val="-2"/>
        </w:rPr>
        <w:t xml:space="preserve"> </w:t>
      </w:r>
      <w:r>
        <w:t>empresárias</w:t>
      </w:r>
      <w:r>
        <w:rPr>
          <w:spacing w:val="-2"/>
        </w:rPr>
        <w:t xml:space="preserve"> </w:t>
      </w:r>
      <w:r>
        <w:t>e</w:t>
      </w:r>
      <w:r>
        <w:rPr>
          <w:spacing w:val="-4"/>
        </w:rPr>
        <w:t xml:space="preserve"> </w:t>
      </w:r>
      <w:r>
        <w:t>empresários:</w:t>
      </w:r>
    </w:p>
    <w:p w:rsidR="00A67470" w:rsidRDefault="009A3065" w:rsidP="001518E3">
      <w:pPr>
        <w:pStyle w:val="PargrafodaLista"/>
        <w:numPr>
          <w:ilvl w:val="2"/>
          <w:numId w:val="11"/>
        </w:numPr>
        <w:tabs>
          <w:tab w:val="left" w:pos="1666"/>
        </w:tabs>
        <w:spacing w:before="120" w:after="120"/>
        <w:ind w:right="814" w:firstLine="0"/>
      </w:pPr>
      <w:r>
        <w:t>–</w:t>
      </w:r>
      <w:r>
        <w:rPr>
          <w:spacing w:val="1"/>
        </w:rPr>
        <w:t xml:space="preserve"> </w:t>
      </w:r>
      <w:r>
        <w:t>Suspensas</w:t>
      </w:r>
      <w:r>
        <w:rPr>
          <w:spacing w:val="1"/>
        </w:rPr>
        <w:t xml:space="preserve"> </w:t>
      </w:r>
      <w:r>
        <w:t>temporariamente</w:t>
      </w:r>
      <w:r>
        <w:rPr>
          <w:spacing w:val="1"/>
        </w:rPr>
        <w:t xml:space="preserve"> </w:t>
      </w:r>
      <w:r>
        <w:t>de</w:t>
      </w:r>
      <w:r>
        <w:rPr>
          <w:spacing w:val="1"/>
        </w:rPr>
        <w:t xml:space="preserve"> </w:t>
      </w:r>
      <w:r>
        <w:t>participar</w:t>
      </w:r>
      <w:r>
        <w:rPr>
          <w:spacing w:val="1"/>
        </w:rPr>
        <w:t xml:space="preserve"> </w:t>
      </w:r>
      <w:r>
        <w:t>de</w:t>
      </w:r>
      <w:r>
        <w:rPr>
          <w:spacing w:val="1"/>
        </w:rPr>
        <w:t xml:space="preserve"> </w:t>
      </w:r>
      <w:r>
        <w:t>licitações</w:t>
      </w:r>
      <w:r>
        <w:rPr>
          <w:spacing w:val="1"/>
        </w:rPr>
        <w:t xml:space="preserve"> </w:t>
      </w:r>
      <w:r>
        <w:t>e</w:t>
      </w:r>
      <w:r>
        <w:rPr>
          <w:spacing w:val="1"/>
        </w:rPr>
        <w:t xml:space="preserve"> </w:t>
      </w:r>
      <w:r>
        <w:t>de</w:t>
      </w:r>
      <w:r>
        <w:rPr>
          <w:spacing w:val="1"/>
        </w:rPr>
        <w:t xml:space="preserve"> </w:t>
      </w:r>
      <w:r>
        <w:t>contratar</w:t>
      </w:r>
      <w:r>
        <w:rPr>
          <w:spacing w:val="1"/>
        </w:rPr>
        <w:t xml:space="preserve"> </w:t>
      </w:r>
      <w:r>
        <w:t>com</w:t>
      </w:r>
      <w:r>
        <w:rPr>
          <w:spacing w:val="1"/>
        </w:rPr>
        <w:t xml:space="preserve"> </w:t>
      </w:r>
      <w:r>
        <w:t>a</w:t>
      </w:r>
      <w:r>
        <w:rPr>
          <w:spacing w:val="1"/>
        </w:rPr>
        <w:t xml:space="preserve"> </w:t>
      </w:r>
      <w:r>
        <w:t>Administração Estadual Direta e Indireta, nos termos do inciso III, do artigo 87, da Lei Federal</w:t>
      </w:r>
      <w:r>
        <w:rPr>
          <w:spacing w:val="1"/>
        </w:rPr>
        <w:t xml:space="preserve"> </w:t>
      </w:r>
      <w:r>
        <w:t>8.666/</w:t>
      </w:r>
      <w:r w:rsidR="00B337B1">
        <w:t>19</w:t>
      </w:r>
      <w:r>
        <w:t>93,</w:t>
      </w:r>
      <w:r>
        <w:rPr>
          <w:spacing w:val="-1"/>
        </w:rPr>
        <w:t xml:space="preserve"> </w:t>
      </w:r>
      <w:r>
        <w:t>ou do</w:t>
      </w:r>
      <w:r>
        <w:rPr>
          <w:spacing w:val="-3"/>
        </w:rPr>
        <w:t xml:space="preserve"> </w:t>
      </w:r>
      <w:r>
        <w:t>artigo 7°</w:t>
      </w:r>
      <w:r w:rsidR="00B337B1">
        <w:t>,</w:t>
      </w:r>
      <w:r>
        <w:rPr>
          <w:spacing w:val="-2"/>
        </w:rPr>
        <w:t xml:space="preserve"> </w:t>
      </w:r>
      <w:r>
        <w:t>da Lei</w:t>
      </w:r>
      <w:r>
        <w:rPr>
          <w:spacing w:val="1"/>
        </w:rPr>
        <w:t xml:space="preserve"> </w:t>
      </w:r>
      <w:r>
        <w:t>Federal</w:t>
      </w:r>
      <w:r>
        <w:rPr>
          <w:spacing w:val="-1"/>
        </w:rPr>
        <w:t xml:space="preserve"> </w:t>
      </w:r>
      <w:r>
        <w:t>n°</w:t>
      </w:r>
      <w:r>
        <w:rPr>
          <w:spacing w:val="-2"/>
        </w:rPr>
        <w:t xml:space="preserve"> </w:t>
      </w:r>
      <w:r>
        <w:t>10.520/</w:t>
      </w:r>
      <w:r w:rsidR="00B337B1">
        <w:t>20</w:t>
      </w:r>
      <w:r>
        <w:t>02.</w:t>
      </w:r>
    </w:p>
    <w:p w:rsidR="00A67470" w:rsidRDefault="009A3065" w:rsidP="001518E3">
      <w:pPr>
        <w:pStyle w:val="PargrafodaLista"/>
        <w:numPr>
          <w:ilvl w:val="2"/>
          <w:numId w:val="11"/>
        </w:numPr>
        <w:tabs>
          <w:tab w:val="left" w:pos="1578"/>
        </w:tabs>
        <w:spacing w:before="120" w:after="120"/>
        <w:ind w:right="821" w:firstLine="0"/>
      </w:pPr>
      <w:r>
        <w:t>– Impedidas de participar da licitação, nos termos do inciso IV, do art. 87</w:t>
      </w:r>
      <w:r w:rsidR="00B337B1">
        <w:t>,</w:t>
      </w:r>
      <w:r>
        <w:t xml:space="preserve"> da Lei Federal</w:t>
      </w:r>
      <w:r>
        <w:rPr>
          <w:spacing w:val="1"/>
        </w:rPr>
        <w:t xml:space="preserve"> </w:t>
      </w:r>
      <w:r>
        <w:lastRenderedPageBreak/>
        <w:t>n.º 8.666/93, seja qual for o órgão ou entidade que tenha aplicado a reprimenda, em qualquer</w:t>
      </w:r>
      <w:r>
        <w:rPr>
          <w:spacing w:val="1"/>
        </w:rPr>
        <w:t xml:space="preserve"> </w:t>
      </w:r>
      <w:r>
        <w:t>esfera</w:t>
      </w:r>
      <w:r>
        <w:rPr>
          <w:spacing w:val="-1"/>
        </w:rPr>
        <w:t xml:space="preserve"> </w:t>
      </w:r>
      <w:r>
        <w:t>da Administração Pública;</w:t>
      </w:r>
    </w:p>
    <w:p w:rsidR="00A67470" w:rsidRDefault="009A3065" w:rsidP="001518E3">
      <w:pPr>
        <w:pStyle w:val="PargrafodaLista"/>
        <w:numPr>
          <w:ilvl w:val="2"/>
          <w:numId w:val="11"/>
        </w:numPr>
        <w:tabs>
          <w:tab w:val="left" w:pos="1573"/>
        </w:tabs>
        <w:spacing w:before="120" w:after="120"/>
        <w:ind w:right="820" w:firstLine="0"/>
      </w:pPr>
      <w:r>
        <w:t>– Proibidas de contratar com o Poder Público, em razão do disposto no artigo 72, § 8º, V,</w:t>
      </w:r>
      <w:r>
        <w:rPr>
          <w:spacing w:val="1"/>
        </w:rPr>
        <w:t xml:space="preserve"> </w:t>
      </w:r>
      <w:r>
        <w:t>da</w:t>
      </w:r>
      <w:r>
        <w:rPr>
          <w:spacing w:val="-1"/>
        </w:rPr>
        <w:t xml:space="preserve"> </w:t>
      </w:r>
      <w:r>
        <w:t>Lei</w:t>
      </w:r>
      <w:r>
        <w:rPr>
          <w:spacing w:val="1"/>
        </w:rPr>
        <w:t xml:space="preserve"> </w:t>
      </w:r>
      <w:r>
        <w:t>Federal</w:t>
      </w:r>
      <w:r>
        <w:rPr>
          <w:spacing w:val="1"/>
        </w:rPr>
        <w:t xml:space="preserve"> </w:t>
      </w:r>
      <w:r>
        <w:t>nº</w:t>
      </w:r>
      <w:r>
        <w:rPr>
          <w:spacing w:val="-2"/>
        </w:rPr>
        <w:t xml:space="preserve"> </w:t>
      </w:r>
      <w:r>
        <w:t>9.605/98</w:t>
      </w:r>
      <w:r>
        <w:rPr>
          <w:spacing w:val="-3"/>
        </w:rPr>
        <w:t xml:space="preserve"> </w:t>
      </w:r>
      <w:r>
        <w:t>(Lei</w:t>
      </w:r>
      <w:r>
        <w:rPr>
          <w:spacing w:val="-2"/>
        </w:rPr>
        <w:t xml:space="preserve"> </w:t>
      </w:r>
      <w:r>
        <w:t>dos Crimes Ambientais);</w:t>
      </w:r>
    </w:p>
    <w:p w:rsidR="00A67470" w:rsidRDefault="009A3065" w:rsidP="001518E3">
      <w:pPr>
        <w:pStyle w:val="PargrafodaLista"/>
        <w:numPr>
          <w:ilvl w:val="2"/>
          <w:numId w:val="11"/>
        </w:numPr>
        <w:tabs>
          <w:tab w:val="left" w:pos="1594"/>
        </w:tabs>
        <w:spacing w:before="120" w:after="120"/>
        <w:ind w:right="814" w:firstLine="0"/>
      </w:pPr>
      <w:r>
        <w:t>- Empresário ou sociedade empresária cujos sócios majoritários, nos termos do art. 12,</w:t>
      </w:r>
      <w:r>
        <w:rPr>
          <w:spacing w:val="1"/>
        </w:rPr>
        <w:t xml:space="preserve"> </w:t>
      </w:r>
      <w:r>
        <w:t>inciso III, da Lei nº 8.429/92, estiverem proibidos de contratar com o Poder Público ou receber</w:t>
      </w:r>
      <w:r>
        <w:rPr>
          <w:spacing w:val="1"/>
        </w:rPr>
        <w:t xml:space="preserve"> </w:t>
      </w:r>
      <w:r>
        <w:t>benefícios ou incentivos fiscais ou creditícios, direta ou indiretamente, ainda que por intermédio</w:t>
      </w:r>
      <w:r>
        <w:rPr>
          <w:spacing w:val="1"/>
        </w:rPr>
        <w:t xml:space="preserve"> </w:t>
      </w:r>
      <w:r>
        <w:t>de</w:t>
      </w:r>
      <w:r>
        <w:rPr>
          <w:spacing w:val="-1"/>
        </w:rPr>
        <w:t xml:space="preserve"> </w:t>
      </w:r>
      <w:r>
        <w:t>pessoa</w:t>
      </w:r>
      <w:r>
        <w:rPr>
          <w:spacing w:val="-2"/>
        </w:rPr>
        <w:t xml:space="preserve"> </w:t>
      </w:r>
      <w:r>
        <w:t>jurídica</w:t>
      </w:r>
      <w:r>
        <w:rPr>
          <w:spacing w:val="-2"/>
        </w:rPr>
        <w:t xml:space="preserve"> </w:t>
      </w:r>
      <w:r>
        <w:t>(Lei</w:t>
      </w:r>
      <w:r>
        <w:rPr>
          <w:spacing w:val="1"/>
        </w:rPr>
        <w:t xml:space="preserve"> </w:t>
      </w:r>
      <w:r>
        <w:t>da</w:t>
      </w:r>
      <w:r>
        <w:rPr>
          <w:spacing w:val="-1"/>
        </w:rPr>
        <w:t xml:space="preserve"> </w:t>
      </w:r>
      <w:r>
        <w:t>Improbidade</w:t>
      </w:r>
      <w:r>
        <w:rPr>
          <w:spacing w:val="3"/>
        </w:rPr>
        <w:t xml:space="preserve"> </w:t>
      </w:r>
      <w:r>
        <w:t>Administrativa).</w:t>
      </w:r>
    </w:p>
    <w:p w:rsidR="00A67470" w:rsidRDefault="009A3065" w:rsidP="001518E3">
      <w:pPr>
        <w:pStyle w:val="PargrafodaLista"/>
        <w:numPr>
          <w:ilvl w:val="2"/>
          <w:numId w:val="11"/>
        </w:numPr>
        <w:tabs>
          <w:tab w:val="left" w:pos="1582"/>
        </w:tabs>
        <w:spacing w:before="120" w:after="120"/>
        <w:ind w:right="823" w:firstLine="0"/>
      </w:pPr>
      <w:r>
        <w:t>- Que incorrerem em quaisquer das situações previstas nos incisos I, II e</w:t>
      </w:r>
      <w:r>
        <w:rPr>
          <w:spacing w:val="55"/>
        </w:rPr>
        <w:t xml:space="preserve"> </w:t>
      </w:r>
      <w:r>
        <w:t>III do artigo 9º</w:t>
      </w:r>
      <w:r w:rsidR="00B337B1">
        <w:t>,</w:t>
      </w:r>
      <w:r>
        <w:rPr>
          <w:spacing w:val="1"/>
        </w:rPr>
        <w:t xml:space="preserve"> </w:t>
      </w:r>
      <w:r>
        <w:t>da</w:t>
      </w:r>
      <w:r>
        <w:rPr>
          <w:spacing w:val="-1"/>
        </w:rPr>
        <w:t xml:space="preserve"> </w:t>
      </w:r>
      <w:r>
        <w:t>Lei</w:t>
      </w:r>
      <w:r>
        <w:rPr>
          <w:spacing w:val="1"/>
        </w:rPr>
        <w:t xml:space="preserve"> </w:t>
      </w:r>
      <w:r>
        <w:t>Federal</w:t>
      </w:r>
      <w:r>
        <w:rPr>
          <w:spacing w:val="1"/>
        </w:rPr>
        <w:t xml:space="preserve"> </w:t>
      </w:r>
      <w:r>
        <w:t>nº</w:t>
      </w:r>
      <w:r>
        <w:rPr>
          <w:spacing w:val="-2"/>
        </w:rPr>
        <w:t xml:space="preserve"> </w:t>
      </w:r>
      <w:r>
        <w:t>8.666/93.</w:t>
      </w:r>
    </w:p>
    <w:p w:rsidR="00A67470" w:rsidRDefault="009A3065" w:rsidP="001518E3">
      <w:pPr>
        <w:pStyle w:val="PargrafodaLista"/>
        <w:numPr>
          <w:ilvl w:val="3"/>
          <w:numId w:val="11"/>
        </w:numPr>
        <w:tabs>
          <w:tab w:val="left" w:pos="1779"/>
        </w:tabs>
        <w:spacing w:before="120" w:after="120"/>
        <w:ind w:right="819" w:firstLine="0"/>
      </w:pPr>
      <w:r>
        <w:t>- Entende-se por “participação indireta” a que alude o artigo 9º</w:t>
      </w:r>
      <w:r w:rsidR="00B337B1">
        <w:t>,</w:t>
      </w:r>
      <w:r>
        <w:t xml:space="preserve"> da Lei Federal nº</w:t>
      </w:r>
      <w:r>
        <w:rPr>
          <w:spacing w:val="1"/>
        </w:rPr>
        <w:t xml:space="preserve"> </w:t>
      </w:r>
      <w:r>
        <w:t>8.666/93 a participação no certame de empresa em que uma das pessoas listadas no mencionado</w:t>
      </w:r>
      <w:r>
        <w:rPr>
          <w:spacing w:val="1"/>
        </w:rPr>
        <w:t xml:space="preserve"> </w:t>
      </w:r>
      <w:r>
        <w:t>dispositivo legal figure como sócia, pouco importando o seu conhecimento técnico acerca do</w:t>
      </w:r>
      <w:r>
        <w:rPr>
          <w:spacing w:val="1"/>
        </w:rPr>
        <w:t xml:space="preserve"> </w:t>
      </w:r>
      <w:r>
        <w:t>objeto</w:t>
      </w:r>
      <w:r>
        <w:rPr>
          <w:spacing w:val="-1"/>
        </w:rPr>
        <w:t xml:space="preserve"> </w:t>
      </w:r>
      <w:r>
        <w:t>da</w:t>
      </w:r>
      <w:r>
        <w:rPr>
          <w:spacing w:val="-2"/>
        </w:rPr>
        <w:t xml:space="preserve"> </w:t>
      </w:r>
      <w:r>
        <w:t>licitação ou</w:t>
      </w:r>
      <w:r>
        <w:rPr>
          <w:spacing w:val="-3"/>
        </w:rPr>
        <w:t xml:space="preserve"> </w:t>
      </w:r>
      <w:r>
        <w:t>mesmo a atuação</w:t>
      </w:r>
      <w:r>
        <w:rPr>
          <w:spacing w:val="-3"/>
        </w:rPr>
        <w:t xml:space="preserve"> </w:t>
      </w:r>
      <w:r>
        <w:t>no processo</w:t>
      </w:r>
      <w:r>
        <w:rPr>
          <w:spacing w:val="-3"/>
        </w:rPr>
        <w:t xml:space="preserve"> </w:t>
      </w:r>
      <w:r>
        <w:t>licitatório.</w:t>
      </w:r>
    </w:p>
    <w:p w:rsidR="00A67470" w:rsidRDefault="009A3065" w:rsidP="001518E3">
      <w:pPr>
        <w:pStyle w:val="PargrafodaLista"/>
        <w:numPr>
          <w:ilvl w:val="2"/>
          <w:numId w:val="11"/>
        </w:numPr>
        <w:tabs>
          <w:tab w:val="left" w:pos="1587"/>
        </w:tabs>
        <w:spacing w:before="120" w:after="120"/>
        <w:ind w:right="821" w:firstLine="0"/>
      </w:pPr>
      <w:r>
        <w:t>- Sociedades integrantes de um mesmo grupo econômico, assim entendidas aquelas que</w:t>
      </w:r>
      <w:r>
        <w:rPr>
          <w:spacing w:val="1"/>
        </w:rPr>
        <w:t xml:space="preserve"> </w:t>
      </w:r>
      <w:r>
        <w:t>tenham diretores, sócios ou representantes legais comuns, ou que utilizem recursos materiais,</w:t>
      </w:r>
      <w:r>
        <w:rPr>
          <w:spacing w:val="1"/>
        </w:rPr>
        <w:t xml:space="preserve"> </w:t>
      </w:r>
      <w:r>
        <w:t>tecnológicos</w:t>
      </w:r>
      <w:r>
        <w:rPr>
          <w:spacing w:val="-1"/>
        </w:rPr>
        <w:t xml:space="preserve"> </w:t>
      </w:r>
      <w:r>
        <w:t>ou humanos</w:t>
      </w:r>
      <w:r>
        <w:rPr>
          <w:spacing w:val="-2"/>
        </w:rPr>
        <w:t xml:space="preserve"> </w:t>
      </w:r>
      <w:r>
        <w:t>em</w:t>
      </w:r>
      <w:r>
        <w:rPr>
          <w:spacing w:val="-4"/>
        </w:rPr>
        <w:t xml:space="preserve"> </w:t>
      </w:r>
      <w:r>
        <w:t>comum.</w:t>
      </w:r>
    </w:p>
    <w:p w:rsidR="00A67470" w:rsidRDefault="009A3065" w:rsidP="001518E3">
      <w:pPr>
        <w:pStyle w:val="PargrafodaLista"/>
        <w:numPr>
          <w:ilvl w:val="2"/>
          <w:numId w:val="11"/>
        </w:numPr>
        <w:tabs>
          <w:tab w:val="left" w:pos="1568"/>
        </w:tabs>
        <w:spacing w:before="120" w:after="120"/>
        <w:ind w:left="1567" w:hanging="608"/>
      </w:pPr>
      <w:r>
        <w:t>-</w:t>
      </w:r>
      <w:r>
        <w:rPr>
          <w:spacing w:val="-5"/>
        </w:rPr>
        <w:t xml:space="preserve"> </w:t>
      </w:r>
      <w:r>
        <w:t>Sociedade</w:t>
      </w:r>
      <w:r>
        <w:rPr>
          <w:spacing w:val="-1"/>
        </w:rPr>
        <w:t xml:space="preserve"> </w:t>
      </w:r>
      <w:r>
        <w:t>estrangeira</w:t>
      </w:r>
      <w:r>
        <w:rPr>
          <w:spacing w:val="-3"/>
        </w:rPr>
        <w:t xml:space="preserve"> </w:t>
      </w:r>
      <w:r>
        <w:t>não</w:t>
      </w:r>
      <w:r>
        <w:rPr>
          <w:spacing w:val="-1"/>
        </w:rPr>
        <w:t xml:space="preserve"> </w:t>
      </w:r>
      <w:r>
        <w:t>autorizada</w:t>
      </w:r>
      <w:r>
        <w:rPr>
          <w:spacing w:val="-3"/>
        </w:rPr>
        <w:t xml:space="preserve"> </w:t>
      </w:r>
      <w:r>
        <w:t>a</w:t>
      </w:r>
      <w:r>
        <w:rPr>
          <w:spacing w:val="-1"/>
        </w:rPr>
        <w:t xml:space="preserve"> </w:t>
      </w:r>
      <w:r>
        <w:t>funcionar no</w:t>
      </w:r>
      <w:r>
        <w:rPr>
          <w:spacing w:val="-1"/>
        </w:rPr>
        <w:t xml:space="preserve"> </w:t>
      </w:r>
      <w:r>
        <w:t>País;</w:t>
      </w:r>
    </w:p>
    <w:p w:rsidR="00A67470" w:rsidRDefault="009A3065" w:rsidP="001518E3">
      <w:pPr>
        <w:pStyle w:val="PargrafodaLista"/>
        <w:numPr>
          <w:ilvl w:val="1"/>
          <w:numId w:val="11"/>
        </w:numPr>
        <w:tabs>
          <w:tab w:val="left" w:pos="1412"/>
        </w:tabs>
        <w:spacing w:before="120" w:after="120"/>
        <w:ind w:left="960" w:right="820" w:firstLine="0"/>
      </w:pPr>
      <w:r>
        <w:t>- Será considerado comportamento inidôneo, o comparecimento na licitação do interessado</w:t>
      </w:r>
      <w:r>
        <w:rPr>
          <w:spacing w:val="1"/>
        </w:rPr>
        <w:t xml:space="preserve"> </w:t>
      </w:r>
      <w:r>
        <w:t>que</w:t>
      </w:r>
      <w:r>
        <w:rPr>
          <w:spacing w:val="24"/>
        </w:rPr>
        <w:t xml:space="preserve"> </w:t>
      </w:r>
      <w:r>
        <w:t>se</w:t>
      </w:r>
      <w:r>
        <w:rPr>
          <w:spacing w:val="26"/>
        </w:rPr>
        <w:t xml:space="preserve"> </w:t>
      </w:r>
      <w:r>
        <w:t>apresente</w:t>
      </w:r>
      <w:r>
        <w:rPr>
          <w:spacing w:val="24"/>
        </w:rPr>
        <w:t xml:space="preserve"> </w:t>
      </w:r>
      <w:r>
        <w:t>para</w:t>
      </w:r>
      <w:r>
        <w:rPr>
          <w:spacing w:val="25"/>
        </w:rPr>
        <w:t xml:space="preserve"> </w:t>
      </w:r>
      <w:r>
        <w:t>participar</w:t>
      </w:r>
      <w:r>
        <w:rPr>
          <w:spacing w:val="25"/>
        </w:rPr>
        <w:t xml:space="preserve"> </w:t>
      </w:r>
      <w:r>
        <w:t>do</w:t>
      </w:r>
      <w:r>
        <w:rPr>
          <w:spacing w:val="25"/>
        </w:rPr>
        <w:t xml:space="preserve"> </w:t>
      </w:r>
      <w:r>
        <w:t>procedimento</w:t>
      </w:r>
      <w:r>
        <w:rPr>
          <w:spacing w:val="25"/>
        </w:rPr>
        <w:t xml:space="preserve"> </w:t>
      </w:r>
      <w:r>
        <w:t>licitatório</w:t>
      </w:r>
      <w:r>
        <w:rPr>
          <w:spacing w:val="24"/>
        </w:rPr>
        <w:t xml:space="preserve"> </w:t>
      </w:r>
      <w:r>
        <w:t>e</w:t>
      </w:r>
      <w:r>
        <w:rPr>
          <w:spacing w:val="25"/>
        </w:rPr>
        <w:t xml:space="preserve"> </w:t>
      </w:r>
      <w:r>
        <w:t>esteja</w:t>
      </w:r>
      <w:r>
        <w:rPr>
          <w:spacing w:val="24"/>
        </w:rPr>
        <w:t xml:space="preserve"> </w:t>
      </w:r>
      <w:r>
        <w:t>enquadrado</w:t>
      </w:r>
      <w:r>
        <w:rPr>
          <w:spacing w:val="23"/>
        </w:rPr>
        <w:t xml:space="preserve"> </w:t>
      </w:r>
      <w:r>
        <w:t>nas</w:t>
      </w:r>
      <w:r>
        <w:rPr>
          <w:spacing w:val="26"/>
        </w:rPr>
        <w:t xml:space="preserve"> </w:t>
      </w:r>
      <w:r>
        <w:t>hipóteses</w:t>
      </w:r>
      <w:r>
        <w:rPr>
          <w:spacing w:val="-53"/>
        </w:rPr>
        <w:t xml:space="preserve"> </w:t>
      </w:r>
      <w:r>
        <w:t>dos</w:t>
      </w:r>
      <w:r>
        <w:rPr>
          <w:spacing w:val="-1"/>
        </w:rPr>
        <w:t xml:space="preserve"> </w:t>
      </w:r>
      <w:r>
        <w:t>impedimentos</w:t>
      </w:r>
      <w:r>
        <w:rPr>
          <w:spacing w:val="-2"/>
        </w:rPr>
        <w:t xml:space="preserve"> </w:t>
      </w:r>
      <w:r>
        <w:t>e vedações aqui</w:t>
      </w:r>
      <w:r>
        <w:rPr>
          <w:spacing w:val="1"/>
        </w:rPr>
        <w:t xml:space="preserve"> </w:t>
      </w:r>
      <w:r>
        <w:t>elencados.</w:t>
      </w:r>
    </w:p>
    <w:p w:rsidR="00A67470" w:rsidRDefault="009A3065" w:rsidP="001518E3">
      <w:pPr>
        <w:pStyle w:val="Ttulo2"/>
        <w:numPr>
          <w:ilvl w:val="0"/>
          <w:numId w:val="12"/>
        </w:numPr>
        <w:tabs>
          <w:tab w:val="left" w:pos="1292"/>
        </w:tabs>
        <w:spacing w:before="120" w:after="120"/>
        <w:jc w:val="both"/>
      </w:pPr>
      <w:r>
        <w:t>DO</w:t>
      </w:r>
      <w:r>
        <w:rPr>
          <w:spacing w:val="-3"/>
        </w:rPr>
        <w:t xml:space="preserve"> </w:t>
      </w:r>
      <w:r>
        <w:t>ENCAMINHAMENTO</w:t>
      </w:r>
      <w:r>
        <w:rPr>
          <w:spacing w:val="-2"/>
        </w:rPr>
        <w:t xml:space="preserve"> </w:t>
      </w:r>
      <w:r>
        <w:t>DA</w:t>
      </w:r>
      <w:r>
        <w:rPr>
          <w:spacing w:val="-5"/>
        </w:rPr>
        <w:t xml:space="preserve"> </w:t>
      </w:r>
      <w:r>
        <w:t>PROPOSTA</w:t>
      </w:r>
      <w:r>
        <w:rPr>
          <w:spacing w:val="-7"/>
        </w:rPr>
        <w:t xml:space="preserve"> </w:t>
      </w:r>
      <w:r>
        <w:t>VENCEDORA</w:t>
      </w:r>
    </w:p>
    <w:p w:rsidR="00A67470" w:rsidRDefault="009A3065" w:rsidP="001518E3">
      <w:pPr>
        <w:pStyle w:val="PargrafodaLista"/>
        <w:numPr>
          <w:ilvl w:val="1"/>
          <w:numId w:val="12"/>
        </w:numPr>
        <w:tabs>
          <w:tab w:val="left" w:pos="1458"/>
        </w:tabs>
        <w:spacing w:before="120" w:after="120"/>
        <w:ind w:right="1008" w:firstLine="0"/>
      </w:pPr>
      <w:r>
        <w:t>A proposta final do licitante declarado vencedor deverá ser encaminhada no prazo de 02h</w:t>
      </w:r>
      <w:r>
        <w:rPr>
          <w:spacing w:val="-52"/>
        </w:rPr>
        <w:t xml:space="preserve"> </w:t>
      </w:r>
      <w:r>
        <w:t>(duas</w:t>
      </w:r>
      <w:r>
        <w:rPr>
          <w:spacing w:val="-3"/>
        </w:rPr>
        <w:t xml:space="preserve"> </w:t>
      </w:r>
      <w:r>
        <w:t>horas)</w:t>
      </w:r>
      <w:r>
        <w:rPr>
          <w:b/>
        </w:rPr>
        <w:t xml:space="preserve">, </w:t>
      </w:r>
      <w:r>
        <w:t>a contar</w:t>
      </w:r>
      <w:r>
        <w:rPr>
          <w:spacing w:val="-1"/>
        </w:rPr>
        <w:t xml:space="preserve"> </w:t>
      </w:r>
      <w:r>
        <w:t>da</w:t>
      </w:r>
      <w:r>
        <w:rPr>
          <w:spacing w:val="-2"/>
        </w:rPr>
        <w:t xml:space="preserve"> </w:t>
      </w:r>
      <w:r>
        <w:t>solicitacão da</w:t>
      </w:r>
      <w:r>
        <w:rPr>
          <w:spacing w:val="-1"/>
        </w:rPr>
        <w:t xml:space="preserve"> </w:t>
      </w:r>
      <w:r>
        <w:t>Pregoeira</w:t>
      </w:r>
      <w:r>
        <w:rPr>
          <w:spacing w:val="1"/>
        </w:rPr>
        <w:t xml:space="preserve"> </w:t>
      </w:r>
      <w:r>
        <w:t>no</w:t>
      </w:r>
      <w:r>
        <w:rPr>
          <w:spacing w:val="-3"/>
        </w:rPr>
        <w:t xml:space="preserve"> </w:t>
      </w:r>
      <w:r>
        <w:t>sistema</w:t>
      </w:r>
      <w:r>
        <w:rPr>
          <w:spacing w:val="-1"/>
        </w:rPr>
        <w:t xml:space="preserve"> </w:t>
      </w:r>
      <w:r>
        <w:t>eletrônico e deverá:</w:t>
      </w:r>
    </w:p>
    <w:p w:rsidR="00A67470" w:rsidRDefault="009A3065" w:rsidP="001518E3">
      <w:pPr>
        <w:pStyle w:val="PargrafodaLista"/>
        <w:numPr>
          <w:ilvl w:val="2"/>
          <w:numId w:val="12"/>
        </w:numPr>
        <w:tabs>
          <w:tab w:val="left" w:pos="1633"/>
        </w:tabs>
        <w:spacing w:before="120" w:after="120"/>
        <w:ind w:right="817" w:firstLine="0"/>
      </w:pPr>
      <w:r>
        <w:t>ser redigida em língua portuguesa, datilografada ou digitada, em uma via, sem emendas,</w:t>
      </w:r>
      <w:r>
        <w:rPr>
          <w:spacing w:val="1"/>
        </w:rPr>
        <w:t xml:space="preserve"> </w:t>
      </w:r>
      <w:r>
        <w:t>rasuras, entrelinhas ou ressalvas, devendo a última folha ser assinada e as demais rubricadas pelo</w:t>
      </w:r>
      <w:r>
        <w:rPr>
          <w:spacing w:val="-52"/>
        </w:rPr>
        <w:t xml:space="preserve"> </w:t>
      </w:r>
      <w:r>
        <w:t>licitante</w:t>
      </w:r>
      <w:r>
        <w:rPr>
          <w:spacing w:val="-1"/>
        </w:rPr>
        <w:t xml:space="preserve"> </w:t>
      </w:r>
      <w:r>
        <w:t>ou</w:t>
      </w:r>
      <w:r>
        <w:rPr>
          <w:spacing w:val="-2"/>
        </w:rPr>
        <w:t xml:space="preserve"> </w:t>
      </w:r>
      <w:r>
        <w:t>seu</w:t>
      </w:r>
      <w:r>
        <w:rPr>
          <w:spacing w:val="-3"/>
        </w:rPr>
        <w:t xml:space="preserve"> </w:t>
      </w:r>
      <w:r>
        <w:t>representante legal.</w:t>
      </w:r>
    </w:p>
    <w:p w:rsidR="00A67470" w:rsidRDefault="009A3065" w:rsidP="001518E3">
      <w:pPr>
        <w:pStyle w:val="PargrafodaLista"/>
        <w:numPr>
          <w:ilvl w:val="2"/>
          <w:numId w:val="12"/>
        </w:numPr>
        <w:tabs>
          <w:tab w:val="left" w:pos="1638"/>
        </w:tabs>
        <w:spacing w:before="120" w:after="120"/>
        <w:ind w:right="815" w:firstLine="0"/>
      </w:pPr>
      <w:r>
        <w:t>conter</w:t>
      </w:r>
      <w:r>
        <w:rPr>
          <w:spacing w:val="14"/>
        </w:rPr>
        <w:t xml:space="preserve"> </w:t>
      </w:r>
      <w:r>
        <w:t>a</w:t>
      </w:r>
      <w:r>
        <w:rPr>
          <w:spacing w:val="11"/>
        </w:rPr>
        <w:t xml:space="preserve"> </w:t>
      </w:r>
      <w:r>
        <w:t>indicação</w:t>
      </w:r>
      <w:r>
        <w:rPr>
          <w:spacing w:val="11"/>
        </w:rPr>
        <w:t xml:space="preserve"> </w:t>
      </w:r>
      <w:r>
        <w:t>do</w:t>
      </w:r>
      <w:r>
        <w:rPr>
          <w:spacing w:val="13"/>
        </w:rPr>
        <w:t xml:space="preserve"> </w:t>
      </w:r>
      <w:r>
        <w:t>banco,</w:t>
      </w:r>
      <w:r>
        <w:rPr>
          <w:spacing w:val="14"/>
        </w:rPr>
        <w:t xml:space="preserve"> </w:t>
      </w:r>
      <w:r>
        <w:t>número</w:t>
      </w:r>
      <w:r>
        <w:rPr>
          <w:spacing w:val="13"/>
        </w:rPr>
        <w:t xml:space="preserve"> </w:t>
      </w:r>
      <w:r>
        <w:t>da</w:t>
      </w:r>
      <w:r>
        <w:rPr>
          <w:spacing w:val="12"/>
        </w:rPr>
        <w:t xml:space="preserve"> </w:t>
      </w:r>
      <w:r>
        <w:t>conta</w:t>
      </w:r>
      <w:r>
        <w:rPr>
          <w:spacing w:val="11"/>
        </w:rPr>
        <w:t xml:space="preserve"> </w:t>
      </w:r>
      <w:r>
        <w:t>e</w:t>
      </w:r>
      <w:r>
        <w:rPr>
          <w:spacing w:val="14"/>
        </w:rPr>
        <w:t xml:space="preserve"> </w:t>
      </w:r>
      <w:r>
        <w:t>agência</w:t>
      </w:r>
      <w:r>
        <w:rPr>
          <w:spacing w:val="13"/>
        </w:rPr>
        <w:t xml:space="preserve"> </w:t>
      </w:r>
      <w:r>
        <w:t>do</w:t>
      </w:r>
      <w:r>
        <w:rPr>
          <w:spacing w:val="11"/>
        </w:rPr>
        <w:t xml:space="preserve"> </w:t>
      </w:r>
      <w:r>
        <w:t>licitante</w:t>
      </w:r>
      <w:r>
        <w:rPr>
          <w:spacing w:val="15"/>
        </w:rPr>
        <w:t xml:space="preserve"> </w:t>
      </w:r>
      <w:r>
        <w:t>vencedor,</w:t>
      </w:r>
      <w:r>
        <w:rPr>
          <w:spacing w:val="13"/>
        </w:rPr>
        <w:t xml:space="preserve"> </w:t>
      </w:r>
      <w:r>
        <w:t>para</w:t>
      </w:r>
      <w:r>
        <w:rPr>
          <w:spacing w:val="14"/>
        </w:rPr>
        <w:t xml:space="preserve"> </w:t>
      </w:r>
      <w:r>
        <w:t>fins</w:t>
      </w:r>
      <w:r>
        <w:rPr>
          <w:spacing w:val="-53"/>
        </w:rPr>
        <w:t xml:space="preserve"> </w:t>
      </w:r>
      <w:r>
        <w:t>de</w:t>
      </w:r>
      <w:r>
        <w:rPr>
          <w:spacing w:val="-1"/>
        </w:rPr>
        <w:t xml:space="preserve"> </w:t>
      </w:r>
      <w:r>
        <w:t>pagamento.</w:t>
      </w:r>
    </w:p>
    <w:p w:rsidR="00A67470" w:rsidRDefault="009A3065" w:rsidP="001518E3">
      <w:pPr>
        <w:pStyle w:val="PargrafodaLista"/>
        <w:numPr>
          <w:ilvl w:val="2"/>
          <w:numId w:val="10"/>
        </w:numPr>
        <w:tabs>
          <w:tab w:val="left" w:pos="1623"/>
        </w:tabs>
        <w:spacing w:before="120" w:after="120"/>
      </w:pPr>
      <w:r>
        <w:t>conter</w:t>
      </w:r>
      <w:r>
        <w:rPr>
          <w:spacing w:val="-4"/>
        </w:rPr>
        <w:t xml:space="preserve"> </w:t>
      </w:r>
      <w:r>
        <w:t>identificação</w:t>
      </w:r>
      <w:r>
        <w:rPr>
          <w:spacing w:val="-5"/>
        </w:rPr>
        <w:t xml:space="preserve"> </w:t>
      </w:r>
      <w:r>
        <w:t>dos</w:t>
      </w:r>
      <w:r>
        <w:rPr>
          <w:spacing w:val="-2"/>
        </w:rPr>
        <w:t xml:space="preserve"> </w:t>
      </w:r>
      <w:r>
        <w:t>procuradores</w:t>
      </w:r>
      <w:r>
        <w:rPr>
          <w:spacing w:val="-1"/>
        </w:rPr>
        <w:t xml:space="preserve"> </w:t>
      </w:r>
      <w:r>
        <w:t>que</w:t>
      </w:r>
      <w:r>
        <w:rPr>
          <w:spacing w:val="-2"/>
        </w:rPr>
        <w:t xml:space="preserve"> </w:t>
      </w:r>
      <w:r>
        <w:t>assinaram</w:t>
      </w:r>
      <w:r>
        <w:rPr>
          <w:spacing w:val="-6"/>
        </w:rPr>
        <w:t xml:space="preserve"> </w:t>
      </w:r>
      <w:r>
        <w:t>os</w:t>
      </w:r>
      <w:r>
        <w:rPr>
          <w:spacing w:val="-1"/>
        </w:rPr>
        <w:t xml:space="preserve"> </w:t>
      </w:r>
      <w:r>
        <w:t>respectivos</w:t>
      </w:r>
      <w:r>
        <w:rPr>
          <w:spacing w:val="-2"/>
        </w:rPr>
        <w:t xml:space="preserve"> </w:t>
      </w:r>
      <w:r>
        <w:t>contratos.</w:t>
      </w:r>
    </w:p>
    <w:p w:rsidR="00A67470" w:rsidRDefault="009A3065" w:rsidP="001518E3">
      <w:pPr>
        <w:pStyle w:val="PargrafodaLista"/>
        <w:numPr>
          <w:ilvl w:val="2"/>
          <w:numId w:val="10"/>
        </w:numPr>
        <w:tabs>
          <w:tab w:val="left" w:pos="1678"/>
        </w:tabs>
        <w:spacing w:before="120" w:after="120"/>
        <w:ind w:left="960" w:right="815" w:firstLine="0"/>
      </w:pPr>
      <w:r>
        <w:t>Conter</w:t>
      </w:r>
      <w:r>
        <w:rPr>
          <w:spacing w:val="1"/>
        </w:rPr>
        <w:t xml:space="preserve"> </w:t>
      </w:r>
      <w:r>
        <w:t>contato</w:t>
      </w:r>
      <w:r>
        <w:rPr>
          <w:spacing w:val="1"/>
        </w:rPr>
        <w:t xml:space="preserve"> </w:t>
      </w:r>
      <w:r>
        <w:t>telefônico</w:t>
      </w:r>
      <w:r>
        <w:rPr>
          <w:spacing w:val="1"/>
        </w:rPr>
        <w:t xml:space="preserve"> </w:t>
      </w:r>
      <w:r>
        <w:t>e</w:t>
      </w:r>
      <w:r>
        <w:rPr>
          <w:spacing w:val="1"/>
        </w:rPr>
        <w:t xml:space="preserve"> </w:t>
      </w:r>
      <w:r>
        <w:t>endereço</w:t>
      </w:r>
      <w:r>
        <w:rPr>
          <w:spacing w:val="1"/>
        </w:rPr>
        <w:t xml:space="preserve"> </w:t>
      </w:r>
      <w:r>
        <w:t>de</w:t>
      </w:r>
      <w:r>
        <w:rPr>
          <w:spacing w:val="1"/>
        </w:rPr>
        <w:t xml:space="preserve"> </w:t>
      </w:r>
      <w:r>
        <w:t>e-mail</w:t>
      </w:r>
      <w:r>
        <w:rPr>
          <w:spacing w:val="1"/>
        </w:rPr>
        <w:t xml:space="preserve"> </w:t>
      </w:r>
      <w:r>
        <w:t>atualizados</w:t>
      </w:r>
      <w:r>
        <w:rPr>
          <w:spacing w:val="1"/>
        </w:rPr>
        <w:t xml:space="preserve"> </w:t>
      </w:r>
      <w:r>
        <w:t>para</w:t>
      </w:r>
      <w:r>
        <w:rPr>
          <w:spacing w:val="1"/>
        </w:rPr>
        <w:t xml:space="preserve"> </w:t>
      </w:r>
      <w:r>
        <w:t>envio</w:t>
      </w:r>
      <w:r>
        <w:rPr>
          <w:spacing w:val="1"/>
        </w:rPr>
        <w:t xml:space="preserve"> </w:t>
      </w:r>
      <w:r>
        <w:t>de</w:t>
      </w:r>
      <w:r>
        <w:rPr>
          <w:spacing w:val="1"/>
        </w:rPr>
        <w:t xml:space="preserve"> </w:t>
      </w:r>
      <w:r>
        <w:t>notas</w:t>
      </w:r>
      <w:r>
        <w:rPr>
          <w:spacing w:val="1"/>
        </w:rPr>
        <w:t xml:space="preserve"> </w:t>
      </w:r>
      <w:r>
        <w:t>de</w:t>
      </w:r>
      <w:r>
        <w:rPr>
          <w:spacing w:val="-52"/>
        </w:rPr>
        <w:t xml:space="preserve"> </w:t>
      </w:r>
      <w:r>
        <w:t>empenho,</w:t>
      </w:r>
      <w:r>
        <w:rPr>
          <w:spacing w:val="-1"/>
        </w:rPr>
        <w:t xml:space="preserve"> </w:t>
      </w:r>
      <w:r>
        <w:t>contratos</w:t>
      </w:r>
      <w:r>
        <w:rPr>
          <w:spacing w:val="1"/>
        </w:rPr>
        <w:t xml:space="preserve"> </w:t>
      </w:r>
      <w:r>
        <w:t>e</w:t>
      </w:r>
      <w:r>
        <w:rPr>
          <w:spacing w:val="-2"/>
        </w:rPr>
        <w:t xml:space="preserve"> </w:t>
      </w:r>
      <w:r>
        <w:t>demais</w:t>
      </w:r>
      <w:r>
        <w:rPr>
          <w:spacing w:val="-1"/>
        </w:rPr>
        <w:t xml:space="preserve"> </w:t>
      </w:r>
      <w:r>
        <w:t>documentos para</w:t>
      </w:r>
      <w:r>
        <w:rPr>
          <w:spacing w:val="-2"/>
        </w:rPr>
        <w:t xml:space="preserve"> </w:t>
      </w:r>
      <w:r>
        <w:t>formalização da</w:t>
      </w:r>
      <w:r>
        <w:rPr>
          <w:spacing w:val="-1"/>
        </w:rPr>
        <w:t xml:space="preserve"> </w:t>
      </w:r>
      <w:r>
        <w:t>contratação.</w:t>
      </w:r>
    </w:p>
    <w:p w:rsidR="00A67470" w:rsidRDefault="009A3065" w:rsidP="001518E3">
      <w:pPr>
        <w:pStyle w:val="PargrafodaLista"/>
        <w:numPr>
          <w:ilvl w:val="1"/>
          <w:numId w:val="12"/>
        </w:numPr>
        <w:tabs>
          <w:tab w:val="left" w:pos="1498"/>
        </w:tabs>
        <w:spacing w:before="120" w:after="120"/>
        <w:ind w:right="813" w:firstLine="0"/>
      </w:pPr>
      <w:r>
        <w:t>A proposta final deverá ser documentada nos autos e será levada em consideração no</w:t>
      </w:r>
      <w:r>
        <w:rPr>
          <w:spacing w:val="1"/>
        </w:rPr>
        <w:t xml:space="preserve"> </w:t>
      </w:r>
      <w:r>
        <w:t>decorrer</w:t>
      </w:r>
      <w:r>
        <w:rPr>
          <w:spacing w:val="-1"/>
        </w:rPr>
        <w:t xml:space="preserve"> </w:t>
      </w:r>
      <w:r>
        <w:t>da</w:t>
      </w:r>
      <w:r>
        <w:rPr>
          <w:spacing w:val="-2"/>
        </w:rPr>
        <w:t xml:space="preserve"> </w:t>
      </w:r>
      <w:r>
        <w:t>execução</w:t>
      </w:r>
      <w:r>
        <w:rPr>
          <w:spacing w:val="-4"/>
        </w:rPr>
        <w:t xml:space="preserve"> </w:t>
      </w:r>
      <w:r>
        <w:t>do contrato</w:t>
      </w:r>
      <w:r>
        <w:rPr>
          <w:spacing w:val="-3"/>
        </w:rPr>
        <w:t xml:space="preserve"> </w:t>
      </w:r>
      <w:r>
        <w:t>e</w:t>
      </w:r>
      <w:r>
        <w:rPr>
          <w:spacing w:val="-1"/>
        </w:rPr>
        <w:t xml:space="preserve"> </w:t>
      </w:r>
      <w:r>
        <w:t>aplicação de</w:t>
      </w:r>
      <w:r>
        <w:rPr>
          <w:spacing w:val="-3"/>
        </w:rPr>
        <w:t xml:space="preserve"> </w:t>
      </w:r>
      <w:r>
        <w:t>eventual</w:t>
      </w:r>
      <w:r>
        <w:rPr>
          <w:spacing w:val="1"/>
        </w:rPr>
        <w:t xml:space="preserve"> </w:t>
      </w:r>
      <w:r>
        <w:t>sanção à</w:t>
      </w:r>
      <w:r>
        <w:rPr>
          <w:spacing w:val="-1"/>
        </w:rPr>
        <w:t xml:space="preserve"> </w:t>
      </w:r>
      <w:r>
        <w:t>Contratada, se</w:t>
      </w:r>
      <w:r>
        <w:rPr>
          <w:spacing w:val="-1"/>
        </w:rPr>
        <w:t xml:space="preserve"> </w:t>
      </w:r>
      <w:r>
        <w:t>for o</w:t>
      </w:r>
      <w:r>
        <w:rPr>
          <w:spacing w:val="-1"/>
        </w:rPr>
        <w:t xml:space="preserve"> </w:t>
      </w:r>
      <w:r>
        <w:t>caso.</w:t>
      </w:r>
    </w:p>
    <w:p w:rsidR="00A67470" w:rsidRDefault="009A3065" w:rsidP="001518E3">
      <w:pPr>
        <w:pStyle w:val="PargrafodaLista"/>
        <w:numPr>
          <w:ilvl w:val="1"/>
          <w:numId w:val="12"/>
        </w:numPr>
        <w:tabs>
          <w:tab w:val="left" w:pos="1455"/>
        </w:tabs>
        <w:spacing w:before="120" w:after="120"/>
        <w:ind w:left="1454" w:hanging="495"/>
      </w:pPr>
      <w:r>
        <w:t>Todas</w:t>
      </w:r>
      <w:r>
        <w:rPr>
          <w:spacing w:val="-2"/>
        </w:rPr>
        <w:t xml:space="preserve"> </w:t>
      </w:r>
      <w:r>
        <w:t>as</w:t>
      </w:r>
      <w:r>
        <w:rPr>
          <w:spacing w:val="-3"/>
        </w:rPr>
        <w:t xml:space="preserve"> </w:t>
      </w:r>
      <w:r>
        <w:t>especificações</w:t>
      </w:r>
      <w:r>
        <w:rPr>
          <w:spacing w:val="-1"/>
        </w:rPr>
        <w:t xml:space="preserve"> </w:t>
      </w:r>
      <w:r>
        <w:t>do</w:t>
      </w:r>
      <w:r>
        <w:rPr>
          <w:spacing w:val="-1"/>
        </w:rPr>
        <w:t xml:space="preserve"> </w:t>
      </w:r>
      <w:r>
        <w:t>objeto</w:t>
      </w:r>
      <w:r>
        <w:rPr>
          <w:spacing w:val="-1"/>
        </w:rPr>
        <w:t xml:space="preserve"> </w:t>
      </w:r>
      <w:r>
        <w:t>contidas</w:t>
      </w:r>
      <w:r>
        <w:rPr>
          <w:spacing w:val="-1"/>
        </w:rPr>
        <w:t xml:space="preserve"> </w:t>
      </w:r>
      <w:r>
        <w:t>na</w:t>
      </w:r>
      <w:r>
        <w:rPr>
          <w:spacing w:val="-1"/>
        </w:rPr>
        <w:t xml:space="preserve"> </w:t>
      </w:r>
      <w:r>
        <w:t>proposta</w:t>
      </w:r>
      <w:r>
        <w:rPr>
          <w:spacing w:val="-1"/>
        </w:rPr>
        <w:t xml:space="preserve"> </w:t>
      </w:r>
      <w:r>
        <w:t>vinculam</w:t>
      </w:r>
      <w:r>
        <w:rPr>
          <w:spacing w:val="-5"/>
        </w:rPr>
        <w:t xml:space="preserve"> </w:t>
      </w:r>
      <w:r>
        <w:t>a</w:t>
      </w:r>
      <w:r>
        <w:rPr>
          <w:spacing w:val="-1"/>
        </w:rPr>
        <w:t xml:space="preserve"> </w:t>
      </w:r>
      <w:r>
        <w:t>Contratada.</w:t>
      </w:r>
    </w:p>
    <w:p w:rsidR="00A67470" w:rsidRDefault="009A3065" w:rsidP="001518E3">
      <w:pPr>
        <w:pStyle w:val="PargrafodaLista"/>
        <w:numPr>
          <w:ilvl w:val="1"/>
          <w:numId w:val="12"/>
        </w:numPr>
        <w:tabs>
          <w:tab w:val="left" w:pos="1525"/>
        </w:tabs>
        <w:spacing w:before="120" w:after="120"/>
        <w:ind w:right="813" w:firstLine="0"/>
      </w:pPr>
      <w:r>
        <w:t>Os</w:t>
      </w:r>
      <w:r>
        <w:rPr>
          <w:spacing w:val="1"/>
        </w:rPr>
        <w:t xml:space="preserve"> </w:t>
      </w:r>
      <w:r>
        <w:t>preços</w:t>
      </w:r>
      <w:r>
        <w:rPr>
          <w:spacing w:val="1"/>
        </w:rPr>
        <w:t xml:space="preserve"> </w:t>
      </w:r>
      <w:r>
        <w:t>deverão</w:t>
      </w:r>
      <w:r>
        <w:rPr>
          <w:spacing w:val="1"/>
        </w:rPr>
        <w:t xml:space="preserve"> </w:t>
      </w:r>
      <w:r>
        <w:t>ser</w:t>
      </w:r>
      <w:r>
        <w:rPr>
          <w:spacing w:val="1"/>
        </w:rPr>
        <w:t xml:space="preserve"> </w:t>
      </w:r>
      <w:r>
        <w:t>expressos</w:t>
      </w:r>
      <w:r>
        <w:rPr>
          <w:spacing w:val="1"/>
        </w:rPr>
        <w:t xml:space="preserve"> </w:t>
      </w:r>
      <w:r>
        <w:t>em</w:t>
      </w:r>
      <w:r>
        <w:rPr>
          <w:spacing w:val="1"/>
        </w:rPr>
        <w:t xml:space="preserve"> </w:t>
      </w:r>
      <w:r>
        <w:t>moeda</w:t>
      </w:r>
      <w:r>
        <w:rPr>
          <w:spacing w:val="1"/>
        </w:rPr>
        <w:t xml:space="preserve"> </w:t>
      </w:r>
      <w:r>
        <w:t>corrente</w:t>
      </w:r>
      <w:r>
        <w:rPr>
          <w:spacing w:val="1"/>
        </w:rPr>
        <w:t xml:space="preserve"> </w:t>
      </w:r>
      <w:r>
        <w:t>nacional,</w:t>
      </w:r>
      <w:r>
        <w:rPr>
          <w:spacing w:val="1"/>
        </w:rPr>
        <w:t xml:space="preserve"> </w:t>
      </w:r>
      <w:r>
        <w:t>o</w:t>
      </w:r>
      <w:r>
        <w:rPr>
          <w:spacing w:val="1"/>
        </w:rPr>
        <w:t xml:space="preserve"> </w:t>
      </w:r>
      <w:r>
        <w:t>valor</w:t>
      </w:r>
      <w:r>
        <w:rPr>
          <w:spacing w:val="1"/>
        </w:rPr>
        <w:t xml:space="preserve"> </w:t>
      </w:r>
      <w:r>
        <w:t>unitário</w:t>
      </w:r>
      <w:r>
        <w:rPr>
          <w:spacing w:val="1"/>
        </w:rPr>
        <w:t xml:space="preserve"> </w:t>
      </w:r>
      <w:r>
        <w:t>em</w:t>
      </w:r>
      <w:r>
        <w:rPr>
          <w:spacing w:val="1"/>
        </w:rPr>
        <w:t xml:space="preserve"> </w:t>
      </w:r>
      <w:r>
        <w:t>algarismos</w:t>
      </w:r>
      <w:r>
        <w:rPr>
          <w:spacing w:val="-1"/>
        </w:rPr>
        <w:t xml:space="preserve"> </w:t>
      </w:r>
      <w:r>
        <w:t xml:space="preserve">e o valor </w:t>
      </w:r>
      <w:r w:rsidR="00B337B1">
        <w:t>tot</w:t>
      </w:r>
      <w:r>
        <w:t>al</w:t>
      </w:r>
      <w:r>
        <w:rPr>
          <w:spacing w:val="-2"/>
        </w:rPr>
        <w:t xml:space="preserve"> </w:t>
      </w:r>
      <w:r>
        <w:t>em</w:t>
      </w:r>
      <w:r>
        <w:rPr>
          <w:spacing w:val="-5"/>
        </w:rPr>
        <w:t xml:space="preserve"> </w:t>
      </w:r>
      <w:r>
        <w:t>algarismos e por</w:t>
      </w:r>
      <w:r>
        <w:rPr>
          <w:spacing w:val="-2"/>
        </w:rPr>
        <w:t xml:space="preserve"> </w:t>
      </w:r>
      <w:r>
        <w:t>extenso (art.</w:t>
      </w:r>
      <w:r>
        <w:rPr>
          <w:spacing w:val="-1"/>
        </w:rPr>
        <w:t xml:space="preserve"> </w:t>
      </w:r>
      <w:r>
        <w:t>5º</w:t>
      </w:r>
      <w:r w:rsidR="00B337B1">
        <w:t>,</w:t>
      </w:r>
      <w:r>
        <w:rPr>
          <w:spacing w:val="1"/>
        </w:rPr>
        <w:t xml:space="preserve"> </w:t>
      </w:r>
      <w:r>
        <w:t>da</w:t>
      </w:r>
      <w:r>
        <w:rPr>
          <w:spacing w:val="-2"/>
        </w:rPr>
        <w:t xml:space="preserve"> </w:t>
      </w:r>
      <w:r>
        <w:t>Lei</w:t>
      </w:r>
      <w:r>
        <w:rPr>
          <w:spacing w:val="-2"/>
        </w:rPr>
        <w:t xml:space="preserve"> </w:t>
      </w:r>
      <w:r>
        <w:t>no 8.666/93).</w:t>
      </w:r>
    </w:p>
    <w:p w:rsidR="00A67470" w:rsidRDefault="009A3065" w:rsidP="001518E3">
      <w:pPr>
        <w:pStyle w:val="PargrafodaLista"/>
        <w:numPr>
          <w:ilvl w:val="2"/>
          <w:numId w:val="12"/>
        </w:numPr>
        <w:tabs>
          <w:tab w:val="left" w:pos="1683"/>
        </w:tabs>
        <w:spacing w:before="120" w:after="120"/>
        <w:ind w:right="816" w:firstLine="0"/>
      </w:pPr>
      <w:r>
        <w:t>Ocorrendo</w:t>
      </w:r>
      <w:r>
        <w:rPr>
          <w:spacing w:val="1"/>
        </w:rPr>
        <w:t xml:space="preserve"> </w:t>
      </w:r>
      <w:r>
        <w:t>divergência</w:t>
      </w:r>
      <w:r>
        <w:rPr>
          <w:spacing w:val="1"/>
        </w:rPr>
        <w:t xml:space="preserve"> </w:t>
      </w:r>
      <w:r>
        <w:t>entre</w:t>
      </w:r>
      <w:r>
        <w:rPr>
          <w:spacing w:val="1"/>
        </w:rPr>
        <w:t xml:space="preserve"> </w:t>
      </w:r>
      <w:r>
        <w:t>os</w:t>
      </w:r>
      <w:r>
        <w:rPr>
          <w:spacing w:val="1"/>
        </w:rPr>
        <w:t xml:space="preserve"> </w:t>
      </w:r>
      <w:r>
        <w:t>preços</w:t>
      </w:r>
      <w:r>
        <w:rPr>
          <w:spacing w:val="1"/>
        </w:rPr>
        <w:t xml:space="preserve"> </w:t>
      </w:r>
      <w:r>
        <w:t>unitários</w:t>
      </w:r>
      <w:r>
        <w:rPr>
          <w:spacing w:val="1"/>
        </w:rPr>
        <w:t xml:space="preserve"> </w:t>
      </w:r>
      <w:r>
        <w:t>e</w:t>
      </w:r>
      <w:r>
        <w:rPr>
          <w:spacing w:val="1"/>
        </w:rPr>
        <w:t xml:space="preserve"> </w:t>
      </w:r>
      <w:r>
        <w:t>o</w:t>
      </w:r>
      <w:r>
        <w:rPr>
          <w:spacing w:val="1"/>
        </w:rPr>
        <w:t xml:space="preserve"> </w:t>
      </w:r>
      <w:r>
        <w:t>preço</w:t>
      </w:r>
      <w:r>
        <w:rPr>
          <w:spacing w:val="1"/>
        </w:rPr>
        <w:t xml:space="preserve"> </w:t>
      </w:r>
      <w:r w:rsidR="00B337B1">
        <w:t>tot</w:t>
      </w:r>
      <w:r>
        <w:t>al,</w:t>
      </w:r>
      <w:r>
        <w:rPr>
          <w:spacing w:val="1"/>
        </w:rPr>
        <w:t xml:space="preserve"> </w:t>
      </w:r>
      <w:r>
        <w:t>prevalecerão</w:t>
      </w:r>
      <w:r>
        <w:rPr>
          <w:spacing w:val="1"/>
        </w:rPr>
        <w:t xml:space="preserve"> </w:t>
      </w:r>
      <w:r>
        <w:t>os</w:t>
      </w:r>
      <w:r>
        <w:rPr>
          <w:spacing w:val="1"/>
        </w:rPr>
        <w:t xml:space="preserve"> </w:t>
      </w:r>
      <w:r>
        <w:t>primeiros; no caso de divergência entre os valores numéricos e os valores expressos por extenso,</w:t>
      </w:r>
      <w:r>
        <w:rPr>
          <w:spacing w:val="1"/>
        </w:rPr>
        <w:t xml:space="preserve"> </w:t>
      </w:r>
      <w:r>
        <w:t>prevalecerão</w:t>
      </w:r>
      <w:r>
        <w:rPr>
          <w:spacing w:val="-1"/>
        </w:rPr>
        <w:t xml:space="preserve"> </w:t>
      </w:r>
      <w:r>
        <w:t>estes últimos.</w:t>
      </w:r>
    </w:p>
    <w:p w:rsidR="00A67470" w:rsidRDefault="009A3065" w:rsidP="001518E3">
      <w:pPr>
        <w:pStyle w:val="PargrafodaLista"/>
        <w:numPr>
          <w:ilvl w:val="1"/>
          <w:numId w:val="12"/>
        </w:numPr>
        <w:tabs>
          <w:tab w:val="left" w:pos="1465"/>
        </w:tabs>
        <w:spacing w:before="120" w:after="120"/>
        <w:ind w:right="814" w:firstLine="0"/>
      </w:pPr>
      <w:r>
        <w:t>A proposta deverá obedecer aos termos deste Edital e seus Anexos, não sendo considerada</w:t>
      </w:r>
      <w:r>
        <w:rPr>
          <w:spacing w:val="1"/>
        </w:rPr>
        <w:t xml:space="preserve"> </w:t>
      </w:r>
      <w:r>
        <w:t>aquela</w:t>
      </w:r>
      <w:r>
        <w:rPr>
          <w:spacing w:val="13"/>
        </w:rPr>
        <w:t xml:space="preserve"> </w:t>
      </w:r>
      <w:r>
        <w:t>que</w:t>
      </w:r>
      <w:r>
        <w:rPr>
          <w:spacing w:val="13"/>
        </w:rPr>
        <w:t xml:space="preserve"> </w:t>
      </w:r>
      <w:r>
        <w:t>não</w:t>
      </w:r>
      <w:r>
        <w:rPr>
          <w:spacing w:val="13"/>
        </w:rPr>
        <w:t xml:space="preserve"> </w:t>
      </w:r>
      <w:r>
        <w:t>corresponda</w:t>
      </w:r>
      <w:r>
        <w:rPr>
          <w:spacing w:val="13"/>
        </w:rPr>
        <w:t xml:space="preserve"> </w:t>
      </w:r>
      <w:r>
        <w:t>as</w:t>
      </w:r>
      <w:r>
        <w:rPr>
          <w:spacing w:val="15"/>
        </w:rPr>
        <w:t xml:space="preserve"> </w:t>
      </w:r>
      <w:r>
        <w:t>especificações</w:t>
      </w:r>
      <w:r>
        <w:rPr>
          <w:spacing w:val="14"/>
        </w:rPr>
        <w:t xml:space="preserve"> </w:t>
      </w:r>
      <w:r>
        <w:t>ali</w:t>
      </w:r>
      <w:r>
        <w:rPr>
          <w:spacing w:val="14"/>
        </w:rPr>
        <w:t xml:space="preserve"> </w:t>
      </w:r>
      <w:r>
        <w:t>contidas</w:t>
      </w:r>
      <w:r>
        <w:rPr>
          <w:spacing w:val="14"/>
        </w:rPr>
        <w:t xml:space="preserve"> </w:t>
      </w:r>
      <w:r>
        <w:t>ou</w:t>
      </w:r>
      <w:r>
        <w:rPr>
          <w:spacing w:val="14"/>
        </w:rPr>
        <w:t xml:space="preserve"> </w:t>
      </w:r>
      <w:r>
        <w:t>que</w:t>
      </w:r>
      <w:r>
        <w:rPr>
          <w:spacing w:val="13"/>
        </w:rPr>
        <w:t xml:space="preserve"> </w:t>
      </w:r>
      <w:r>
        <w:t>estabeleça</w:t>
      </w:r>
      <w:r>
        <w:rPr>
          <w:spacing w:val="13"/>
        </w:rPr>
        <w:t xml:space="preserve"> </w:t>
      </w:r>
      <w:r>
        <w:t>vínculo</w:t>
      </w:r>
      <w:r>
        <w:rPr>
          <w:spacing w:val="13"/>
        </w:rPr>
        <w:t xml:space="preserve"> </w:t>
      </w:r>
      <w:r>
        <w:t>a</w:t>
      </w:r>
      <w:r>
        <w:rPr>
          <w:spacing w:val="13"/>
        </w:rPr>
        <w:t xml:space="preserve"> </w:t>
      </w:r>
      <w:r>
        <w:t>proposta</w:t>
      </w:r>
      <w:r>
        <w:rPr>
          <w:spacing w:val="-52"/>
        </w:rPr>
        <w:t xml:space="preserve"> </w:t>
      </w:r>
      <w:r>
        <w:t>de</w:t>
      </w:r>
      <w:r>
        <w:rPr>
          <w:spacing w:val="-1"/>
        </w:rPr>
        <w:t xml:space="preserve"> </w:t>
      </w:r>
      <w:r>
        <w:t>outro</w:t>
      </w:r>
      <w:r>
        <w:rPr>
          <w:spacing w:val="-3"/>
        </w:rPr>
        <w:t xml:space="preserve"> </w:t>
      </w:r>
      <w:r>
        <w:t>licitante.</w:t>
      </w:r>
    </w:p>
    <w:p w:rsidR="00A67470" w:rsidRDefault="009A3065" w:rsidP="001518E3">
      <w:pPr>
        <w:pStyle w:val="PargrafodaLista"/>
        <w:numPr>
          <w:ilvl w:val="1"/>
          <w:numId w:val="12"/>
        </w:numPr>
        <w:tabs>
          <w:tab w:val="left" w:pos="1563"/>
        </w:tabs>
        <w:spacing w:before="120" w:after="120"/>
        <w:ind w:right="817" w:firstLine="0"/>
      </w:pPr>
      <w:r>
        <w:t>As</w:t>
      </w:r>
      <w:r>
        <w:rPr>
          <w:spacing w:val="1"/>
        </w:rPr>
        <w:t xml:space="preserve"> </w:t>
      </w:r>
      <w:r>
        <w:t>propostas</w:t>
      </w:r>
      <w:r>
        <w:rPr>
          <w:spacing w:val="1"/>
        </w:rPr>
        <w:t xml:space="preserve"> </w:t>
      </w:r>
      <w:r>
        <w:t>que</w:t>
      </w:r>
      <w:r>
        <w:rPr>
          <w:spacing w:val="1"/>
        </w:rPr>
        <w:t xml:space="preserve"> </w:t>
      </w:r>
      <w:r>
        <w:t>contenham</w:t>
      </w:r>
      <w:r>
        <w:rPr>
          <w:spacing w:val="1"/>
        </w:rPr>
        <w:t xml:space="preserve"> </w:t>
      </w:r>
      <w:r>
        <w:t>a</w:t>
      </w:r>
      <w:r>
        <w:rPr>
          <w:spacing w:val="1"/>
        </w:rPr>
        <w:t xml:space="preserve"> </w:t>
      </w:r>
      <w:r>
        <w:t>descrição</w:t>
      </w:r>
      <w:r>
        <w:rPr>
          <w:spacing w:val="1"/>
        </w:rPr>
        <w:t xml:space="preserve"> </w:t>
      </w:r>
      <w:r>
        <w:t>do</w:t>
      </w:r>
      <w:r>
        <w:rPr>
          <w:spacing w:val="1"/>
        </w:rPr>
        <w:t xml:space="preserve"> </w:t>
      </w:r>
      <w:r>
        <w:t>objeto,</w:t>
      </w:r>
      <w:r>
        <w:rPr>
          <w:spacing w:val="1"/>
        </w:rPr>
        <w:t xml:space="preserve"> </w:t>
      </w:r>
      <w:r>
        <w:t>o</w:t>
      </w:r>
      <w:r>
        <w:rPr>
          <w:spacing w:val="1"/>
        </w:rPr>
        <w:t xml:space="preserve"> </w:t>
      </w:r>
      <w:r>
        <w:t>valor</w:t>
      </w:r>
      <w:r>
        <w:rPr>
          <w:spacing w:val="1"/>
        </w:rPr>
        <w:t xml:space="preserve"> </w:t>
      </w:r>
      <w:r>
        <w:t>e</w:t>
      </w:r>
      <w:r>
        <w:rPr>
          <w:spacing w:val="1"/>
        </w:rPr>
        <w:t xml:space="preserve"> </w:t>
      </w:r>
      <w:r>
        <w:t>os</w:t>
      </w:r>
      <w:r>
        <w:rPr>
          <w:spacing w:val="1"/>
        </w:rPr>
        <w:t xml:space="preserve"> </w:t>
      </w:r>
      <w:r>
        <w:t>documentos</w:t>
      </w:r>
      <w:r>
        <w:rPr>
          <w:spacing w:val="1"/>
        </w:rPr>
        <w:t xml:space="preserve"> </w:t>
      </w:r>
      <w:r>
        <w:t>complementares</w:t>
      </w:r>
      <w:r>
        <w:rPr>
          <w:spacing w:val="-3"/>
        </w:rPr>
        <w:t xml:space="preserve"> </w:t>
      </w:r>
      <w:r>
        <w:t>estarão disponiveis</w:t>
      </w:r>
      <w:r>
        <w:rPr>
          <w:spacing w:val="-2"/>
        </w:rPr>
        <w:t xml:space="preserve"> </w:t>
      </w:r>
      <w:r>
        <w:t>na</w:t>
      </w:r>
      <w:r>
        <w:rPr>
          <w:spacing w:val="-2"/>
        </w:rPr>
        <w:t xml:space="preserve"> </w:t>
      </w:r>
      <w:r>
        <w:t>internet, após</w:t>
      </w:r>
      <w:r>
        <w:rPr>
          <w:spacing w:val="-2"/>
        </w:rPr>
        <w:t xml:space="preserve"> </w:t>
      </w:r>
      <w:r>
        <w:t>a</w:t>
      </w:r>
      <w:r>
        <w:rPr>
          <w:spacing w:val="-2"/>
        </w:rPr>
        <w:t xml:space="preserve"> </w:t>
      </w:r>
      <w:r>
        <w:t>homologacao.</w:t>
      </w:r>
    </w:p>
    <w:p w:rsidR="00A67470" w:rsidRDefault="009A3065" w:rsidP="001518E3">
      <w:pPr>
        <w:pStyle w:val="Ttulo2"/>
        <w:numPr>
          <w:ilvl w:val="0"/>
          <w:numId w:val="9"/>
        </w:numPr>
        <w:tabs>
          <w:tab w:val="left" w:pos="1237"/>
        </w:tabs>
        <w:spacing w:before="120" w:after="120"/>
        <w:ind w:hanging="277"/>
      </w:pPr>
      <w:r>
        <w:lastRenderedPageBreak/>
        <w:t>–</w:t>
      </w:r>
      <w:r>
        <w:rPr>
          <w:spacing w:val="-2"/>
        </w:rPr>
        <w:t xml:space="preserve"> </w:t>
      </w:r>
      <w:r>
        <w:t>DOS</w:t>
      </w:r>
      <w:r>
        <w:rPr>
          <w:spacing w:val="-1"/>
        </w:rPr>
        <w:t xml:space="preserve"> </w:t>
      </w:r>
      <w:r>
        <w:t>RECURSOS</w:t>
      </w:r>
    </w:p>
    <w:p w:rsidR="00A67470" w:rsidRDefault="009A3065" w:rsidP="001518E3">
      <w:pPr>
        <w:pStyle w:val="PargrafodaLista"/>
        <w:numPr>
          <w:ilvl w:val="1"/>
          <w:numId w:val="9"/>
        </w:numPr>
        <w:tabs>
          <w:tab w:val="left" w:pos="1484"/>
        </w:tabs>
        <w:spacing w:before="120" w:after="120"/>
        <w:ind w:right="814" w:firstLine="0"/>
      </w:pPr>
      <w:r>
        <w:t xml:space="preserve">A Pregoeira declarará o vencedor e concederá o prazo de </w:t>
      </w:r>
      <w:r w:rsidR="007E458D">
        <w:t>05</w:t>
      </w:r>
      <w:r>
        <w:rPr>
          <w:b/>
        </w:rPr>
        <w:t>min (</w:t>
      </w:r>
      <w:r w:rsidR="007E458D">
        <w:rPr>
          <w:b/>
        </w:rPr>
        <w:t>cinco</w:t>
      </w:r>
      <w:r>
        <w:rPr>
          <w:b/>
        </w:rPr>
        <w:t>a minutos),</w:t>
      </w:r>
      <w:r>
        <w:rPr>
          <w:b/>
          <w:spacing w:val="55"/>
        </w:rPr>
        <w:t xml:space="preserve"> </w:t>
      </w:r>
      <w:r>
        <w:t>para</w:t>
      </w:r>
      <w:r>
        <w:rPr>
          <w:spacing w:val="1"/>
        </w:rPr>
        <w:t xml:space="preserve"> </w:t>
      </w:r>
      <w:r>
        <w:t>que qualquer licitante manifeste a intenção de recorrer, de forma motivada, isto é, indicando</w:t>
      </w:r>
      <w:r>
        <w:rPr>
          <w:spacing w:val="1"/>
        </w:rPr>
        <w:t xml:space="preserve"> </w:t>
      </w:r>
      <w:r>
        <w:t>contra</w:t>
      </w:r>
      <w:r>
        <w:rPr>
          <w:spacing w:val="-1"/>
        </w:rPr>
        <w:t xml:space="preserve"> </w:t>
      </w:r>
      <w:r>
        <w:t>quais</w:t>
      </w:r>
      <w:r>
        <w:rPr>
          <w:spacing w:val="-1"/>
        </w:rPr>
        <w:t xml:space="preserve"> </w:t>
      </w:r>
      <w:r>
        <w:t>decisões pretende</w:t>
      </w:r>
      <w:r>
        <w:rPr>
          <w:spacing w:val="-1"/>
        </w:rPr>
        <w:t xml:space="preserve"> </w:t>
      </w:r>
      <w:r>
        <w:t>recorrer e</w:t>
      </w:r>
      <w:r>
        <w:rPr>
          <w:spacing w:val="-1"/>
        </w:rPr>
        <w:t xml:space="preserve"> </w:t>
      </w:r>
      <w:r>
        <w:t>por</w:t>
      </w:r>
      <w:r>
        <w:rPr>
          <w:spacing w:val="-1"/>
        </w:rPr>
        <w:t xml:space="preserve"> </w:t>
      </w:r>
      <w:r>
        <w:t>quais motivos,</w:t>
      </w:r>
      <w:r>
        <w:rPr>
          <w:spacing w:val="-1"/>
        </w:rPr>
        <w:t xml:space="preserve"> </w:t>
      </w:r>
      <w:r>
        <w:t>em</w:t>
      </w:r>
      <w:r>
        <w:rPr>
          <w:spacing w:val="-4"/>
        </w:rPr>
        <w:t xml:space="preserve"> </w:t>
      </w:r>
      <w:r>
        <w:t>campo</w:t>
      </w:r>
      <w:r>
        <w:rPr>
          <w:spacing w:val="-1"/>
        </w:rPr>
        <w:t xml:space="preserve"> </w:t>
      </w:r>
      <w:r>
        <w:t>próprio do</w:t>
      </w:r>
      <w:r>
        <w:rPr>
          <w:spacing w:val="-4"/>
        </w:rPr>
        <w:t xml:space="preserve"> </w:t>
      </w:r>
      <w:r>
        <w:t>sistema.</w:t>
      </w:r>
    </w:p>
    <w:p w:rsidR="00A67470" w:rsidRDefault="009A3065" w:rsidP="001518E3">
      <w:pPr>
        <w:pStyle w:val="PargrafodaLista"/>
        <w:numPr>
          <w:ilvl w:val="1"/>
          <w:numId w:val="9"/>
        </w:numPr>
        <w:tabs>
          <w:tab w:val="left" w:pos="1458"/>
        </w:tabs>
        <w:spacing w:before="120" w:after="120"/>
        <w:ind w:right="817" w:firstLine="0"/>
      </w:pPr>
      <w:r>
        <w:t>Havendo quem se manifeste, caberá a Pregoeira verificar a tempestividade e a existência de</w:t>
      </w:r>
      <w:r>
        <w:rPr>
          <w:spacing w:val="-52"/>
        </w:rPr>
        <w:t xml:space="preserve"> </w:t>
      </w:r>
      <w:r>
        <w:t>motivação</w:t>
      </w:r>
      <w:r>
        <w:rPr>
          <w:spacing w:val="-1"/>
        </w:rPr>
        <w:t xml:space="preserve"> </w:t>
      </w:r>
      <w:r>
        <w:t>da intenção</w:t>
      </w:r>
      <w:r>
        <w:rPr>
          <w:spacing w:val="-4"/>
        </w:rPr>
        <w:t xml:space="preserve"> </w:t>
      </w:r>
      <w:r>
        <w:t>de recorrer,</w:t>
      </w:r>
      <w:r>
        <w:rPr>
          <w:spacing w:val="-1"/>
        </w:rPr>
        <w:t xml:space="preserve"> </w:t>
      </w:r>
      <w:r>
        <w:t>para decidir</w:t>
      </w:r>
      <w:r>
        <w:rPr>
          <w:spacing w:val="-3"/>
        </w:rPr>
        <w:t xml:space="preserve"> </w:t>
      </w:r>
      <w:r>
        <w:t>se</w:t>
      </w:r>
      <w:r>
        <w:rPr>
          <w:spacing w:val="-2"/>
        </w:rPr>
        <w:t xml:space="preserve"> </w:t>
      </w:r>
      <w:r>
        <w:t>admite</w:t>
      </w:r>
      <w:r>
        <w:rPr>
          <w:spacing w:val="-3"/>
        </w:rPr>
        <w:t xml:space="preserve"> </w:t>
      </w:r>
      <w:r>
        <w:t>ou não</w:t>
      </w:r>
      <w:r>
        <w:rPr>
          <w:spacing w:val="-4"/>
        </w:rPr>
        <w:t xml:space="preserve"> </w:t>
      </w:r>
      <w:r>
        <w:t>o recurso,</w:t>
      </w:r>
      <w:r>
        <w:rPr>
          <w:spacing w:val="-3"/>
        </w:rPr>
        <w:t xml:space="preserve"> </w:t>
      </w:r>
      <w:r>
        <w:t>fundamentadamente.</w:t>
      </w:r>
    </w:p>
    <w:p w:rsidR="00A67470" w:rsidRDefault="009A3065" w:rsidP="001518E3">
      <w:pPr>
        <w:pStyle w:val="PargrafodaLista"/>
        <w:numPr>
          <w:ilvl w:val="2"/>
          <w:numId w:val="9"/>
        </w:numPr>
        <w:tabs>
          <w:tab w:val="left" w:pos="1645"/>
        </w:tabs>
        <w:spacing w:before="120" w:after="120"/>
        <w:ind w:right="814" w:firstLine="0"/>
      </w:pPr>
      <w:r>
        <w:t>Nesse momento a Pregoeira não adentrará no mérito recursal, mas apenas verificará as</w:t>
      </w:r>
      <w:r>
        <w:rPr>
          <w:spacing w:val="1"/>
        </w:rPr>
        <w:t xml:space="preserve"> </w:t>
      </w:r>
      <w:r>
        <w:t>condições</w:t>
      </w:r>
      <w:r>
        <w:rPr>
          <w:spacing w:val="-3"/>
        </w:rPr>
        <w:t xml:space="preserve"> </w:t>
      </w:r>
      <w:r>
        <w:t>de admissibilidade do recurso.</w:t>
      </w:r>
    </w:p>
    <w:p w:rsidR="00A67470" w:rsidRDefault="009A3065" w:rsidP="001518E3">
      <w:pPr>
        <w:pStyle w:val="PargrafodaLista"/>
        <w:numPr>
          <w:ilvl w:val="1"/>
          <w:numId w:val="9"/>
        </w:numPr>
        <w:tabs>
          <w:tab w:val="left" w:pos="1467"/>
        </w:tabs>
        <w:spacing w:before="120" w:after="120"/>
        <w:ind w:right="814" w:firstLine="0"/>
      </w:pPr>
      <w:r>
        <w:t xml:space="preserve">Uma vez admitido o recurso, o recorrente terá, a partir de então, o prazo de </w:t>
      </w:r>
      <w:r>
        <w:rPr>
          <w:b/>
        </w:rPr>
        <w:t>03 (três) dias</w:t>
      </w:r>
      <w:r>
        <w:rPr>
          <w:b/>
          <w:spacing w:val="1"/>
        </w:rPr>
        <w:t xml:space="preserve"> </w:t>
      </w:r>
      <w:r>
        <w:t>para apresentar as razões, pelo sistema eletrônico, ficando os demais licitantes, desde logo,</w:t>
      </w:r>
      <w:r>
        <w:rPr>
          <w:spacing w:val="1"/>
        </w:rPr>
        <w:t xml:space="preserve"> </w:t>
      </w:r>
      <w:r>
        <w:t>intimados para, se desejarem, apresentarem contrarrazões também pelo sistema eletrônico, em</w:t>
      </w:r>
      <w:r>
        <w:rPr>
          <w:spacing w:val="1"/>
        </w:rPr>
        <w:t xml:space="preserve"> </w:t>
      </w:r>
      <w:r>
        <w:t xml:space="preserve">outros </w:t>
      </w:r>
      <w:r>
        <w:rPr>
          <w:b/>
        </w:rPr>
        <w:t>03 (três) dias</w:t>
      </w:r>
      <w:r>
        <w:t>, que começarão a contar do término do prazo do recorrente, sendo-lhes</w:t>
      </w:r>
      <w:r>
        <w:rPr>
          <w:spacing w:val="1"/>
        </w:rPr>
        <w:t xml:space="preserve"> </w:t>
      </w:r>
      <w:r>
        <w:t>assegurada vista imediata</w:t>
      </w:r>
      <w:r>
        <w:rPr>
          <w:spacing w:val="-1"/>
        </w:rPr>
        <w:t xml:space="preserve"> </w:t>
      </w:r>
      <w:r>
        <w:t>dos elementos</w:t>
      </w:r>
      <w:r>
        <w:rPr>
          <w:spacing w:val="-3"/>
        </w:rPr>
        <w:t xml:space="preserve"> </w:t>
      </w:r>
      <w:r>
        <w:t>indispensáveis a</w:t>
      </w:r>
      <w:r>
        <w:rPr>
          <w:spacing w:val="-1"/>
        </w:rPr>
        <w:t xml:space="preserve"> </w:t>
      </w:r>
      <w:r>
        <w:t>defesa de</w:t>
      </w:r>
      <w:r>
        <w:rPr>
          <w:spacing w:val="-3"/>
        </w:rPr>
        <w:t xml:space="preserve"> </w:t>
      </w:r>
      <w:r>
        <w:t>seus</w:t>
      </w:r>
      <w:r>
        <w:rPr>
          <w:spacing w:val="-2"/>
        </w:rPr>
        <w:t xml:space="preserve"> </w:t>
      </w:r>
      <w:r>
        <w:t>interesses.</w:t>
      </w:r>
    </w:p>
    <w:p w:rsidR="00A67470" w:rsidRDefault="009A3065" w:rsidP="001518E3">
      <w:pPr>
        <w:pStyle w:val="PargrafodaLista"/>
        <w:numPr>
          <w:ilvl w:val="1"/>
          <w:numId w:val="9"/>
        </w:numPr>
        <w:tabs>
          <w:tab w:val="left" w:pos="1467"/>
        </w:tabs>
        <w:spacing w:before="120" w:after="120"/>
        <w:ind w:right="817" w:firstLine="0"/>
      </w:pPr>
      <w:r>
        <w:t>A</w:t>
      </w:r>
      <w:r>
        <w:rPr>
          <w:spacing w:val="6"/>
        </w:rPr>
        <w:t xml:space="preserve"> </w:t>
      </w:r>
      <w:r>
        <w:t>falta</w:t>
      </w:r>
      <w:r>
        <w:rPr>
          <w:spacing w:val="7"/>
        </w:rPr>
        <w:t xml:space="preserve"> </w:t>
      </w:r>
      <w:r>
        <w:t>de</w:t>
      </w:r>
      <w:r>
        <w:rPr>
          <w:spacing w:val="8"/>
        </w:rPr>
        <w:t xml:space="preserve"> </w:t>
      </w:r>
      <w:r>
        <w:t>manifestação</w:t>
      </w:r>
      <w:r>
        <w:rPr>
          <w:spacing w:val="7"/>
        </w:rPr>
        <w:t xml:space="preserve"> </w:t>
      </w:r>
      <w:r>
        <w:t>imediata</w:t>
      </w:r>
      <w:r>
        <w:rPr>
          <w:spacing w:val="6"/>
        </w:rPr>
        <w:t xml:space="preserve"> </w:t>
      </w:r>
      <w:r>
        <w:t>e</w:t>
      </w:r>
      <w:r>
        <w:rPr>
          <w:spacing w:val="7"/>
        </w:rPr>
        <w:t xml:space="preserve"> </w:t>
      </w:r>
      <w:r>
        <w:t>motivada</w:t>
      </w:r>
      <w:r>
        <w:rPr>
          <w:spacing w:val="8"/>
        </w:rPr>
        <w:t xml:space="preserve"> </w:t>
      </w:r>
      <w:r>
        <w:t>importará</w:t>
      </w:r>
      <w:r>
        <w:rPr>
          <w:spacing w:val="5"/>
        </w:rPr>
        <w:t xml:space="preserve"> </w:t>
      </w:r>
      <w:r>
        <w:t>a</w:t>
      </w:r>
      <w:r>
        <w:rPr>
          <w:spacing w:val="8"/>
        </w:rPr>
        <w:t xml:space="preserve"> </w:t>
      </w:r>
      <w:r>
        <w:t>decadência</w:t>
      </w:r>
      <w:r>
        <w:rPr>
          <w:spacing w:val="7"/>
        </w:rPr>
        <w:t xml:space="preserve"> </w:t>
      </w:r>
      <w:r>
        <w:t>do</w:t>
      </w:r>
      <w:r>
        <w:rPr>
          <w:spacing w:val="8"/>
        </w:rPr>
        <w:t xml:space="preserve"> </w:t>
      </w:r>
      <w:r>
        <w:t>direito</w:t>
      </w:r>
      <w:r>
        <w:rPr>
          <w:spacing w:val="7"/>
        </w:rPr>
        <w:t xml:space="preserve"> </w:t>
      </w:r>
      <w:r>
        <w:t>de</w:t>
      </w:r>
      <w:r>
        <w:rPr>
          <w:spacing w:val="6"/>
        </w:rPr>
        <w:t xml:space="preserve"> </w:t>
      </w:r>
      <w:r>
        <w:t>recorrer</w:t>
      </w:r>
      <w:r>
        <w:rPr>
          <w:spacing w:val="-53"/>
        </w:rPr>
        <w:t xml:space="preserve"> </w:t>
      </w:r>
      <w:r>
        <w:t>e</w:t>
      </w:r>
      <w:r>
        <w:rPr>
          <w:spacing w:val="-1"/>
        </w:rPr>
        <w:t xml:space="preserve"> </w:t>
      </w:r>
      <w:r>
        <w:t>a adjudicação do</w:t>
      </w:r>
      <w:r>
        <w:rPr>
          <w:spacing w:val="-3"/>
        </w:rPr>
        <w:t xml:space="preserve"> </w:t>
      </w:r>
      <w:r>
        <w:t>objeto</w:t>
      </w:r>
      <w:r>
        <w:rPr>
          <w:spacing w:val="-3"/>
        </w:rPr>
        <w:t xml:space="preserve"> </w:t>
      </w:r>
      <w:r>
        <w:t>da licitação ao</w:t>
      </w:r>
      <w:r>
        <w:rPr>
          <w:spacing w:val="-2"/>
        </w:rPr>
        <w:t xml:space="preserve"> </w:t>
      </w:r>
      <w:r>
        <w:t>vencedor.</w:t>
      </w:r>
    </w:p>
    <w:p w:rsidR="00A67470" w:rsidRDefault="009A3065" w:rsidP="001518E3">
      <w:pPr>
        <w:pStyle w:val="PargrafodaLista"/>
        <w:numPr>
          <w:ilvl w:val="1"/>
          <w:numId w:val="9"/>
        </w:numPr>
        <w:tabs>
          <w:tab w:val="left" w:pos="1513"/>
        </w:tabs>
        <w:spacing w:before="120" w:after="120"/>
        <w:ind w:right="814" w:firstLine="0"/>
      </w:pPr>
      <w:r>
        <w:t>O</w:t>
      </w:r>
      <w:r>
        <w:rPr>
          <w:spacing w:val="1"/>
        </w:rPr>
        <w:t xml:space="preserve"> </w:t>
      </w:r>
      <w:r>
        <w:t>acolhimento</w:t>
      </w:r>
      <w:r>
        <w:rPr>
          <w:spacing w:val="1"/>
        </w:rPr>
        <w:t xml:space="preserve"> </w:t>
      </w:r>
      <w:r>
        <w:t>do</w:t>
      </w:r>
      <w:r>
        <w:rPr>
          <w:spacing w:val="1"/>
        </w:rPr>
        <w:t xml:space="preserve"> </w:t>
      </w:r>
      <w:r>
        <w:t>recurso</w:t>
      </w:r>
      <w:r>
        <w:rPr>
          <w:spacing w:val="1"/>
        </w:rPr>
        <w:t xml:space="preserve"> </w:t>
      </w:r>
      <w:r>
        <w:t>importará</w:t>
      </w:r>
      <w:r>
        <w:rPr>
          <w:spacing w:val="1"/>
        </w:rPr>
        <w:t xml:space="preserve"> </w:t>
      </w:r>
      <w:r>
        <w:t>na</w:t>
      </w:r>
      <w:r>
        <w:rPr>
          <w:spacing w:val="1"/>
        </w:rPr>
        <w:t xml:space="preserve"> </w:t>
      </w:r>
      <w:r>
        <w:t>invalidação</w:t>
      </w:r>
      <w:r>
        <w:rPr>
          <w:spacing w:val="1"/>
        </w:rPr>
        <w:t xml:space="preserve"> </w:t>
      </w:r>
      <w:r>
        <w:t>apenas</w:t>
      </w:r>
      <w:r>
        <w:rPr>
          <w:spacing w:val="1"/>
        </w:rPr>
        <w:t xml:space="preserve"> </w:t>
      </w:r>
      <w:r>
        <w:t>dos</w:t>
      </w:r>
      <w:r>
        <w:rPr>
          <w:spacing w:val="1"/>
        </w:rPr>
        <w:t xml:space="preserve"> </w:t>
      </w:r>
      <w:r>
        <w:t>atos</w:t>
      </w:r>
      <w:r>
        <w:rPr>
          <w:spacing w:val="1"/>
        </w:rPr>
        <w:t xml:space="preserve"> </w:t>
      </w:r>
      <w:r>
        <w:t>insuscetíveis</w:t>
      </w:r>
      <w:r>
        <w:rPr>
          <w:spacing w:val="1"/>
        </w:rPr>
        <w:t xml:space="preserve"> </w:t>
      </w:r>
      <w:r>
        <w:t>de</w:t>
      </w:r>
      <w:r>
        <w:rPr>
          <w:spacing w:val="-52"/>
        </w:rPr>
        <w:t xml:space="preserve"> </w:t>
      </w:r>
      <w:r>
        <w:t>aproveitamento.</w:t>
      </w:r>
    </w:p>
    <w:p w:rsidR="00A67470" w:rsidRDefault="009A3065" w:rsidP="001518E3">
      <w:pPr>
        <w:pStyle w:val="PargrafodaLista"/>
        <w:numPr>
          <w:ilvl w:val="1"/>
          <w:numId w:val="9"/>
        </w:numPr>
        <w:tabs>
          <w:tab w:val="left" w:pos="1458"/>
        </w:tabs>
        <w:spacing w:before="120" w:after="120"/>
        <w:ind w:left="1457" w:hanging="498"/>
      </w:pPr>
      <w:r>
        <w:t>Os</w:t>
      </w:r>
      <w:r>
        <w:rPr>
          <w:spacing w:val="-2"/>
        </w:rPr>
        <w:t xml:space="preserve"> </w:t>
      </w:r>
      <w:r>
        <w:t>itens</w:t>
      </w:r>
      <w:r>
        <w:rPr>
          <w:spacing w:val="-1"/>
        </w:rPr>
        <w:t xml:space="preserve"> </w:t>
      </w:r>
      <w:r>
        <w:t>para</w:t>
      </w:r>
      <w:r>
        <w:rPr>
          <w:spacing w:val="-1"/>
        </w:rPr>
        <w:t xml:space="preserve"> </w:t>
      </w:r>
      <w:r>
        <w:t>os</w:t>
      </w:r>
      <w:r>
        <w:rPr>
          <w:spacing w:val="-1"/>
        </w:rPr>
        <w:t xml:space="preserve"> </w:t>
      </w:r>
      <w:r>
        <w:t>quais</w:t>
      </w:r>
      <w:r>
        <w:rPr>
          <w:spacing w:val="-2"/>
        </w:rPr>
        <w:t xml:space="preserve"> </w:t>
      </w:r>
      <w:r>
        <w:t>não</w:t>
      </w:r>
      <w:r>
        <w:rPr>
          <w:spacing w:val="-1"/>
        </w:rPr>
        <w:t xml:space="preserve"> </w:t>
      </w:r>
      <w:r>
        <w:t>forem</w:t>
      </w:r>
      <w:r>
        <w:rPr>
          <w:spacing w:val="-5"/>
        </w:rPr>
        <w:t xml:space="preserve"> </w:t>
      </w:r>
      <w:r>
        <w:t>interpostos</w:t>
      </w:r>
      <w:r>
        <w:rPr>
          <w:spacing w:val="-2"/>
        </w:rPr>
        <w:t xml:space="preserve"> </w:t>
      </w:r>
      <w:r>
        <w:t>recursos</w:t>
      </w:r>
      <w:r>
        <w:rPr>
          <w:spacing w:val="-3"/>
        </w:rPr>
        <w:t xml:space="preserve"> </w:t>
      </w:r>
      <w:r>
        <w:t>serão</w:t>
      </w:r>
      <w:r>
        <w:rPr>
          <w:spacing w:val="-1"/>
        </w:rPr>
        <w:t xml:space="preserve"> </w:t>
      </w:r>
      <w:r>
        <w:t>desde</w:t>
      </w:r>
      <w:r>
        <w:rPr>
          <w:spacing w:val="-3"/>
        </w:rPr>
        <w:t xml:space="preserve"> </w:t>
      </w:r>
      <w:r>
        <w:t>logo</w:t>
      </w:r>
      <w:r>
        <w:rPr>
          <w:spacing w:val="-1"/>
        </w:rPr>
        <w:t xml:space="preserve"> </w:t>
      </w:r>
      <w:r>
        <w:t>adjudicados.</w:t>
      </w:r>
    </w:p>
    <w:p w:rsidR="00A67470" w:rsidRDefault="009A3065" w:rsidP="001518E3">
      <w:pPr>
        <w:pStyle w:val="PargrafodaLista"/>
        <w:numPr>
          <w:ilvl w:val="1"/>
          <w:numId w:val="9"/>
        </w:numPr>
        <w:tabs>
          <w:tab w:val="left" w:pos="1482"/>
        </w:tabs>
        <w:spacing w:before="120" w:after="120"/>
        <w:ind w:right="814" w:firstLine="0"/>
      </w:pPr>
      <w:r>
        <w:t>Os recursos e as contrarrazões serão dirigidos a pregoeira que, no prazo de 3 (três) dias</w:t>
      </w:r>
      <w:r>
        <w:rPr>
          <w:spacing w:val="1"/>
        </w:rPr>
        <w:t xml:space="preserve"> </w:t>
      </w:r>
      <w:r>
        <w:t>úteis,</w:t>
      </w:r>
      <w:r>
        <w:rPr>
          <w:spacing w:val="-1"/>
        </w:rPr>
        <w:t xml:space="preserve"> </w:t>
      </w:r>
      <w:r>
        <w:t>decidirá de</w:t>
      </w:r>
      <w:r>
        <w:rPr>
          <w:spacing w:val="-2"/>
        </w:rPr>
        <w:t xml:space="preserve"> </w:t>
      </w:r>
      <w:r>
        <w:t>forma fundamentada.</w:t>
      </w:r>
    </w:p>
    <w:p w:rsidR="00A67470" w:rsidRDefault="009A3065" w:rsidP="001518E3">
      <w:pPr>
        <w:pStyle w:val="PargrafodaLista"/>
        <w:numPr>
          <w:ilvl w:val="1"/>
          <w:numId w:val="9"/>
        </w:numPr>
        <w:tabs>
          <w:tab w:val="left" w:pos="1518"/>
        </w:tabs>
        <w:spacing w:before="120" w:after="120"/>
        <w:ind w:right="820" w:firstLine="0"/>
      </w:pPr>
      <w:r>
        <w:t>Decididos</w:t>
      </w:r>
      <w:r>
        <w:rPr>
          <w:spacing w:val="1"/>
        </w:rPr>
        <w:t xml:space="preserve"> </w:t>
      </w:r>
      <w:r>
        <w:t>os</w:t>
      </w:r>
      <w:r>
        <w:rPr>
          <w:spacing w:val="1"/>
        </w:rPr>
        <w:t xml:space="preserve"> </w:t>
      </w:r>
      <w:r>
        <w:t>recursos</w:t>
      </w:r>
      <w:r>
        <w:rPr>
          <w:spacing w:val="1"/>
        </w:rPr>
        <w:t xml:space="preserve"> </w:t>
      </w:r>
      <w:r>
        <w:t>e</w:t>
      </w:r>
      <w:r>
        <w:rPr>
          <w:spacing w:val="1"/>
        </w:rPr>
        <w:t xml:space="preserve"> </w:t>
      </w:r>
      <w:r>
        <w:t>constatada</w:t>
      </w:r>
      <w:r>
        <w:rPr>
          <w:spacing w:val="1"/>
        </w:rPr>
        <w:t xml:space="preserve"> </w:t>
      </w:r>
      <w:r>
        <w:t>a</w:t>
      </w:r>
      <w:r>
        <w:rPr>
          <w:spacing w:val="1"/>
        </w:rPr>
        <w:t xml:space="preserve"> </w:t>
      </w:r>
      <w:r>
        <w:t>regularidade</w:t>
      </w:r>
      <w:r>
        <w:rPr>
          <w:spacing w:val="1"/>
        </w:rPr>
        <w:t xml:space="preserve"> </w:t>
      </w:r>
      <w:r>
        <w:t>dos</w:t>
      </w:r>
      <w:r>
        <w:rPr>
          <w:spacing w:val="1"/>
        </w:rPr>
        <w:t xml:space="preserve"> </w:t>
      </w:r>
      <w:r>
        <w:t>atos</w:t>
      </w:r>
      <w:r>
        <w:rPr>
          <w:spacing w:val="1"/>
        </w:rPr>
        <w:t xml:space="preserve"> </w:t>
      </w:r>
      <w:r>
        <w:t>praticados,</w:t>
      </w:r>
      <w:r>
        <w:rPr>
          <w:spacing w:val="1"/>
        </w:rPr>
        <w:t xml:space="preserve"> </w:t>
      </w:r>
      <w:r>
        <w:t>a</w:t>
      </w:r>
      <w:r>
        <w:rPr>
          <w:spacing w:val="1"/>
        </w:rPr>
        <w:t xml:space="preserve"> </w:t>
      </w:r>
      <w:r>
        <w:t>Autoridade</w:t>
      </w:r>
      <w:r>
        <w:rPr>
          <w:spacing w:val="-52"/>
        </w:rPr>
        <w:t xml:space="preserve"> </w:t>
      </w:r>
      <w:r>
        <w:t>competente</w:t>
      </w:r>
      <w:r>
        <w:rPr>
          <w:spacing w:val="-3"/>
        </w:rPr>
        <w:t xml:space="preserve"> </w:t>
      </w:r>
      <w:r>
        <w:t>adjudicará o objeto e homologará</w:t>
      </w:r>
      <w:r>
        <w:rPr>
          <w:spacing w:val="-2"/>
        </w:rPr>
        <w:t xml:space="preserve"> </w:t>
      </w:r>
      <w:r>
        <w:t>a licitação.</w:t>
      </w:r>
    </w:p>
    <w:p w:rsidR="00A67470" w:rsidRDefault="009A3065" w:rsidP="001518E3">
      <w:pPr>
        <w:pStyle w:val="Ttulo2"/>
        <w:numPr>
          <w:ilvl w:val="0"/>
          <w:numId w:val="8"/>
        </w:numPr>
        <w:tabs>
          <w:tab w:val="left" w:pos="1292"/>
        </w:tabs>
        <w:spacing w:before="120" w:after="120"/>
        <w:jc w:val="both"/>
      </w:pPr>
      <w:r>
        <w:t>DA</w:t>
      </w:r>
      <w:r>
        <w:rPr>
          <w:spacing w:val="-3"/>
        </w:rPr>
        <w:t xml:space="preserve"> </w:t>
      </w:r>
      <w:r>
        <w:t>REABERTURA DA</w:t>
      </w:r>
      <w:r>
        <w:rPr>
          <w:spacing w:val="-2"/>
        </w:rPr>
        <w:t xml:space="preserve"> </w:t>
      </w:r>
      <w:r>
        <w:t>SESSÃO</w:t>
      </w:r>
      <w:r>
        <w:rPr>
          <w:spacing w:val="-1"/>
        </w:rPr>
        <w:t xml:space="preserve"> </w:t>
      </w:r>
      <w:r>
        <w:t>PÚBLICA</w:t>
      </w:r>
    </w:p>
    <w:p w:rsidR="00A67470" w:rsidRDefault="009A3065" w:rsidP="001518E3">
      <w:pPr>
        <w:pStyle w:val="PargrafodaLista"/>
        <w:numPr>
          <w:ilvl w:val="1"/>
          <w:numId w:val="8"/>
        </w:numPr>
        <w:tabs>
          <w:tab w:val="left" w:pos="1458"/>
        </w:tabs>
        <w:spacing w:before="120" w:after="120"/>
        <w:ind w:hanging="498"/>
      </w:pPr>
      <w:r>
        <w:t>A</w:t>
      </w:r>
      <w:r>
        <w:rPr>
          <w:spacing w:val="-2"/>
        </w:rPr>
        <w:t xml:space="preserve"> </w:t>
      </w:r>
      <w:r>
        <w:t>sessão</w:t>
      </w:r>
      <w:r>
        <w:rPr>
          <w:spacing w:val="-4"/>
        </w:rPr>
        <w:t xml:space="preserve"> </w:t>
      </w:r>
      <w:r>
        <w:t>pública</w:t>
      </w:r>
      <w:r>
        <w:rPr>
          <w:spacing w:val="-1"/>
        </w:rPr>
        <w:t xml:space="preserve"> </w:t>
      </w:r>
      <w:r>
        <w:t>poderá ser</w:t>
      </w:r>
      <w:r>
        <w:rPr>
          <w:spacing w:val="-3"/>
        </w:rPr>
        <w:t xml:space="preserve"> </w:t>
      </w:r>
      <w:r>
        <w:t>reaberta:</w:t>
      </w:r>
    </w:p>
    <w:p w:rsidR="00A67470" w:rsidRDefault="009A3065" w:rsidP="001518E3">
      <w:pPr>
        <w:pStyle w:val="PargrafodaLista"/>
        <w:numPr>
          <w:ilvl w:val="2"/>
          <w:numId w:val="8"/>
        </w:numPr>
        <w:tabs>
          <w:tab w:val="left" w:pos="1683"/>
        </w:tabs>
        <w:spacing w:before="120" w:after="120"/>
        <w:ind w:right="814" w:firstLine="0"/>
      </w:pPr>
      <w:r>
        <w:t>Nas</w:t>
      </w:r>
      <w:r>
        <w:rPr>
          <w:spacing w:val="1"/>
        </w:rPr>
        <w:t xml:space="preserve"> </w:t>
      </w:r>
      <w:r>
        <w:t>hipóteses</w:t>
      </w:r>
      <w:r>
        <w:rPr>
          <w:spacing w:val="1"/>
        </w:rPr>
        <w:t xml:space="preserve"> </w:t>
      </w:r>
      <w:r>
        <w:t>de</w:t>
      </w:r>
      <w:r>
        <w:rPr>
          <w:spacing w:val="1"/>
        </w:rPr>
        <w:t xml:space="preserve"> </w:t>
      </w:r>
      <w:r>
        <w:t>provimento</w:t>
      </w:r>
      <w:r>
        <w:rPr>
          <w:spacing w:val="1"/>
        </w:rPr>
        <w:t xml:space="preserve"> </w:t>
      </w:r>
      <w:r>
        <w:t>de</w:t>
      </w:r>
      <w:r>
        <w:rPr>
          <w:spacing w:val="1"/>
        </w:rPr>
        <w:t xml:space="preserve"> </w:t>
      </w:r>
      <w:r>
        <w:t>recurso</w:t>
      </w:r>
      <w:r>
        <w:rPr>
          <w:spacing w:val="1"/>
        </w:rPr>
        <w:t xml:space="preserve"> </w:t>
      </w:r>
      <w:r>
        <w:t>que</w:t>
      </w:r>
      <w:r>
        <w:rPr>
          <w:spacing w:val="1"/>
        </w:rPr>
        <w:t xml:space="preserve"> </w:t>
      </w:r>
      <w:r>
        <w:t>leve</w:t>
      </w:r>
      <w:r>
        <w:rPr>
          <w:spacing w:val="1"/>
        </w:rPr>
        <w:t xml:space="preserve"> </w:t>
      </w:r>
      <w:r>
        <w:t>a</w:t>
      </w:r>
      <w:r>
        <w:rPr>
          <w:spacing w:val="1"/>
        </w:rPr>
        <w:t xml:space="preserve"> </w:t>
      </w:r>
      <w:r>
        <w:t>anulação</w:t>
      </w:r>
      <w:r>
        <w:rPr>
          <w:spacing w:val="1"/>
        </w:rPr>
        <w:t xml:space="preserve"> </w:t>
      </w:r>
      <w:r>
        <w:t>de</w:t>
      </w:r>
      <w:r>
        <w:rPr>
          <w:spacing w:val="1"/>
        </w:rPr>
        <w:t xml:space="preserve"> </w:t>
      </w:r>
      <w:r>
        <w:t>atos</w:t>
      </w:r>
      <w:r>
        <w:rPr>
          <w:spacing w:val="1"/>
        </w:rPr>
        <w:t xml:space="preserve"> </w:t>
      </w:r>
      <w:r>
        <w:t>anteriores</w:t>
      </w:r>
      <w:r>
        <w:rPr>
          <w:spacing w:val="1"/>
        </w:rPr>
        <w:t xml:space="preserve"> </w:t>
      </w:r>
      <w:r>
        <w:t>a</w:t>
      </w:r>
      <w:r>
        <w:rPr>
          <w:spacing w:val="1"/>
        </w:rPr>
        <w:t xml:space="preserve"> </w:t>
      </w:r>
      <w:r>
        <w:t>realização</w:t>
      </w:r>
      <w:r>
        <w:rPr>
          <w:spacing w:val="1"/>
        </w:rPr>
        <w:t xml:space="preserve"> </w:t>
      </w:r>
      <w:r>
        <w:t>da</w:t>
      </w:r>
      <w:r>
        <w:rPr>
          <w:spacing w:val="1"/>
        </w:rPr>
        <w:t xml:space="preserve"> </w:t>
      </w:r>
      <w:r>
        <w:t>sessão</w:t>
      </w:r>
      <w:r>
        <w:rPr>
          <w:spacing w:val="1"/>
        </w:rPr>
        <w:t xml:space="preserve"> </w:t>
      </w:r>
      <w:r>
        <w:t>pública</w:t>
      </w:r>
      <w:r>
        <w:rPr>
          <w:spacing w:val="1"/>
        </w:rPr>
        <w:t xml:space="preserve"> </w:t>
      </w:r>
      <w:r>
        <w:t>precedente</w:t>
      </w:r>
      <w:r>
        <w:rPr>
          <w:spacing w:val="1"/>
        </w:rPr>
        <w:t xml:space="preserve"> </w:t>
      </w:r>
      <w:r>
        <w:t>ou</w:t>
      </w:r>
      <w:r>
        <w:rPr>
          <w:spacing w:val="1"/>
        </w:rPr>
        <w:t xml:space="preserve"> </w:t>
      </w:r>
      <w:r>
        <w:t>em</w:t>
      </w:r>
      <w:r>
        <w:rPr>
          <w:spacing w:val="1"/>
        </w:rPr>
        <w:t xml:space="preserve"> </w:t>
      </w:r>
      <w:r>
        <w:t>que</w:t>
      </w:r>
      <w:r>
        <w:rPr>
          <w:spacing w:val="1"/>
        </w:rPr>
        <w:t xml:space="preserve"> </w:t>
      </w:r>
      <w:r>
        <w:t>seja</w:t>
      </w:r>
      <w:r>
        <w:rPr>
          <w:spacing w:val="1"/>
        </w:rPr>
        <w:t xml:space="preserve"> </w:t>
      </w:r>
      <w:r>
        <w:t>anulada</w:t>
      </w:r>
      <w:r>
        <w:rPr>
          <w:spacing w:val="1"/>
        </w:rPr>
        <w:t xml:space="preserve"> </w:t>
      </w:r>
      <w:r>
        <w:t>a</w:t>
      </w:r>
      <w:r>
        <w:rPr>
          <w:spacing w:val="1"/>
        </w:rPr>
        <w:t xml:space="preserve"> </w:t>
      </w:r>
      <w:r>
        <w:t>própria</w:t>
      </w:r>
      <w:r>
        <w:rPr>
          <w:spacing w:val="1"/>
        </w:rPr>
        <w:t xml:space="preserve"> </w:t>
      </w:r>
      <w:r>
        <w:t>sessão</w:t>
      </w:r>
      <w:r>
        <w:rPr>
          <w:spacing w:val="55"/>
        </w:rPr>
        <w:t xml:space="preserve"> </w:t>
      </w:r>
      <w:r>
        <w:t>pública,</w:t>
      </w:r>
      <w:r>
        <w:rPr>
          <w:spacing w:val="-52"/>
        </w:rPr>
        <w:t xml:space="preserve"> </w:t>
      </w:r>
      <w:r>
        <w:t>situação</w:t>
      </w:r>
      <w:r>
        <w:rPr>
          <w:spacing w:val="-1"/>
        </w:rPr>
        <w:t xml:space="preserve"> </w:t>
      </w:r>
      <w:r>
        <w:t>em</w:t>
      </w:r>
      <w:r>
        <w:rPr>
          <w:spacing w:val="-4"/>
        </w:rPr>
        <w:t xml:space="preserve"> </w:t>
      </w:r>
      <w:r>
        <w:t>que serão</w:t>
      </w:r>
      <w:r>
        <w:rPr>
          <w:spacing w:val="-3"/>
        </w:rPr>
        <w:t xml:space="preserve"> </w:t>
      </w:r>
      <w:r>
        <w:t>repetidos os atos</w:t>
      </w:r>
      <w:r>
        <w:rPr>
          <w:spacing w:val="-2"/>
        </w:rPr>
        <w:t xml:space="preserve"> </w:t>
      </w:r>
      <w:r>
        <w:t>anulados</w:t>
      </w:r>
      <w:r>
        <w:rPr>
          <w:spacing w:val="-2"/>
        </w:rPr>
        <w:t xml:space="preserve"> </w:t>
      </w:r>
      <w:r>
        <w:t>e os</w:t>
      </w:r>
      <w:r>
        <w:rPr>
          <w:spacing w:val="-2"/>
        </w:rPr>
        <w:t xml:space="preserve"> </w:t>
      </w:r>
      <w:r>
        <w:t>que dele dependam.</w:t>
      </w:r>
    </w:p>
    <w:p w:rsidR="00A67470" w:rsidRDefault="009A3065" w:rsidP="001518E3">
      <w:pPr>
        <w:pStyle w:val="PargrafodaLista"/>
        <w:numPr>
          <w:ilvl w:val="2"/>
          <w:numId w:val="8"/>
        </w:numPr>
        <w:tabs>
          <w:tab w:val="left" w:pos="1662"/>
        </w:tabs>
        <w:spacing w:before="120" w:after="120"/>
        <w:ind w:right="815" w:firstLine="0"/>
      </w:pPr>
      <w:r>
        <w:t>Quando houver erro na aceitação do preço melhor classificado ou quando o licitante</w:t>
      </w:r>
      <w:r>
        <w:rPr>
          <w:spacing w:val="1"/>
        </w:rPr>
        <w:t xml:space="preserve"> </w:t>
      </w:r>
      <w:r>
        <w:t>declarado</w:t>
      </w:r>
      <w:r>
        <w:rPr>
          <w:spacing w:val="1"/>
        </w:rPr>
        <w:t xml:space="preserve"> </w:t>
      </w:r>
      <w:r>
        <w:t>vencedor</w:t>
      </w:r>
      <w:r>
        <w:rPr>
          <w:spacing w:val="1"/>
        </w:rPr>
        <w:t xml:space="preserve"> </w:t>
      </w:r>
      <w:r>
        <w:t>não</w:t>
      </w:r>
      <w:r>
        <w:rPr>
          <w:spacing w:val="1"/>
        </w:rPr>
        <w:t xml:space="preserve"> </w:t>
      </w:r>
      <w:r>
        <w:t>assinar</w:t>
      </w:r>
      <w:r>
        <w:rPr>
          <w:spacing w:val="1"/>
        </w:rPr>
        <w:t xml:space="preserve"> </w:t>
      </w:r>
      <w:r>
        <w:t>o</w:t>
      </w:r>
      <w:r>
        <w:rPr>
          <w:spacing w:val="1"/>
        </w:rPr>
        <w:t xml:space="preserve"> </w:t>
      </w:r>
      <w:r>
        <w:t>contrato,</w:t>
      </w:r>
      <w:r>
        <w:rPr>
          <w:spacing w:val="1"/>
        </w:rPr>
        <w:t xml:space="preserve"> </w:t>
      </w:r>
      <w:r>
        <w:t>não</w:t>
      </w:r>
      <w:r>
        <w:rPr>
          <w:spacing w:val="1"/>
        </w:rPr>
        <w:t xml:space="preserve"> </w:t>
      </w:r>
      <w:r>
        <w:t>retirar</w:t>
      </w:r>
      <w:r>
        <w:rPr>
          <w:spacing w:val="1"/>
        </w:rPr>
        <w:t xml:space="preserve"> </w:t>
      </w:r>
      <w:r>
        <w:t>o</w:t>
      </w:r>
      <w:r>
        <w:rPr>
          <w:spacing w:val="1"/>
        </w:rPr>
        <w:t xml:space="preserve"> </w:t>
      </w:r>
      <w:r>
        <w:t>instrumento</w:t>
      </w:r>
      <w:r>
        <w:rPr>
          <w:spacing w:val="1"/>
        </w:rPr>
        <w:t xml:space="preserve"> </w:t>
      </w:r>
      <w:r>
        <w:t>equivalente</w:t>
      </w:r>
      <w:r>
        <w:rPr>
          <w:spacing w:val="1"/>
        </w:rPr>
        <w:t xml:space="preserve"> </w:t>
      </w:r>
      <w:r>
        <w:t>ou</w:t>
      </w:r>
      <w:r>
        <w:rPr>
          <w:spacing w:val="1"/>
        </w:rPr>
        <w:t xml:space="preserve"> </w:t>
      </w:r>
      <w:r>
        <w:t>não</w:t>
      </w:r>
      <w:r>
        <w:rPr>
          <w:spacing w:val="1"/>
        </w:rPr>
        <w:t xml:space="preserve"> </w:t>
      </w:r>
      <w:r>
        <w:t>comprovar a regularizacao fiscal e trabalhista, nos termos do art. 43, §1</w:t>
      </w:r>
      <w:r w:rsidR="00B337B1">
        <w:t>º,</w:t>
      </w:r>
      <w:r>
        <w:t xml:space="preserve"> da LC no 123/2006,</w:t>
      </w:r>
      <w:r>
        <w:rPr>
          <w:spacing w:val="1"/>
        </w:rPr>
        <w:t xml:space="preserve"> </w:t>
      </w:r>
      <w:r>
        <w:t>serão</w:t>
      </w:r>
      <w:r>
        <w:rPr>
          <w:spacing w:val="-1"/>
        </w:rPr>
        <w:t xml:space="preserve"> </w:t>
      </w:r>
      <w:r>
        <w:t>adotados</w:t>
      </w:r>
      <w:r>
        <w:rPr>
          <w:spacing w:val="-1"/>
        </w:rPr>
        <w:t xml:space="preserve"> </w:t>
      </w:r>
      <w:r>
        <w:t>os</w:t>
      </w:r>
      <w:r>
        <w:rPr>
          <w:spacing w:val="-3"/>
        </w:rPr>
        <w:t xml:space="preserve"> </w:t>
      </w:r>
      <w:r>
        <w:t>procedimentos</w:t>
      </w:r>
      <w:r>
        <w:rPr>
          <w:spacing w:val="-3"/>
        </w:rPr>
        <w:t xml:space="preserve"> </w:t>
      </w:r>
      <w:r>
        <w:t>imediatamente</w:t>
      </w:r>
      <w:r>
        <w:rPr>
          <w:spacing w:val="-1"/>
        </w:rPr>
        <w:t xml:space="preserve"> </w:t>
      </w:r>
      <w:r>
        <w:t>posteriores ao</w:t>
      </w:r>
      <w:r>
        <w:rPr>
          <w:spacing w:val="-4"/>
        </w:rPr>
        <w:t xml:space="preserve"> </w:t>
      </w:r>
      <w:r>
        <w:t>encerramento</w:t>
      </w:r>
      <w:r>
        <w:rPr>
          <w:spacing w:val="-1"/>
        </w:rPr>
        <w:t xml:space="preserve"> </w:t>
      </w:r>
      <w:r>
        <w:t>da</w:t>
      </w:r>
      <w:r>
        <w:rPr>
          <w:spacing w:val="-3"/>
        </w:rPr>
        <w:t xml:space="preserve"> </w:t>
      </w:r>
      <w:r>
        <w:t>etapa</w:t>
      </w:r>
      <w:r>
        <w:rPr>
          <w:spacing w:val="-1"/>
        </w:rPr>
        <w:t xml:space="preserve"> </w:t>
      </w:r>
      <w:r>
        <w:t>de</w:t>
      </w:r>
      <w:r>
        <w:rPr>
          <w:spacing w:val="-2"/>
        </w:rPr>
        <w:t xml:space="preserve"> </w:t>
      </w:r>
      <w:r>
        <w:t>lances.</w:t>
      </w:r>
    </w:p>
    <w:p w:rsidR="00A67470" w:rsidRDefault="009A3065" w:rsidP="001518E3">
      <w:pPr>
        <w:pStyle w:val="PargrafodaLista"/>
        <w:numPr>
          <w:ilvl w:val="1"/>
          <w:numId w:val="8"/>
        </w:numPr>
        <w:tabs>
          <w:tab w:val="left" w:pos="1510"/>
        </w:tabs>
        <w:spacing w:before="120" w:after="120"/>
        <w:ind w:left="960" w:right="817" w:firstLine="0"/>
      </w:pPr>
      <w:r>
        <w:t>Todos</w:t>
      </w:r>
      <w:r>
        <w:rPr>
          <w:spacing w:val="1"/>
        </w:rPr>
        <w:t xml:space="preserve"> </w:t>
      </w:r>
      <w:r>
        <w:t>os</w:t>
      </w:r>
      <w:r>
        <w:rPr>
          <w:spacing w:val="1"/>
        </w:rPr>
        <w:t xml:space="preserve"> </w:t>
      </w:r>
      <w:r>
        <w:t>licitantes remanescentes</w:t>
      </w:r>
      <w:r>
        <w:rPr>
          <w:spacing w:val="1"/>
        </w:rPr>
        <w:t xml:space="preserve"> </w:t>
      </w:r>
      <w:r>
        <w:t>deverão</w:t>
      </w:r>
      <w:r>
        <w:rPr>
          <w:spacing w:val="1"/>
        </w:rPr>
        <w:t xml:space="preserve"> </w:t>
      </w:r>
      <w:r>
        <w:t>ser convocados</w:t>
      </w:r>
      <w:r>
        <w:rPr>
          <w:spacing w:val="1"/>
        </w:rPr>
        <w:t xml:space="preserve"> </w:t>
      </w:r>
      <w:r>
        <w:t>para</w:t>
      </w:r>
      <w:r>
        <w:rPr>
          <w:spacing w:val="1"/>
        </w:rPr>
        <w:t xml:space="preserve"> </w:t>
      </w:r>
      <w:r>
        <w:t>acompanhar</w:t>
      </w:r>
      <w:r>
        <w:rPr>
          <w:spacing w:val="1"/>
        </w:rPr>
        <w:t xml:space="preserve"> </w:t>
      </w:r>
      <w:r>
        <w:t>a</w:t>
      </w:r>
      <w:r>
        <w:rPr>
          <w:spacing w:val="1"/>
        </w:rPr>
        <w:t xml:space="preserve"> </w:t>
      </w:r>
      <w:r>
        <w:t>sessão</w:t>
      </w:r>
      <w:r>
        <w:rPr>
          <w:spacing w:val="1"/>
        </w:rPr>
        <w:t xml:space="preserve"> </w:t>
      </w:r>
      <w:r>
        <w:t>reaberta.</w:t>
      </w:r>
    </w:p>
    <w:p w:rsidR="00A67470" w:rsidRDefault="009A3065" w:rsidP="001518E3">
      <w:pPr>
        <w:pStyle w:val="PargrafodaLista"/>
        <w:numPr>
          <w:ilvl w:val="2"/>
          <w:numId w:val="8"/>
        </w:numPr>
        <w:tabs>
          <w:tab w:val="left" w:pos="1626"/>
        </w:tabs>
        <w:spacing w:before="120" w:after="120"/>
        <w:ind w:right="818" w:firstLine="0"/>
      </w:pPr>
      <w:r>
        <w:t>A convocação se dará por meio do sistema eletrônico (“chat”) ou e-mail de acordo com a</w:t>
      </w:r>
      <w:r>
        <w:rPr>
          <w:spacing w:val="1"/>
        </w:rPr>
        <w:t xml:space="preserve"> </w:t>
      </w:r>
      <w:r>
        <w:t>fase</w:t>
      </w:r>
      <w:r>
        <w:rPr>
          <w:spacing w:val="-3"/>
        </w:rPr>
        <w:t xml:space="preserve"> </w:t>
      </w:r>
      <w:r>
        <w:t>do procedimento licitatório.</w:t>
      </w:r>
    </w:p>
    <w:p w:rsidR="00A67470" w:rsidRDefault="009A3065" w:rsidP="001518E3">
      <w:pPr>
        <w:pStyle w:val="PargrafodaLista"/>
        <w:numPr>
          <w:ilvl w:val="2"/>
          <w:numId w:val="8"/>
        </w:numPr>
        <w:tabs>
          <w:tab w:val="left" w:pos="1662"/>
        </w:tabs>
        <w:spacing w:before="120" w:after="120"/>
        <w:ind w:right="817" w:firstLine="0"/>
      </w:pPr>
      <w:r>
        <w:t>A</w:t>
      </w:r>
      <w:r>
        <w:rPr>
          <w:spacing w:val="36"/>
        </w:rPr>
        <w:t xml:space="preserve"> </w:t>
      </w:r>
      <w:r>
        <w:t>convocação</w:t>
      </w:r>
      <w:r>
        <w:rPr>
          <w:spacing w:val="38"/>
        </w:rPr>
        <w:t xml:space="preserve"> </w:t>
      </w:r>
      <w:r>
        <w:t>feita</w:t>
      </w:r>
      <w:r>
        <w:rPr>
          <w:spacing w:val="37"/>
        </w:rPr>
        <w:t xml:space="preserve"> </w:t>
      </w:r>
      <w:r>
        <w:t>por</w:t>
      </w:r>
      <w:r>
        <w:rPr>
          <w:spacing w:val="39"/>
        </w:rPr>
        <w:t xml:space="preserve"> </w:t>
      </w:r>
      <w:r>
        <w:t>e-mail</w:t>
      </w:r>
      <w:r>
        <w:rPr>
          <w:spacing w:val="38"/>
        </w:rPr>
        <w:t xml:space="preserve"> </w:t>
      </w:r>
      <w:r>
        <w:t>dar-se-á</w:t>
      </w:r>
      <w:r>
        <w:rPr>
          <w:spacing w:val="39"/>
        </w:rPr>
        <w:t xml:space="preserve"> </w:t>
      </w:r>
      <w:r>
        <w:t>de</w:t>
      </w:r>
      <w:r>
        <w:rPr>
          <w:spacing w:val="37"/>
        </w:rPr>
        <w:t xml:space="preserve"> </w:t>
      </w:r>
      <w:r>
        <w:t>acordo</w:t>
      </w:r>
      <w:r>
        <w:rPr>
          <w:spacing w:val="38"/>
        </w:rPr>
        <w:t xml:space="preserve"> </w:t>
      </w:r>
      <w:r>
        <w:t>com</w:t>
      </w:r>
      <w:r>
        <w:rPr>
          <w:spacing w:val="33"/>
        </w:rPr>
        <w:t xml:space="preserve"> </w:t>
      </w:r>
      <w:r>
        <w:t>os</w:t>
      </w:r>
      <w:r>
        <w:rPr>
          <w:spacing w:val="38"/>
        </w:rPr>
        <w:t xml:space="preserve"> </w:t>
      </w:r>
      <w:r>
        <w:t>dados</w:t>
      </w:r>
      <w:r>
        <w:rPr>
          <w:spacing w:val="38"/>
        </w:rPr>
        <w:t xml:space="preserve"> </w:t>
      </w:r>
      <w:r>
        <w:t>contidos</w:t>
      </w:r>
      <w:r>
        <w:rPr>
          <w:spacing w:val="38"/>
        </w:rPr>
        <w:t xml:space="preserve"> </w:t>
      </w:r>
      <w:r>
        <w:t>no</w:t>
      </w:r>
      <w:r>
        <w:rPr>
          <w:spacing w:val="38"/>
        </w:rPr>
        <w:t xml:space="preserve"> </w:t>
      </w:r>
      <w:r>
        <w:t>sitema,</w:t>
      </w:r>
      <w:r>
        <w:rPr>
          <w:spacing w:val="-53"/>
        </w:rPr>
        <w:t xml:space="preserve"> </w:t>
      </w:r>
      <w:r>
        <w:t>sendo</w:t>
      </w:r>
      <w:r>
        <w:rPr>
          <w:spacing w:val="-4"/>
        </w:rPr>
        <w:t xml:space="preserve"> </w:t>
      </w:r>
      <w:r>
        <w:t>responsabilidade do licitante</w:t>
      </w:r>
      <w:r>
        <w:rPr>
          <w:spacing w:val="-1"/>
        </w:rPr>
        <w:t xml:space="preserve"> </w:t>
      </w:r>
      <w:r>
        <w:t>manter seus dados</w:t>
      </w:r>
      <w:r>
        <w:rPr>
          <w:spacing w:val="-3"/>
        </w:rPr>
        <w:t xml:space="preserve"> </w:t>
      </w:r>
      <w:r>
        <w:t>cadastrais atualizados</w:t>
      </w:r>
    </w:p>
    <w:p w:rsidR="00A67470" w:rsidRDefault="009A3065" w:rsidP="001518E3">
      <w:pPr>
        <w:pStyle w:val="Ttulo2"/>
        <w:numPr>
          <w:ilvl w:val="0"/>
          <w:numId w:val="8"/>
        </w:numPr>
        <w:tabs>
          <w:tab w:val="left" w:pos="1292"/>
        </w:tabs>
        <w:spacing w:before="120" w:after="120"/>
        <w:jc w:val="both"/>
      </w:pPr>
      <w:r>
        <w:t>DA</w:t>
      </w:r>
      <w:r>
        <w:rPr>
          <w:spacing w:val="-4"/>
        </w:rPr>
        <w:t xml:space="preserve"> </w:t>
      </w:r>
      <w:r>
        <w:t>ADJUDICAÇÃO</w:t>
      </w:r>
      <w:r>
        <w:rPr>
          <w:spacing w:val="-2"/>
        </w:rPr>
        <w:t xml:space="preserve"> </w:t>
      </w:r>
      <w:r>
        <w:t>E</w:t>
      </w:r>
      <w:r>
        <w:rPr>
          <w:spacing w:val="-4"/>
        </w:rPr>
        <w:t xml:space="preserve"> </w:t>
      </w:r>
      <w:r>
        <w:t>HOMOLOGAÇÃO</w:t>
      </w:r>
    </w:p>
    <w:p w:rsidR="00A67470" w:rsidRDefault="009A3065" w:rsidP="001518E3">
      <w:pPr>
        <w:pStyle w:val="PargrafodaLista"/>
        <w:numPr>
          <w:ilvl w:val="1"/>
          <w:numId w:val="8"/>
        </w:numPr>
        <w:tabs>
          <w:tab w:val="left" w:pos="1462"/>
        </w:tabs>
        <w:spacing w:before="120" w:after="120"/>
        <w:ind w:left="960" w:right="817" w:firstLine="0"/>
      </w:pPr>
      <w:r>
        <w:t>O objeto da licitação será adjudicado ao licitante declarado vencedor, por ato da Pregoeira,</w:t>
      </w:r>
      <w:r>
        <w:rPr>
          <w:spacing w:val="1"/>
        </w:rPr>
        <w:t xml:space="preserve"> </w:t>
      </w:r>
      <w:r>
        <w:t>caso não haja interposição de recurso, ou pela autoridade competente, após a regular decisão dos</w:t>
      </w:r>
      <w:r>
        <w:rPr>
          <w:spacing w:val="1"/>
        </w:rPr>
        <w:t xml:space="preserve"> </w:t>
      </w:r>
      <w:r>
        <w:t>recursos</w:t>
      </w:r>
      <w:r>
        <w:rPr>
          <w:spacing w:val="-1"/>
        </w:rPr>
        <w:t xml:space="preserve"> </w:t>
      </w:r>
      <w:r>
        <w:t>apresentados.</w:t>
      </w:r>
    </w:p>
    <w:p w:rsidR="00A67470" w:rsidRDefault="009A3065" w:rsidP="001518E3">
      <w:pPr>
        <w:pStyle w:val="PargrafodaLista"/>
        <w:numPr>
          <w:ilvl w:val="1"/>
          <w:numId w:val="8"/>
        </w:numPr>
        <w:tabs>
          <w:tab w:val="left" w:pos="1541"/>
        </w:tabs>
        <w:spacing w:before="120" w:after="120"/>
        <w:ind w:left="960" w:right="822" w:firstLine="0"/>
      </w:pPr>
      <w:r>
        <w:t>Após</w:t>
      </w:r>
      <w:r>
        <w:rPr>
          <w:spacing w:val="1"/>
        </w:rPr>
        <w:t xml:space="preserve"> </w:t>
      </w:r>
      <w:r>
        <w:t>a</w:t>
      </w:r>
      <w:r>
        <w:rPr>
          <w:spacing w:val="1"/>
        </w:rPr>
        <w:t xml:space="preserve"> </w:t>
      </w:r>
      <w:r>
        <w:t>fase</w:t>
      </w:r>
      <w:r>
        <w:rPr>
          <w:spacing w:val="1"/>
        </w:rPr>
        <w:t xml:space="preserve"> </w:t>
      </w:r>
      <w:r>
        <w:t>recursal,</w:t>
      </w:r>
      <w:r>
        <w:rPr>
          <w:spacing w:val="1"/>
        </w:rPr>
        <w:t xml:space="preserve"> </w:t>
      </w:r>
      <w:r>
        <w:t>constatada</w:t>
      </w:r>
      <w:r>
        <w:rPr>
          <w:spacing w:val="1"/>
        </w:rPr>
        <w:t xml:space="preserve"> </w:t>
      </w:r>
      <w:r>
        <w:t>a</w:t>
      </w:r>
      <w:r>
        <w:rPr>
          <w:spacing w:val="1"/>
        </w:rPr>
        <w:t xml:space="preserve"> </w:t>
      </w:r>
      <w:r>
        <w:t>regularidade</w:t>
      </w:r>
      <w:r>
        <w:rPr>
          <w:spacing w:val="1"/>
        </w:rPr>
        <w:t xml:space="preserve"> </w:t>
      </w:r>
      <w:r>
        <w:t>dos</w:t>
      </w:r>
      <w:r>
        <w:rPr>
          <w:spacing w:val="1"/>
        </w:rPr>
        <w:t xml:space="preserve"> </w:t>
      </w:r>
      <w:r>
        <w:t>atos</w:t>
      </w:r>
      <w:r>
        <w:rPr>
          <w:spacing w:val="1"/>
        </w:rPr>
        <w:t xml:space="preserve"> </w:t>
      </w:r>
      <w:r>
        <w:t>praticados,</w:t>
      </w:r>
      <w:r>
        <w:rPr>
          <w:spacing w:val="1"/>
        </w:rPr>
        <w:t xml:space="preserve"> </w:t>
      </w:r>
      <w:r>
        <w:t>a</w:t>
      </w:r>
      <w:r>
        <w:rPr>
          <w:spacing w:val="1"/>
        </w:rPr>
        <w:t xml:space="preserve"> </w:t>
      </w:r>
      <w:r>
        <w:t>autoridade</w:t>
      </w:r>
      <w:r>
        <w:rPr>
          <w:spacing w:val="1"/>
        </w:rPr>
        <w:t xml:space="preserve"> </w:t>
      </w:r>
      <w:r>
        <w:t>competente</w:t>
      </w:r>
      <w:r>
        <w:rPr>
          <w:spacing w:val="-3"/>
        </w:rPr>
        <w:t xml:space="preserve"> </w:t>
      </w:r>
      <w:r>
        <w:t>homologará o procedimento licitatório.</w:t>
      </w:r>
    </w:p>
    <w:p w:rsidR="00A67470" w:rsidRDefault="00A67470" w:rsidP="001518E3">
      <w:pPr>
        <w:pStyle w:val="Corpodetexto"/>
        <w:spacing w:before="120" w:after="120"/>
        <w:rPr>
          <w:sz w:val="25"/>
        </w:rPr>
      </w:pPr>
    </w:p>
    <w:p w:rsidR="00A67470" w:rsidRDefault="009A3065" w:rsidP="001518E3">
      <w:pPr>
        <w:pStyle w:val="Ttulo2"/>
        <w:numPr>
          <w:ilvl w:val="0"/>
          <w:numId w:val="8"/>
        </w:numPr>
        <w:tabs>
          <w:tab w:val="left" w:pos="1292"/>
        </w:tabs>
        <w:spacing w:before="120" w:after="120"/>
        <w:jc w:val="both"/>
      </w:pPr>
      <w:r>
        <w:lastRenderedPageBreak/>
        <w:t>DAS</w:t>
      </w:r>
      <w:r>
        <w:rPr>
          <w:spacing w:val="-4"/>
        </w:rPr>
        <w:t xml:space="preserve"> </w:t>
      </w:r>
      <w:r>
        <w:t>CONSIDERAÇÕES</w:t>
      </w:r>
      <w:r>
        <w:rPr>
          <w:spacing w:val="-3"/>
        </w:rPr>
        <w:t xml:space="preserve"> </w:t>
      </w:r>
      <w:r>
        <w:t>GERAIS</w:t>
      </w:r>
    </w:p>
    <w:p w:rsidR="00A67470" w:rsidRDefault="009A3065" w:rsidP="001518E3">
      <w:pPr>
        <w:pStyle w:val="PargrafodaLista"/>
        <w:numPr>
          <w:ilvl w:val="1"/>
          <w:numId w:val="8"/>
        </w:numPr>
        <w:tabs>
          <w:tab w:val="left" w:pos="1477"/>
        </w:tabs>
        <w:spacing w:before="120" w:after="120"/>
        <w:ind w:left="960" w:right="814" w:firstLine="0"/>
      </w:pPr>
      <w:r>
        <w:t>Da sessão pública do Pregão divulgar-se-á Ata no sistema eletrônico e no sitio oficial do</w:t>
      </w:r>
      <w:r>
        <w:rPr>
          <w:spacing w:val="1"/>
        </w:rPr>
        <w:t xml:space="preserve"> </w:t>
      </w:r>
      <w:r>
        <w:t xml:space="preserve">órgão: </w:t>
      </w:r>
      <w:hyperlink r:id="rId13">
        <w:r>
          <w:rPr>
            <w:u w:val="single"/>
          </w:rPr>
          <w:t>http://www.bomjardim.rj.gov.br/</w:t>
        </w:r>
      </w:hyperlink>
    </w:p>
    <w:p w:rsidR="00A67470" w:rsidRDefault="009A3065" w:rsidP="001518E3">
      <w:pPr>
        <w:pStyle w:val="PargrafodaLista"/>
        <w:numPr>
          <w:ilvl w:val="1"/>
          <w:numId w:val="8"/>
        </w:numPr>
        <w:tabs>
          <w:tab w:val="left" w:pos="1458"/>
        </w:tabs>
        <w:spacing w:before="120" w:after="120"/>
        <w:ind w:left="960" w:right="812" w:firstLine="0"/>
      </w:pPr>
      <w:r>
        <w:t>Não havendo expediente ou ocorrendo qualquer fato superveniente que impeça a realização</w:t>
      </w:r>
      <w:r>
        <w:rPr>
          <w:spacing w:val="-52"/>
        </w:rPr>
        <w:t xml:space="preserve"> </w:t>
      </w:r>
      <w:r>
        <w:t>do certame na data marcada, a sessão será automaticamente transferida para o primeiro dia útil</w:t>
      </w:r>
      <w:r>
        <w:rPr>
          <w:spacing w:val="1"/>
        </w:rPr>
        <w:t xml:space="preserve"> </w:t>
      </w:r>
      <w:r>
        <w:t>subsequente, no mesmo horário anteriormente estabelecido, desde que não haja comunicação em</w:t>
      </w:r>
      <w:r>
        <w:rPr>
          <w:spacing w:val="1"/>
        </w:rPr>
        <w:t xml:space="preserve"> </w:t>
      </w:r>
      <w:r>
        <w:t>contrário,</w:t>
      </w:r>
      <w:r>
        <w:rPr>
          <w:spacing w:val="-1"/>
        </w:rPr>
        <w:t xml:space="preserve"> </w:t>
      </w:r>
      <w:r>
        <w:t>pela Pregoeira.</w:t>
      </w:r>
    </w:p>
    <w:p w:rsidR="00A67470" w:rsidRDefault="009A3065" w:rsidP="001518E3">
      <w:pPr>
        <w:pStyle w:val="PargrafodaLista"/>
        <w:numPr>
          <w:ilvl w:val="1"/>
          <w:numId w:val="8"/>
        </w:numPr>
        <w:tabs>
          <w:tab w:val="left" w:pos="1467"/>
        </w:tabs>
        <w:spacing w:before="120" w:after="120"/>
        <w:ind w:left="960" w:right="816" w:firstLine="0"/>
      </w:pPr>
      <w:r>
        <w:t>Todas as referências de tempo no Edital, no aviso e durante a sessão pública observarão o</w:t>
      </w:r>
      <w:r>
        <w:rPr>
          <w:spacing w:val="1"/>
        </w:rPr>
        <w:t xml:space="preserve"> </w:t>
      </w:r>
      <w:r>
        <w:t>horário</w:t>
      </w:r>
      <w:r>
        <w:rPr>
          <w:spacing w:val="-4"/>
        </w:rPr>
        <w:t xml:space="preserve"> </w:t>
      </w:r>
      <w:r>
        <w:t>de Brasília – DF.</w:t>
      </w:r>
    </w:p>
    <w:p w:rsidR="00A67470" w:rsidRDefault="009A3065" w:rsidP="001518E3">
      <w:pPr>
        <w:pStyle w:val="PargrafodaLista"/>
        <w:numPr>
          <w:ilvl w:val="1"/>
          <w:numId w:val="8"/>
        </w:numPr>
        <w:tabs>
          <w:tab w:val="left" w:pos="1462"/>
        </w:tabs>
        <w:spacing w:before="120" w:after="120"/>
        <w:ind w:left="960" w:right="814" w:firstLine="0"/>
      </w:pPr>
      <w:r>
        <w:t>No julgamento das propostas e da habilitação, a Pregoeira poderá sanar erros ou falhas que</w:t>
      </w:r>
      <w:r>
        <w:rPr>
          <w:spacing w:val="1"/>
        </w:rPr>
        <w:t xml:space="preserve"> </w:t>
      </w:r>
      <w:r>
        <w:t>não</w:t>
      </w:r>
      <w:r>
        <w:rPr>
          <w:spacing w:val="1"/>
        </w:rPr>
        <w:t xml:space="preserve"> </w:t>
      </w:r>
      <w:r>
        <w:t>alterem</w:t>
      </w:r>
      <w:r>
        <w:rPr>
          <w:spacing w:val="1"/>
        </w:rPr>
        <w:t xml:space="preserve"> </w:t>
      </w:r>
      <w:r>
        <w:t>a</w:t>
      </w:r>
      <w:r>
        <w:rPr>
          <w:spacing w:val="1"/>
        </w:rPr>
        <w:t xml:space="preserve"> </w:t>
      </w:r>
      <w:r>
        <w:t>substância</w:t>
      </w:r>
      <w:r>
        <w:rPr>
          <w:spacing w:val="1"/>
        </w:rPr>
        <w:t xml:space="preserve"> </w:t>
      </w:r>
      <w:r>
        <w:t>das</w:t>
      </w:r>
      <w:r>
        <w:rPr>
          <w:spacing w:val="1"/>
        </w:rPr>
        <w:t xml:space="preserve"> </w:t>
      </w:r>
      <w:r>
        <w:t>propostas,</w:t>
      </w:r>
      <w:r>
        <w:rPr>
          <w:spacing w:val="1"/>
        </w:rPr>
        <w:t xml:space="preserve"> </w:t>
      </w:r>
      <w:r>
        <w:t>dos</w:t>
      </w:r>
      <w:r>
        <w:rPr>
          <w:spacing w:val="1"/>
        </w:rPr>
        <w:t xml:space="preserve"> </w:t>
      </w:r>
      <w:r>
        <w:t>documentos</w:t>
      </w:r>
      <w:r>
        <w:rPr>
          <w:spacing w:val="1"/>
        </w:rPr>
        <w:t xml:space="preserve"> </w:t>
      </w:r>
      <w:r>
        <w:t>e</w:t>
      </w:r>
      <w:r>
        <w:rPr>
          <w:spacing w:val="1"/>
        </w:rPr>
        <w:t xml:space="preserve"> </w:t>
      </w:r>
      <w:r>
        <w:t>sua</w:t>
      </w:r>
      <w:r>
        <w:rPr>
          <w:spacing w:val="1"/>
        </w:rPr>
        <w:t xml:space="preserve"> </w:t>
      </w:r>
      <w:r>
        <w:t>validade</w:t>
      </w:r>
      <w:r>
        <w:rPr>
          <w:spacing w:val="1"/>
        </w:rPr>
        <w:t xml:space="preserve"> </w:t>
      </w:r>
      <w:r>
        <w:t>jurídica,</w:t>
      </w:r>
      <w:r>
        <w:rPr>
          <w:spacing w:val="1"/>
        </w:rPr>
        <w:t xml:space="preserve"> </w:t>
      </w:r>
      <w:r>
        <w:t>mediante</w:t>
      </w:r>
      <w:r>
        <w:rPr>
          <w:spacing w:val="-52"/>
        </w:rPr>
        <w:t xml:space="preserve"> </w:t>
      </w:r>
      <w:r>
        <w:t>despacho</w:t>
      </w:r>
      <w:r>
        <w:rPr>
          <w:spacing w:val="1"/>
        </w:rPr>
        <w:t xml:space="preserve"> </w:t>
      </w:r>
      <w:r>
        <w:t>fundamentado,</w:t>
      </w:r>
      <w:r>
        <w:rPr>
          <w:spacing w:val="1"/>
        </w:rPr>
        <w:t xml:space="preserve"> </w:t>
      </w:r>
      <w:r>
        <w:t>registrado</w:t>
      </w:r>
      <w:r>
        <w:rPr>
          <w:spacing w:val="1"/>
        </w:rPr>
        <w:t xml:space="preserve"> </w:t>
      </w:r>
      <w:r>
        <w:t>em</w:t>
      </w:r>
      <w:r>
        <w:rPr>
          <w:spacing w:val="1"/>
        </w:rPr>
        <w:t xml:space="preserve"> </w:t>
      </w:r>
      <w:r>
        <w:t>ata</w:t>
      </w:r>
      <w:r>
        <w:rPr>
          <w:spacing w:val="1"/>
        </w:rPr>
        <w:t xml:space="preserve"> </w:t>
      </w:r>
      <w:r>
        <w:t>e</w:t>
      </w:r>
      <w:r>
        <w:rPr>
          <w:spacing w:val="1"/>
        </w:rPr>
        <w:t xml:space="preserve"> </w:t>
      </w:r>
      <w:r>
        <w:t>acessível</w:t>
      </w:r>
      <w:r>
        <w:rPr>
          <w:spacing w:val="1"/>
        </w:rPr>
        <w:t xml:space="preserve"> </w:t>
      </w:r>
      <w:r>
        <w:t>a</w:t>
      </w:r>
      <w:r>
        <w:rPr>
          <w:spacing w:val="1"/>
        </w:rPr>
        <w:t xml:space="preserve"> </w:t>
      </w:r>
      <w:r>
        <w:t>todos,</w:t>
      </w:r>
      <w:r>
        <w:rPr>
          <w:spacing w:val="1"/>
        </w:rPr>
        <w:t xml:space="preserve"> </w:t>
      </w:r>
      <w:r>
        <w:t>atribuindo-lhes</w:t>
      </w:r>
      <w:r>
        <w:rPr>
          <w:spacing w:val="1"/>
        </w:rPr>
        <w:t xml:space="preserve"> </w:t>
      </w:r>
      <w:r>
        <w:t>validade</w:t>
      </w:r>
      <w:r>
        <w:rPr>
          <w:spacing w:val="55"/>
        </w:rPr>
        <w:t xml:space="preserve"> </w:t>
      </w:r>
      <w:r>
        <w:t>e</w:t>
      </w:r>
      <w:r>
        <w:rPr>
          <w:spacing w:val="1"/>
        </w:rPr>
        <w:t xml:space="preserve"> </w:t>
      </w:r>
      <w:r>
        <w:t>eficácia</w:t>
      </w:r>
      <w:r>
        <w:rPr>
          <w:spacing w:val="-1"/>
        </w:rPr>
        <w:t xml:space="preserve"> </w:t>
      </w:r>
      <w:r>
        <w:t>para</w:t>
      </w:r>
      <w:r>
        <w:rPr>
          <w:spacing w:val="-2"/>
        </w:rPr>
        <w:t xml:space="preserve"> </w:t>
      </w:r>
      <w:r>
        <w:t>fins de habilitação e</w:t>
      </w:r>
      <w:r>
        <w:rPr>
          <w:spacing w:val="-2"/>
        </w:rPr>
        <w:t xml:space="preserve"> </w:t>
      </w:r>
      <w:r>
        <w:t>classificação.</w:t>
      </w:r>
    </w:p>
    <w:p w:rsidR="00A67470" w:rsidRDefault="009A3065" w:rsidP="001518E3">
      <w:pPr>
        <w:pStyle w:val="PargrafodaLista"/>
        <w:numPr>
          <w:ilvl w:val="1"/>
          <w:numId w:val="8"/>
        </w:numPr>
        <w:tabs>
          <w:tab w:val="left" w:pos="1458"/>
        </w:tabs>
        <w:spacing w:before="120" w:after="120"/>
        <w:ind w:hanging="498"/>
      </w:pPr>
      <w:r>
        <w:t>A</w:t>
      </w:r>
      <w:r>
        <w:rPr>
          <w:spacing w:val="-2"/>
        </w:rPr>
        <w:t xml:space="preserve"> </w:t>
      </w:r>
      <w:r>
        <w:t>homologação</w:t>
      </w:r>
      <w:r>
        <w:rPr>
          <w:spacing w:val="-1"/>
        </w:rPr>
        <w:t xml:space="preserve"> </w:t>
      </w:r>
      <w:r>
        <w:t>do</w:t>
      </w:r>
      <w:r>
        <w:rPr>
          <w:spacing w:val="-4"/>
        </w:rPr>
        <w:t xml:space="preserve"> </w:t>
      </w:r>
      <w:r>
        <w:t>resultado</w:t>
      </w:r>
      <w:r>
        <w:rPr>
          <w:spacing w:val="-1"/>
        </w:rPr>
        <w:t xml:space="preserve"> </w:t>
      </w:r>
      <w:r>
        <w:t>desta</w:t>
      </w:r>
      <w:r>
        <w:rPr>
          <w:spacing w:val="-3"/>
        </w:rPr>
        <w:t xml:space="preserve"> </w:t>
      </w:r>
      <w:r>
        <w:t>licitação</w:t>
      </w:r>
      <w:r>
        <w:rPr>
          <w:spacing w:val="-1"/>
        </w:rPr>
        <w:t xml:space="preserve"> </w:t>
      </w:r>
      <w:r>
        <w:t>não</w:t>
      </w:r>
      <w:r>
        <w:rPr>
          <w:spacing w:val="-4"/>
        </w:rPr>
        <w:t xml:space="preserve"> </w:t>
      </w:r>
      <w:r>
        <w:t>implicará</w:t>
      </w:r>
      <w:r>
        <w:rPr>
          <w:spacing w:val="-3"/>
        </w:rPr>
        <w:t xml:space="preserve"> </w:t>
      </w:r>
      <w:r>
        <w:t>direito</w:t>
      </w:r>
      <w:r>
        <w:rPr>
          <w:spacing w:val="-1"/>
        </w:rPr>
        <w:t xml:space="preserve"> </w:t>
      </w:r>
      <w:r>
        <w:t>a</w:t>
      </w:r>
      <w:r>
        <w:rPr>
          <w:spacing w:val="-3"/>
        </w:rPr>
        <w:t xml:space="preserve"> </w:t>
      </w:r>
      <w:r>
        <w:t>contratação.</w:t>
      </w:r>
    </w:p>
    <w:p w:rsidR="00A67470" w:rsidRDefault="009A3065" w:rsidP="001518E3">
      <w:pPr>
        <w:pStyle w:val="PargrafodaLista"/>
        <w:numPr>
          <w:ilvl w:val="1"/>
          <w:numId w:val="8"/>
        </w:numPr>
        <w:tabs>
          <w:tab w:val="left" w:pos="1474"/>
        </w:tabs>
        <w:spacing w:before="120" w:after="120"/>
        <w:ind w:left="960" w:right="813" w:firstLine="0"/>
      </w:pPr>
      <w:r>
        <w:t>As normas disciplinadoras da licitação serão sempre interpretadas em favor da ampliação</w:t>
      </w:r>
      <w:r>
        <w:rPr>
          <w:spacing w:val="1"/>
        </w:rPr>
        <w:t xml:space="preserve"> </w:t>
      </w:r>
      <w:r>
        <w:t>da disputa entre os interessados, desde que não comprometam o interesse da Administração, o</w:t>
      </w:r>
      <w:r>
        <w:rPr>
          <w:spacing w:val="1"/>
        </w:rPr>
        <w:t xml:space="preserve"> </w:t>
      </w:r>
      <w:r>
        <w:t>princípio</w:t>
      </w:r>
      <w:r>
        <w:rPr>
          <w:spacing w:val="-1"/>
        </w:rPr>
        <w:t xml:space="preserve"> </w:t>
      </w:r>
      <w:r>
        <w:t>da isonomia, a</w:t>
      </w:r>
      <w:r>
        <w:rPr>
          <w:spacing w:val="-2"/>
        </w:rPr>
        <w:t xml:space="preserve"> </w:t>
      </w:r>
      <w:r>
        <w:t>finalidade</w:t>
      </w:r>
      <w:r>
        <w:rPr>
          <w:spacing w:val="-2"/>
        </w:rPr>
        <w:t xml:space="preserve"> </w:t>
      </w:r>
      <w:r>
        <w:t>e a</w:t>
      </w:r>
      <w:r>
        <w:rPr>
          <w:spacing w:val="-2"/>
        </w:rPr>
        <w:t xml:space="preserve"> </w:t>
      </w:r>
      <w:r>
        <w:t>segurança da</w:t>
      </w:r>
      <w:r>
        <w:rPr>
          <w:spacing w:val="-2"/>
        </w:rPr>
        <w:t xml:space="preserve"> </w:t>
      </w:r>
      <w:r>
        <w:t>contratação.</w:t>
      </w:r>
    </w:p>
    <w:p w:rsidR="00A67470" w:rsidRDefault="009A3065" w:rsidP="001518E3">
      <w:pPr>
        <w:pStyle w:val="PargrafodaLista"/>
        <w:numPr>
          <w:ilvl w:val="1"/>
          <w:numId w:val="8"/>
        </w:numPr>
        <w:tabs>
          <w:tab w:val="left" w:pos="1469"/>
        </w:tabs>
        <w:spacing w:before="120" w:after="120"/>
        <w:ind w:left="960" w:right="816" w:firstLine="0"/>
      </w:pPr>
      <w:r>
        <w:t>Os licitantes assumem todos os custos de preparação e apresentação de suas propostas e a</w:t>
      </w:r>
      <w:r>
        <w:rPr>
          <w:spacing w:val="1"/>
        </w:rPr>
        <w:t xml:space="preserve"> </w:t>
      </w:r>
      <w:r>
        <w:t>Administração não será, em nenhum caso, responsável por esses custos, independentemente da</w:t>
      </w:r>
      <w:r>
        <w:rPr>
          <w:spacing w:val="1"/>
        </w:rPr>
        <w:t xml:space="preserve"> </w:t>
      </w:r>
      <w:r>
        <w:t>condução</w:t>
      </w:r>
      <w:r>
        <w:rPr>
          <w:spacing w:val="-1"/>
        </w:rPr>
        <w:t xml:space="preserve"> </w:t>
      </w:r>
      <w:r>
        <w:t>ou do resultado do processo</w:t>
      </w:r>
      <w:r>
        <w:rPr>
          <w:spacing w:val="-2"/>
        </w:rPr>
        <w:t xml:space="preserve"> </w:t>
      </w:r>
      <w:r>
        <w:t>licitatório.</w:t>
      </w:r>
    </w:p>
    <w:p w:rsidR="00A67470" w:rsidRDefault="009A3065" w:rsidP="001518E3">
      <w:pPr>
        <w:pStyle w:val="PargrafodaLista"/>
        <w:numPr>
          <w:ilvl w:val="1"/>
          <w:numId w:val="8"/>
        </w:numPr>
        <w:tabs>
          <w:tab w:val="left" w:pos="1484"/>
        </w:tabs>
        <w:spacing w:before="120" w:after="120"/>
        <w:ind w:left="960" w:right="814" w:firstLine="0"/>
      </w:pPr>
      <w:r>
        <w:t>Na contagem dos prazos estabelecidos neste Edital e seus Anexos, excluir-se-á o dia do</w:t>
      </w:r>
      <w:r>
        <w:rPr>
          <w:spacing w:val="1"/>
        </w:rPr>
        <w:t xml:space="preserve"> </w:t>
      </w:r>
      <w:r>
        <w:t>início e incluir-se-á</w:t>
      </w:r>
      <w:r>
        <w:rPr>
          <w:spacing w:val="1"/>
        </w:rPr>
        <w:t xml:space="preserve"> </w:t>
      </w:r>
      <w:r>
        <w:t>o do vencimento. Só</w:t>
      </w:r>
      <w:r>
        <w:rPr>
          <w:spacing w:val="1"/>
        </w:rPr>
        <w:t xml:space="preserve"> </w:t>
      </w:r>
      <w:r>
        <w:t>se iniciam e</w:t>
      </w:r>
      <w:r>
        <w:rPr>
          <w:spacing w:val="55"/>
        </w:rPr>
        <w:t xml:space="preserve"> </w:t>
      </w:r>
      <w:r>
        <w:t>vencem os</w:t>
      </w:r>
      <w:r>
        <w:rPr>
          <w:spacing w:val="55"/>
        </w:rPr>
        <w:t xml:space="preserve"> </w:t>
      </w:r>
      <w:r>
        <w:t>prazos em dias de expediente</w:t>
      </w:r>
      <w:r>
        <w:rPr>
          <w:spacing w:val="-52"/>
        </w:rPr>
        <w:t xml:space="preserve"> </w:t>
      </w:r>
      <w:r>
        <w:t>na</w:t>
      </w:r>
      <w:r>
        <w:rPr>
          <w:spacing w:val="-1"/>
        </w:rPr>
        <w:t xml:space="preserve"> </w:t>
      </w:r>
      <w:r>
        <w:t>Administração.</w:t>
      </w:r>
    </w:p>
    <w:p w:rsidR="00A67470" w:rsidRDefault="009A3065" w:rsidP="001518E3">
      <w:pPr>
        <w:pStyle w:val="PargrafodaLista"/>
        <w:numPr>
          <w:ilvl w:val="1"/>
          <w:numId w:val="8"/>
        </w:numPr>
        <w:tabs>
          <w:tab w:val="left" w:pos="1486"/>
        </w:tabs>
        <w:spacing w:before="120" w:after="120"/>
        <w:ind w:left="960" w:right="814" w:firstLine="0"/>
      </w:pPr>
      <w:r>
        <w:t>O desatendimento de exigências formais não essenciais não importará o afastamento do</w:t>
      </w:r>
      <w:r>
        <w:rPr>
          <w:spacing w:val="1"/>
        </w:rPr>
        <w:t xml:space="preserve"> </w:t>
      </w:r>
      <w:r>
        <w:t>licitante,</w:t>
      </w:r>
      <w:r>
        <w:rPr>
          <w:spacing w:val="6"/>
        </w:rPr>
        <w:t xml:space="preserve"> </w:t>
      </w:r>
      <w:r>
        <w:t>desde</w:t>
      </w:r>
      <w:r>
        <w:rPr>
          <w:spacing w:val="6"/>
        </w:rPr>
        <w:t xml:space="preserve"> </w:t>
      </w:r>
      <w:r>
        <w:t>que</w:t>
      </w:r>
      <w:r>
        <w:rPr>
          <w:spacing w:val="6"/>
        </w:rPr>
        <w:t xml:space="preserve"> </w:t>
      </w:r>
      <w:r>
        <w:t>seja</w:t>
      </w:r>
      <w:r>
        <w:rPr>
          <w:spacing w:val="6"/>
        </w:rPr>
        <w:t xml:space="preserve"> </w:t>
      </w:r>
      <w:r>
        <w:t>possível</w:t>
      </w:r>
      <w:r>
        <w:rPr>
          <w:spacing w:val="7"/>
        </w:rPr>
        <w:t xml:space="preserve"> </w:t>
      </w:r>
      <w:r>
        <w:t>o</w:t>
      </w:r>
      <w:r>
        <w:rPr>
          <w:spacing w:val="4"/>
        </w:rPr>
        <w:t xml:space="preserve"> </w:t>
      </w:r>
      <w:r>
        <w:t>aproveitamento</w:t>
      </w:r>
      <w:r>
        <w:rPr>
          <w:spacing w:val="6"/>
        </w:rPr>
        <w:t xml:space="preserve"> </w:t>
      </w:r>
      <w:r>
        <w:t>do</w:t>
      </w:r>
      <w:r>
        <w:rPr>
          <w:spacing w:val="3"/>
        </w:rPr>
        <w:t xml:space="preserve"> </w:t>
      </w:r>
      <w:r>
        <w:t>ato,</w:t>
      </w:r>
      <w:r>
        <w:rPr>
          <w:spacing w:val="6"/>
        </w:rPr>
        <w:t xml:space="preserve"> </w:t>
      </w:r>
      <w:r>
        <w:t>observados</w:t>
      </w:r>
      <w:r>
        <w:rPr>
          <w:spacing w:val="6"/>
        </w:rPr>
        <w:t xml:space="preserve"> </w:t>
      </w:r>
      <w:r>
        <w:t>os</w:t>
      </w:r>
      <w:r>
        <w:rPr>
          <w:spacing w:val="6"/>
        </w:rPr>
        <w:t xml:space="preserve"> </w:t>
      </w:r>
      <w:r>
        <w:t>princípios</w:t>
      </w:r>
      <w:r>
        <w:rPr>
          <w:spacing w:val="6"/>
        </w:rPr>
        <w:t xml:space="preserve"> </w:t>
      </w:r>
      <w:r>
        <w:t>da</w:t>
      </w:r>
      <w:r>
        <w:rPr>
          <w:spacing w:val="6"/>
        </w:rPr>
        <w:t xml:space="preserve"> </w:t>
      </w:r>
      <w:r>
        <w:t>isonomia</w:t>
      </w:r>
      <w:r>
        <w:rPr>
          <w:spacing w:val="-53"/>
        </w:rPr>
        <w:t xml:space="preserve"> </w:t>
      </w:r>
      <w:r>
        <w:t>e</w:t>
      </w:r>
      <w:r>
        <w:rPr>
          <w:spacing w:val="-1"/>
        </w:rPr>
        <w:t xml:space="preserve"> </w:t>
      </w:r>
      <w:r>
        <w:t>do interesse público.</w:t>
      </w:r>
    </w:p>
    <w:p w:rsidR="00A67470" w:rsidRDefault="009A3065" w:rsidP="001518E3">
      <w:pPr>
        <w:pStyle w:val="PargrafodaLista"/>
        <w:numPr>
          <w:ilvl w:val="1"/>
          <w:numId w:val="8"/>
        </w:numPr>
        <w:tabs>
          <w:tab w:val="left" w:pos="1575"/>
        </w:tabs>
        <w:spacing w:before="120" w:after="120"/>
        <w:ind w:left="960" w:right="814" w:firstLine="0"/>
      </w:pPr>
      <w:r>
        <w:t xml:space="preserve">O Edital está disponibilizado, na íntegra, no site </w:t>
      </w:r>
      <w:hyperlink r:id="rId14">
        <w:r>
          <w:rPr>
            <w:u w:val="single" w:color="0000FF"/>
          </w:rPr>
          <w:t xml:space="preserve">www.licitanet.com.br </w:t>
        </w:r>
      </w:hyperlink>
      <w:r>
        <w:t>, e também poderá</w:t>
      </w:r>
      <w:r>
        <w:rPr>
          <w:spacing w:val="1"/>
        </w:rPr>
        <w:t xml:space="preserve"> </w:t>
      </w:r>
      <w:r>
        <w:t xml:space="preserve">ser lido e/ou obtido no sítio eletrônico </w:t>
      </w:r>
      <w:hyperlink r:id="rId15">
        <w:r>
          <w:rPr>
            <w:u w:val="single"/>
          </w:rPr>
          <w:t>http://www.bomjardim.rj.gov.br/</w:t>
        </w:r>
      </w:hyperlink>
      <w:r>
        <w:t>e no Setor de Licitações</w:t>
      </w:r>
      <w:r>
        <w:rPr>
          <w:spacing w:val="1"/>
        </w:rPr>
        <w:t xml:space="preserve"> </w:t>
      </w:r>
      <w:r>
        <w:t>do Município, situada na Praça Governador Roberto Silveira, nº 44, Centro – Bom Jardim - 2°</w:t>
      </w:r>
      <w:r>
        <w:rPr>
          <w:spacing w:val="1"/>
        </w:rPr>
        <w:t xml:space="preserve"> </w:t>
      </w:r>
      <w:r>
        <w:t>andar</w:t>
      </w:r>
      <w:r>
        <w:rPr>
          <w:spacing w:val="5"/>
        </w:rPr>
        <w:t xml:space="preserve"> </w:t>
      </w:r>
      <w:r>
        <w:t>–</w:t>
      </w:r>
      <w:r>
        <w:rPr>
          <w:spacing w:val="6"/>
        </w:rPr>
        <w:t xml:space="preserve"> </w:t>
      </w:r>
      <w:r>
        <w:t>Comissão</w:t>
      </w:r>
      <w:r>
        <w:rPr>
          <w:spacing w:val="6"/>
        </w:rPr>
        <w:t xml:space="preserve"> </w:t>
      </w:r>
      <w:r>
        <w:t>Geral</w:t>
      </w:r>
      <w:r>
        <w:rPr>
          <w:spacing w:val="5"/>
        </w:rPr>
        <w:t xml:space="preserve"> </w:t>
      </w:r>
      <w:r>
        <w:t>de</w:t>
      </w:r>
      <w:r>
        <w:rPr>
          <w:spacing w:val="4"/>
        </w:rPr>
        <w:t xml:space="preserve"> </w:t>
      </w:r>
      <w:r>
        <w:t>Licitações</w:t>
      </w:r>
      <w:r>
        <w:rPr>
          <w:spacing w:val="7"/>
        </w:rPr>
        <w:t xml:space="preserve"> </w:t>
      </w:r>
      <w:r>
        <w:t>e</w:t>
      </w:r>
      <w:r>
        <w:rPr>
          <w:spacing w:val="4"/>
        </w:rPr>
        <w:t xml:space="preserve"> </w:t>
      </w:r>
      <w:r>
        <w:t>Compras,</w:t>
      </w:r>
      <w:r>
        <w:rPr>
          <w:spacing w:val="6"/>
        </w:rPr>
        <w:t xml:space="preserve"> </w:t>
      </w:r>
      <w:r>
        <w:t>de</w:t>
      </w:r>
      <w:r>
        <w:rPr>
          <w:spacing w:val="4"/>
        </w:rPr>
        <w:t xml:space="preserve"> </w:t>
      </w:r>
      <w:r>
        <w:t>segunda-feira</w:t>
      </w:r>
      <w:r>
        <w:rPr>
          <w:spacing w:val="6"/>
        </w:rPr>
        <w:t xml:space="preserve"> </w:t>
      </w:r>
      <w:r>
        <w:t>a</w:t>
      </w:r>
      <w:r>
        <w:rPr>
          <w:spacing w:val="5"/>
        </w:rPr>
        <w:t xml:space="preserve"> </w:t>
      </w:r>
      <w:r>
        <w:t>sexta-feira,</w:t>
      </w:r>
      <w:r>
        <w:rPr>
          <w:spacing w:val="4"/>
        </w:rPr>
        <w:t xml:space="preserve"> </w:t>
      </w:r>
      <w:r>
        <w:t>das</w:t>
      </w:r>
      <w:r>
        <w:rPr>
          <w:spacing w:val="6"/>
        </w:rPr>
        <w:t xml:space="preserve"> </w:t>
      </w:r>
      <w:r>
        <w:t>09h</w:t>
      </w:r>
      <w:r>
        <w:rPr>
          <w:spacing w:val="6"/>
        </w:rPr>
        <w:t xml:space="preserve"> </w:t>
      </w:r>
      <w:r>
        <w:t>às</w:t>
      </w:r>
      <w:r>
        <w:rPr>
          <w:spacing w:val="6"/>
        </w:rPr>
        <w:t xml:space="preserve"> </w:t>
      </w:r>
      <w:r>
        <w:t>12h</w:t>
      </w:r>
      <w:r>
        <w:rPr>
          <w:spacing w:val="-52"/>
        </w:rPr>
        <w:t xml:space="preserve"> </w:t>
      </w:r>
      <w:r>
        <w:t>e das 13h às 17h.e na Secretaria Municipal de Saude, localizada na Praça Governador Roberto</w:t>
      </w:r>
      <w:r>
        <w:rPr>
          <w:spacing w:val="1"/>
        </w:rPr>
        <w:t xml:space="preserve"> </w:t>
      </w:r>
      <w:r>
        <w:t>Silveira,</w:t>
      </w:r>
      <w:r>
        <w:rPr>
          <w:spacing w:val="-1"/>
        </w:rPr>
        <w:t xml:space="preserve"> </w:t>
      </w:r>
      <w:r>
        <w:t>nº. 44,</w:t>
      </w:r>
      <w:r>
        <w:rPr>
          <w:spacing w:val="-3"/>
        </w:rPr>
        <w:t xml:space="preserve"> </w:t>
      </w:r>
      <w:r>
        <w:t>3º</w:t>
      </w:r>
      <w:r>
        <w:rPr>
          <w:spacing w:val="-2"/>
        </w:rPr>
        <w:t xml:space="preserve"> </w:t>
      </w:r>
      <w:r>
        <w:t>andar, centro, Bom</w:t>
      </w:r>
      <w:r>
        <w:rPr>
          <w:spacing w:val="-4"/>
        </w:rPr>
        <w:t xml:space="preserve"> </w:t>
      </w:r>
      <w:r>
        <w:t>Jardim/RJ.</w:t>
      </w:r>
    </w:p>
    <w:p w:rsidR="00A67470" w:rsidRDefault="009A3065" w:rsidP="001518E3">
      <w:pPr>
        <w:pStyle w:val="PargrafodaLista"/>
        <w:numPr>
          <w:ilvl w:val="1"/>
          <w:numId w:val="8"/>
        </w:numPr>
        <w:tabs>
          <w:tab w:val="left" w:pos="1570"/>
        </w:tabs>
        <w:spacing w:before="120" w:after="120"/>
        <w:ind w:left="960" w:right="813" w:firstLine="0"/>
      </w:pPr>
      <w:r>
        <w:t>É facultado a pregoeira e a autoridade superior, em qualquer fase da licitação, a promoção</w:t>
      </w:r>
      <w:r>
        <w:rPr>
          <w:spacing w:val="-52"/>
        </w:rPr>
        <w:t xml:space="preserve"> </w:t>
      </w:r>
      <w:r>
        <w:t>de diligência destinada a esclarecer ou a complementar a instrução do processo, inclusive para</w:t>
      </w:r>
      <w:r>
        <w:rPr>
          <w:spacing w:val="1"/>
        </w:rPr>
        <w:t xml:space="preserve"> </w:t>
      </w:r>
      <w:r>
        <w:t>verificar a compatibilidade das especificações do objeto ofertado diante dos requisitos previstos</w:t>
      </w:r>
      <w:r>
        <w:rPr>
          <w:spacing w:val="1"/>
        </w:rPr>
        <w:t xml:space="preserve"> </w:t>
      </w:r>
      <w:r>
        <w:t>neste</w:t>
      </w:r>
      <w:r>
        <w:rPr>
          <w:spacing w:val="1"/>
        </w:rPr>
        <w:t xml:space="preserve"> </w:t>
      </w:r>
      <w:r>
        <w:t>edital</w:t>
      </w:r>
      <w:r>
        <w:rPr>
          <w:spacing w:val="1"/>
        </w:rPr>
        <w:t xml:space="preserve"> </w:t>
      </w:r>
      <w:r>
        <w:t>e</w:t>
      </w:r>
      <w:r>
        <w:rPr>
          <w:spacing w:val="1"/>
        </w:rPr>
        <w:t xml:space="preserve"> </w:t>
      </w:r>
      <w:r>
        <w:t>seus</w:t>
      </w:r>
      <w:r>
        <w:rPr>
          <w:spacing w:val="1"/>
        </w:rPr>
        <w:t xml:space="preserve"> </w:t>
      </w:r>
      <w:r>
        <w:t>anexos,</w:t>
      </w:r>
      <w:r>
        <w:rPr>
          <w:spacing w:val="1"/>
        </w:rPr>
        <w:t xml:space="preserve"> </w:t>
      </w:r>
      <w:r>
        <w:t>vedada</w:t>
      </w:r>
      <w:r>
        <w:rPr>
          <w:spacing w:val="1"/>
        </w:rPr>
        <w:t xml:space="preserve"> </w:t>
      </w:r>
      <w:r>
        <w:t>a</w:t>
      </w:r>
      <w:r>
        <w:rPr>
          <w:spacing w:val="1"/>
        </w:rPr>
        <w:t xml:space="preserve"> </w:t>
      </w:r>
      <w:r>
        <w:t>inclusão</w:t>
      </w:r>
      <w:r>
        <w:rPr>
          <w:spacing w:val="1"/>
        </w:rPr>
        <w:t xml:space="preserve"> </w:t>
      </w:r>
      <w:r>
        <w:t>posterior</w:t>
      </w:r>
      <w:r>
        <w:rPr>
          <w:spacing w:val="1"/>
        </w:rPr>
        <w:t xml:space="preserve"> </w:t>
      </w:r>
      <w:r>
        <w:t>de</w:t>
      </w:r>
      <w:r>
        <w:rPr>
          <w:spacing w:val="1"/>
        </w:rPr>
        <w:t xml:space="preserve"> </w:t>
      </w:r>
      <w:r>
        <w:t>informação</w:t>
      </w:r>
      <w:r>
        <w:rPr>
          <w:spacing w:val="1"/>
        </w:rPr>
        <w:t xml:space="preserve"> </w:t>
      </w:r>
      <w:r>
        <w:t>que</w:t>
      </w:r>
      <w:r>
        <w:rPr>
          <w:spacing w:val="1"/>
        </w:rPr>
        <w:t xml:space="preserve"> </w:t>
      </w:r>
      <w:r>
        <w:t>deveria</w:t>
      </w:r>
      <w:r>
        <w:rPr>
          <w:spacing w:val="1"/>
        </w:rPr>
        <w:t xml:space="preserve"> </w:t>
      </w:r>
      <w:r>
        <w:t>constar</w:t>
      </w:r>
      <w:r>
        <w:rPr>
          <w:spacing w:val="-52"/>
        </w:rPr>
        <w:t xml:space="preserve"> </w:t>
      </w:r>
      <w:r>
        <w:t>originariamente</w:t>
      </w:r>
      <w:r>
        <w:rPr>
          <w:spacing w:val="-1"/>
        </w:rPr>
        <w:t xml:space="preserve"> </w:t>
      </w:r>
      <w:r>
        <w:t>da proposta ou da</w:t>
      </w:r>
      <w:r>
        <w:rPr>
          <w:spacing w:val="-3"/>
        </w:rPr>
        <w:t xml:space="preserve"> </w:t>
      </w:r>
      <w:r>
        <w:t>documentação de habilitação.</w:t>
      </w:r>
    </w:p>
    <w:p w:rsidR="00A67470" w:rsidRDefault="009A3065" w:rsidP="001518E3">
      <w:pPr>
        <w:pStyle w:val="PargrafodaLista"/>
        <w:numPr>
          <w:ilvl w:val="1"/>
          <w:numId w:val="8"/>
        </w:numPr>
        <w:tabs>
          <w:tab w:val="left" w:pos="1623"/>
        </w:tabs>
        <w:spacing w:before="120" w:after="120"/>
        <w:ind w:left="960" w:right="814" w:firstLine="0"/>
      </w:pPr>
      <w:r>
        <w:t>A</w:t>
      </w:r>
      <w:r>
        <w:rPr>
          <w:spacing w:val="1"/>
        </w:rPr>
        <w:t xml:space="preserve"> </w:t>
      </w:r>
      <w:r>
        <w:t>Administração</w:t>
      </w:r>
      <w:r>
        <w:rPr>
          <w:spacing w:val="1"/>
        </w:rPr>
        <w:t xml:space="preserve"> </w:t>
      </w:r>
      <w:r>
        <w:t>poderá,</w:t>
      </w:r>
      <w:r>
        <w:rPr>
          <w:spacing w:val="1"/>
        </w:rPr>
        <w:t xml:space="preserve"> </w:t>
      </w:r>
      <w:r>
        <w:t>a</w:t>
      </w:r>
      <w:r>
        <w:rPr>
          <w:spacing w:val="1"/>
        </w:rPr>
        <w:t xml:space="preserve"> </w:t>
      </w:r>
      <w:r>
        <w:t>qualquer</w:t>
      </w:r>
      <w:r>
        <w:rPr>
          <w:spacing w:val="1"/>
        </w:rPr>
        <w:t xml:space="preserve"> </w:t>
      </w:r>
      <w:r>
        <w:t>momento,</w:t>
      </w:r>
      <w:r>
        <w:rPr>
          <w:spacing w:val="1"/>
        </w:rPr>
        <w:t xml:space="preserve"> </w:t>
      </w:r>
      <w:r>
        <w:t>revogar</w:t>
      </w:r>
      <w:r>
        <w:rPr>
          <w:spacing w:val="1"/>
        </w:rPr>
        <w:t xml:space="preserve"> </w:t>
      </w:r>
      <w:r>
        <w:t>esta</w:t>
      </w:r>
      <w:r>
        <w:rPr>
          <w:spacing w:val="1"/>
        </w:rPr>
        <w:t xml:space="preserve"> </w:t>
      </w:r>
      <w:r>
        <w:t>licitação</w:t>
      </w:r>
      <w:r>
        <w:rPr>
          <w:spacing w:val="1"/>
        </w:rPr>
        <w:t xml:space="preserve"> </w:t>
      </w:r>
      <w:r>
        <w:t>por</w:t>
      </w:r>
      <w:r>
        <w:rPr>
          <w:spacing w:val="1"/>
        </w:rPr>
        <w:t xml:space="preserve"> </w:t>
      </w:r>
      <w:r>
        <w:t>razões</w:t>
      </w:r>
      <w:r>
        <w:rPr>
          <w:spacing w:val="1"/>
        </w:rPr>
        <w:t xml:space="preserve"> </w:t>
      </w:r>
      <w:r>
        <w:t>de</w:t>
      </w:r>
      <w:r>
        <w:rPr>
          <w:spacing w:val="-52"/>
        </w:rPr>
        <w:t xml:space="preserve"> </w:t>
      </w:r>
      <w:r>
        <w:t>interesse</w:t>
      </w:r>
      <w:r>
        <w:rPr>
          <w:spacing w:val="1"/>
        </w:rPr>
        <w:t xml:space="preserve"> </w:t>
      </w:r>
      <w:r>
        <w:t>público</w:t>
      </w:r>
      <w:r>
        <w:rPr>
          <w:spacing w:val="1"/>
        </w:rPr>
        <w:t xml:space="preserve"> </w:t>
      </w:r>
      <w:r>
        <w:t>decorrente</w:t>
      </w:r>
      <w:r>
        <w:rPr>
          <w:spacing w:val="1"/>
        </w:rPr>
        <w:t xml:space="preserve"> </w:t>
      </w:r>
      <w:r>
        <w:t>de</w:t>
      </w:r>
      <w:r>
        <w:rPr>
          <w:spacing w:val="1"/>
        </w:rPr>
        <w:t xml:space="preserve"> </w:t>
      </w:r>
      <w:r>
        <w:t>fato</w:t>
      </w:r>
      <w:r>
        <w:rPr>
          <w:spacing w:val="1"/>
        </w:rPr>
        <w:t xml:space="preserve"> </w:t>
      </w:r>
      <w:r>
        <w:t>superveniente</w:t>
      </w:r>
      <w:r>
        <w:rPr>
          <w:spacing w:val="1"/>
        </w:rPr>
        <w:t xml:space="preserve"> </w:t>
      </w:r>
      <w:r>
        <w:t>devidamente</w:t>
      </w:r>
      <w:r>
        <w:rPr>
          <w:spacing w:val="1"/>
        </w:rPr>
        <w:t xml:space="preserve"> </w:t>
      </w:r>
      <w:r>
        <w:t>comprovado,</w:t>
      </w:r>
      <w:r>
        <w:rPr>
          <w:spacing w:val="1"/>
        </w:rPr>
        <w:t xml:space="preserve"> </w:t>
      </w:r>
      <w:r>
        <w:t>ou</w:t>
      </w:r>
      <w:r>
        <w:rPr>
          <w:spacing w:val="1"/>
        </w:rPr>
        <w:t xml:space="preserve"> </w:t>
      </w:r>
      <w:r>
        <w:t>anular</w:t>
      </w:r>
      <w:r>
        <w:rPr>
          <w:spacing w:val="55"/>
        </w:rPr>
        <w:t xml:space="preserve"> </w:t>
      </w:r>
      <w:r>
        <w:t>o</w:t>
      </w:r>
      <w:r>
        <w:rPr>
          <w:spacing w:val="1"/>
        </w:rPr>
        <w:t xml:space="preserve"> </w:t>
      </w:r>
      <w:r>
        <w:t>certame se constatado vício no seu processamento, mediante parecer escrito e devidamente</w:t>
      </w:r>
      <w:r>
        <w:rPr>
          <w:spacing w:val="1"/>
        </w:rPr>
        <w:t xml:space="preserve"> </w:t>
      </w:r>
      <w:r>
        <w:t>fundamentado.</w:t>
      </w:r>
    </w:p>
    <w:p w:rsidR="00A67470" w:rsidRDefault="009A3065" w:rsidP="001518E3">
      <w:pPr>
        <w:pStyle w:val="PargrafodaLista"/>
        <w:numPr>
          <w:ilvl w:val="1"/>
          <w:numId w:val="8"/>
        </w:numPr>
        <w:tabs>
          <w:tab w:val="left" w:pos="1611"/>
        </w:tabs>
        <w:spacing w:before="120" w:after="120"/>
        <w:ind w:left="960" w:right="819" w:firstLine="0"/>
      </w:pPr>
      <w:r>
        <w:t>Ocorrendo a revogação ou anulação do certame, a decisão será publicada no mesmo</w:t>
      </w:r>
      <w:r>
        <w:rPr>
          <w:spacing w:val="1"/>
        </w:rPr>
        <w:t xml:space="preserve"> </w:t>
      </w:r>
      <w:r>
        <w:t>veiculo</w:t>
      </w:r>
      <w:r>
        <w:rPr>
          <w:spacing w:val="-4"/>
        </w:rPr>
        <w:t xml:space="preserve"> </w:t>
      </w:r>
      <w:r>
        <w:t>em</w:t>
      </w:r>
      <w:r>
        <w:rPr>
          <w:spacing w:val="-4"/>
        </w:rPr>
        <w:t xml:space="preserve"> </w:t>
      </w:r>
      <w:r>
        <w:t>que se</w:t>
      </w:r>
      <w:r>
        <w:rPr>
          <w:spacing w:val="1"/>
        </w:rPr>
        <w:t xml:space="preserve"> </w:t>
      </w:r>
      <w:r>
        <w:t>deu</w:t>
      </w:r>
      <w:r>
        <w:rPr>
          <w:spacing w:val="-2"/>
        </w:rPr>
        <w:t xml:space="preserve"> </w:t>
      </w:r>
      <w:r>
        <w:t>a publicação do aviso inicial.</w:t>
      </w:r>
    </w:p>
    <w:p w:rsidR="00A67470" w:rsidRDefault="009A3065" w:rsidP="001518E3">
      <w:pPr>
        <w:pStyle w:val="PargrafodaLista"/>
        <w:numPr>
          <w:ilvl w:val="1"/>
          <w:numId w:val="8"/>
        </w:numPr>
        <w:tabs>
          <w:tab w:val="left" w:pos="1568"/>
        </w:tabs>
        <w:spacing w:before="120" w:after="120"/>
        <w:ind w:left="1567" w:hanging="608"/>
      </w:pPr>
      <w:r>
        <w:t>Os</w:t>
      </w:r>
      <w:r>
        <w:rPr>
          <w:spacing w:val="-1"/>
        </w:rPr>
        <w:t xml:space="preserve"> </w:t>
      </w:r>
      <w:r>
        <w:t>casos</w:t>
      </w:r>
      <w:r>
        <w:rPr>
          <w:spacing w:val="-1"/>
        </w:rPr>
        <w:t xml:space="preserve"> </w:t>
      </w:r>
      <w:r>
        <w:t>omissos</w:t>
      </w:r>
      <w:r>
        <w:rPr>
          <w:spacing w:val="-3"/>
        </w:rPr>
        <w:t xml:space="preserve"> </w:t>
      </w:r>
      <w:r>
        <w:t>serão resolvidos</w:t>
      </w:r>
      <w:r>
        <w:rPr>
          <w:spacing w:val="-1"/>
        </w:rPr>
        <w:t xml:space="preserve"> </w:t>
      </w:r>
      <w:r>
        <w:t>pela pregoeira, com</w:t>
      </w:r>
      <w:r>
        <w:rPr>
          <w:spacing w:val="-5"/>
        </w:rPr>
        <w:t xml:space="preserve"> </w:t>
      </w:r>
      <w:r>
        <w:t>auxilio</w:t>
      </w:r>
      <w:r>
        <w:rPr>
          <w:spacing w:val="-1"/>
        </w:rPr>
        <w:t xml:space="preserve"> </w:t>
      </w:r>
      <w:r>
        <w:t>da</w:t>
      </w:r>
      <w:r>
        <w:rPr>
          <w:spacing w:val="-1"/>
        </w:rPr>
        <w:t xml:space="preserve"> </w:t>
      </w:r>
      <w:r>
        <w:t>equipe</w:t>
      </w:r>
      <w:r>
        <w:rPr>
          <w:spacing w:val="-2"/>
        </w:rPr>
        <w:t xml:space="preserve"> </w:t>
      </w:r>
      <w:r>
        <w:t>de</w:t>
      </w:r>
      <w:r>
        <w:rPr>
          <w:spacing w:val="-3"/>
        </w:rPr>
        <w:t xml:space="preserve"> </w:t>
      </w:r>
      <w:r>
        <w:t>apoio.</w:t>
      </w:r>
    </w:p>
    <w:p w:rsidR="00A67470" w:rsidRDefault="009A3065" w:rsidP="001518E3">
      <w:pPr>
        <w:pStyle w:val="Corpodetexto"/>
        <w:spacing w:before="120" w:after="120"/>
        <w:ind w:left="960" w:right="814"/>
        <w:jc w:val="both"/>
      </w:pPr>
      <w:r>
        <w:t>17.15 - É de inteira responsabilidade dos interessados em participar na licitação o fornecimento</w:t>
      </w:r>
      <w:r>
        <w:rPr>
          <w:spacing w:val="1"/>
        </w:rPr>
        <w:t xml:space="preserve"> </w:t>
      </w:r>
      <w:r>
        <w:t>de</w:t>
      </w:r>
      <w:r>
        <w:rPr>
          <w:spacing w:val="1"/>
        </w:rPr>
        <w:t xml:space="preserve"> </w:t>
      </w:r>
      <w:r>
        <w:t>informações</w:t>
      </w:r>
      <w:r>
        <w:rPr>
          <w:spacing w:val="1"/>
        </w:rPr>
        <w:t xml:space="preserve"> </w:t>
      </w:r>
      <w:r>
        <w:t>corretas</w:t>
      </w:r>
      <w:r>
        <w:rPr>
          <w:spacing w:val="1"/>
        </w:rPr>
        <w:t xml:space="preserve"> </w:t>
      </w:r>
      <w:r>
        <w:t>e</w:t>
      </w:r>
      <w:r>
        <w:rPr>
          <w:spacing w:val="1"/>
        </w:rPr>
        <w:t xml:space="preserve"> </w:t>
      </w:r>
      <w:r>
        <w:t>precisas,</w:t>
      </w:r>
      <w:r>
        <w:rPr>
          <w:spacing w:val="1"/>
        </w:rPr>
        <w:t xml:space="preserve"> </w:t>
      </w:r>
      <w:r>
        <w:t>bem</w:t>
      </w:r>
      <w:r>
        <w:rPr>
          <w:spacing w:val="1"/>
        </w:rPr>
        <w:t xml:space="preserve"> </w:t>
      </w:r>
      <w:r>
        <w:t>como</w:t>
      </w:r>
      <w:r>
        <w:rPr>
          <w:spacing w:val="1"/>
        </w:rPr>
        <w:t xml:space="preserve"> </w:t>
      </w:r>
      <w:r>
        <w:t>o</w:t>
      </w:r>
      <w:r>
        <w:rPr>
          <w:spacing w:val="1"/>
        </w:rPr>
        <w:t xml:space="preserve"> </w:t>
      </w:r>
      <w:r>
        <w:t>correto</w:t>
      </w:r>
      <w:r>
        <w:rPr>
          <w:spacing w:val="1"/>
        </w:rPr>
        <w:t xml:space="preserve"> </w:t>
      </w:r>
      <w:r>
        <w:t>preenchimento</w:t>
      </w:r>
      <w:r>
        <w:rPr>
          <w:spacing w:val="55"/>
        </w:rPr>
        <w:t xml:space="preserve"> </w:t>
      </w:r>
      <w:r>
        <w:t>de</w:t>
      </w:r>
      <w:r>
        <w:rPr>
          <w:spacing w:val="55"/>
        </w:rPr>
        <w:t xml:space="preserve"> </w:t>
      </w:r>
      <w:r>
        <w:t>quaisquer</w:t>
      </w:r>
      <w:r>
        <w:rPr>
          <w:spacing w:val="1"/>
        </w:rPr>
        <w:t xml:space="preserve"> </w:t>
      </w:r>
      <w:r>
        <w:t>formulários, nos campos apropriados, constantes no sistema e necessários à participação no</w:t>
      </w:r>
      <w:r>
        <w:rPr>
          <w:spacing w:val="1"/>
        </w:rPr>
        <w:t xml:space="preserve"> </w:t>
      </w:r>
      <w:r>
        <w:t>certame.</w:t>
      </w:r>
    </w:p>
    <w:p w:rsidR="00A67470" w:rsidRDefault="009A3065" w:rsidP="001518E3">
      <w:pPr>
        <w:pStyle w:val="Ttulo2"/>
        <w:numPr>
          <w:ilvl w:val="0"/>
          <w:numId w:val="7"/>
        </w:numPr>
        <w:tabs>
          <w:tab w:val="left" w:pos="1237"/>
        </w:tabs>
        <w:spacing w:before="120" w:after="120"/>
        <w:ind w:hanging="277"/>
        <w:jc w:val="both"/>
      </w:pPr>
      <w:r>
        <w:lastRenderedPageBreak/>
        <w:t>– DA</w:t>
      </w:r>
      <w:r>
        <w:rPr>
          <w:spacing w:val="-1"/>
        </w:rPr>
        <w:t xml:space="preserve"> </w:t>
      </w:r>
      <w:r>
        <w:t>EMISSÃO</w:t>
      </w:r>
      <w:r>
        <w:rPr>
          <w:spacing w:val="-2"/>
        </w:rPr>
        <w:t xml:space="preserve"> </w:t>
      </w:r>
      <w:r>
        <w:t>DOS</w:t>
      </w:r>
      <w:r>
        <w:rPr>
          <w:spacing w:val="-3"/>
        </w:rPr>
        <w:t xml:space="preserve"> </w:t>
      </w:r>
      <w:r>
        <w:t>PEDIDOS</w:t>
      </w:r>
    </w:p>
    <w:p w:rsidR="00A67470" w:rsidRDefault="009A3065" w:rsidP="001518E3">
      <w:pPr>
        <w:pStyle w:val="PargrafodaLista"/>
        <w:numPr>
          <w:ilvl w:val="1"/>
          <w:numId w:val="7"/>
        </w:numPr>
        <w:tabs>
          <w:tab w:val="left" w:pos="1417"/>
        </w:tabs>
        <w:spacing w:before="120" w:after="120"/>
        <w:ind w:right="817" w:firstLine="0"/>
      </w:pPr>
      <w:r>
        <w:t>– A Administraçã</w:t>
      </w:r>
      <w:r w:rsidR="00B337B1">
        <w:t>o Pública Municipal, através da Secretaria Municipal de Turismo</w:t>
      </w:r>
      <w:r>
        <w:t>, respeitada a</w:t>
      </w:r>
      <w:r>
        <w:rPr>
          <w:spacing w:val="1"/>
        </w:rPr>
        <w:t xml:space="preserve"> </w:t>
      </w:r>
      <w:r>
        <w:t>ordem</w:t>
      </w:r>
      <w:r>
        <w:rPr>
          <w:spacing w:val="-5"/>
        </w:rPr>
        <w:t xml:space="preserve"> </w:t>
      </w:r>
      <w:r>
        <w:t>de registro,</w:t>
      </w:r>
      <w:r>
        <w:rPr>
          <w:spacing w:val="-3"/>
        </w:rPr>
        <w:t xml:space="preserve"> </w:t>
      </w:r>
      <w:r>
        <w:t>selecionará os</w:t>
      </w:r>
      <w:r>
        <w:rPr>
          <w:spacing w:val="2"/>
        </w:rPr>
        <w:t xml:space="preserve"> </w:t>
      </w:r>
      <w:r>
        <w:t>fornecedores</w:t>
      </w:r>
      <w:r>
        <w:rPr>
          <w:spacing w:val="-2"/>
        </w:rPr>
        <w:t xml:space="preserve"> </w:t>
      </w:r>
      <w:r>
        <w:t>para os</w:t>
      </w:r>
      <w:r>
        <w:rPr>
          <w:spacing w:val="-3"/>
        </w:rPr>
        <w:t xml:space="preserve"> </w:t>
      </w:r>
      <w:r>
        <w:t>quais</w:t>
      </w:r>
      <w:r>
        <w:rPr>
          <w:spacing w:val="-2"/>
        </w:rPr>
        <w:t xml:space="preserve"> </w:t>
      </w:r>
      <w:r>
        <w:t>serão</w:t>
      </w:r>
      <w:r>
        <w:rPr>
          <w:spacing w:val="-2"/>
        </w:rPr>
        <w:t xml:space="preserve"> </w:t>
      </w:r>
      <w:r>
        <w:t>emitidos</w:t>
      </w:r>
      <w:r>
        <w:rPr>
          <w:spacing w:val="-2"/>
        </w:rPr>
        <w:t xml:space="preserve"> </w:t>
      </w:r>
      <w:r>
        <w:t>os pedidos.</w:t>
      </w:r>
    </w:p>
    <w:p w:rsidR="00A67470" w:rsidRDefault="009A3065" w:rsidP="001518E3">
      <w:pPr>
        <w:pStyle w:val="PargrafodaLista"/>
        <w:numPr>
          <w:ilvl w:val="1"/>
          <w:numId w:val="7"/>
        </w:numPr>
        <w:tabs>
          <w:tab w:val="left" w:pos="1422"/>
        </w:tabs>
        <w:spacing w:before="120" w:after="120"/>
        <w:ind w:right="813" w:firstLine="0"/>
      </w:pPr>
      <w:r>
        <w:t>–</w:t>
      </w:r>
      <w:r>
        <w:rPr>
          <w:spacing w:val="16"/>
        </w:rPr>
        <w:t xml:space="preserve"> </w:t>
      </w:r>
      <w:r>
        <w:t>O</w:t>
      </w:r>
      <w:r>
        <w:rPr>
          <w:spacing w:val="17"/>
        </w:rPr>
        <w:t xml:space="preserve"> </w:t>
      </w:r>
      <w:r>
        <w:t>fornecedor</w:t>
      </w:r>
      <w:r>
        <w:rPr>
          <w:spacing w:val="18"/>
        </w:rPr>
        <w:t xml:space="preserve"> </w:t>
      </w:r>
      <w:r>
        <w:t>convocado</w:t>
      </w:r>
      <w:r>
        <w:rPr>
          <w:spacing w:val="18"/>
        </w:rPr>
        <w:t xml:space="preserve"> </w:t>
      </w:r>
      <w:r>
        <w:t>que</w:t>
      </w:r>
      <w:r>
        <w:rPr>
          <w:spacing w:val="16"/>
        </w:rPr>
        <w:t xml:space="preserve"> </w:t>
      </w:r>
      <w:r>
        <w:t>não</w:t>
      </w:r>
      <w:r>
        <w:rPr>
          <w:spacing w:val="16"/>
        </w:rPr>
        <w:t xml:space="preserve"> </w:t>
      </w:r>
      <w:r>
        <w:t>cumprir</w:t>
      </w:r>
      <w:r>
        <w:rPr>
          <w:spacing w:val="17"/>
        </w:rPr>
        <w:t xml:space="preserve"> </w:t>
      </w:r>
      <w:r>
        <w:t>as</w:t>
      </w:r>
      <w:r>
        <w:rPr>
          <w:spacing w:val="16"/>
        </w:rPr>
        <w:t xml:space="preserve"> </w:t>
      </w:r>
      <w:r>
        <w:t>obrigações</w:t>
      </w:r>
      <w:r>
        <w:rPr>
          <w:spacing w:val="18"/>
        </w:rPr>
        <w:t xml:space="preserve"> </w:t>
      </w:r>
      <w:r>
        <w:t>estabelecidas</w:t>
      </w:r>
      <w:r>
        <w:rPr>
          <w:spacing w:val="18"/>
        </w:rPr>
        <w:t xml:space="preserve"> </w:t>
      </w:r>
      <w:r>
        <w:t>na</w:t>
      </w:r>
      <w:r>
        <w:rPr>
          <w:spacing w:val="13"/>
        </w:rPr>
        <w:t xml:space="preserve"> </w:t>
      </w:r>
      <w:r>
        <w:t>ata</w:t>
      </w:r>
      <w:r>
        <w:rPr>
          <w:spacing w:val="17"/>
        </w:rPr>
        <w:t xml:space="preserve"> </w:t>
      </w:r>
      <w:r>
        <w:t>de</w:t>
      </w:r>
      <w:r>
        <w:rPr>
          <w:spacing w:val="16"/>
        </w:rPr>
        <w:t xml:space="preserve"> </w:t>
      </w:r>
      <w:r>
        <w:t>registro</w:t>
      </w:r>
      <w:r>
        <w:rPr>
          <w:spacing w:val="-53"/>
        </w:rPr>
        <w:t xml:space="preserve"> </w:t>
      </w:r>
      <w:r>
        <w:t>de preços estará sujeito às sanções previstas no Termo Referência/Edital. Neste caso, os setores</w:t>
      </w:r>
      <w:r>
        <w:rPr>
          <w:spacing w:val="1"/>
        </w:rPr>
        <w:t xml:space="preserve"> </w:t>
      </w:r>
      <w:r>
        <w:t>requisitantes convocarão, obedecida a ordem de classificação, o próximo</w:t>
      </w:r>
      <w:r>
        <w:rPr>
          <w:spacing w:val="1"/>
        </w:rPr>
        <w:t xml:space="preserve"> </w:t>
      </w:r>
      <w:r>
        <w:t>fornecedor registrado</w:t>
      </w:r>
      <w:r>
        <w:rPr>
          <w:spacing w:val="1"/>
        </w:rPr>
        <w:t xml:space="preserve"> </w:t>
      </w:r>
      <w:r>
        <w:t>no SRP.</w:t>
      </w:r>
    </w:p>
    <w:p w:rsidR="00A67470" w:rsidRDefault="009A3065" w:rsidP="001518E3">
      <w:pPr>
        <w:pStyle w:val="Ttulo2"/>
        <w:numPr>
          <w:ilvl w:val="0"/>
          <w:numId w:val="7"/>
        </w:numPr>
        <w:tabs>
          <w:tab w:val="left" w:pos="1237"/>
        </w:tabs>
        <w:spacing w:before="120" w:after="120"/>
        <w:ind w:hanging="277"/>
        <w:jc w:val="both"/>
      </w:pPr>
      <w:r>
        <w:t>–</w:t>
      </w:r>
      <w:r>
        <w:rPr>
          <w:spacing w:val="-6"/>
        </w:rPr>
        <w:t xml:space="preserve"> </w:t>
      </w:r>
      <w:r>
        <w:t>PROTOCOLO</w:t>
      </w:r>
      <w:r>
        <w:rPr>
          <w:spacing w:val="-1"/>
        </w:rPr>
        <w:t xml:space="preserve"> </w:t>
      </w:r>
      <w:r>
        <w:t>DE</w:t>
      </w:r>
      <w:r>
        <w:rPr>
          <w:spacing w:val="-3"/>
        </w:rPr>
        <w:t xml:space="preserve"> </w:t>
      </w:r>
      <w:r>
        <w:t>COMUNICAÇÃO</w:t>
      </w:r>
      <w:r>
        <w:rPr>
          <w:spacing w:val="-2"/>
        </w:rPr>
        <w:t xml:space="preserve"> </w:t>
      </w:r>
      <w:r>
        <w:t>ENTRE</w:t>
      </w:r>
      <w:r>
        <w:rPr>
          <w:spacing w:val="-3"/>
        </w:rPr>
        <w:t xml:space="preserve"> </w:t>
      </w:r>
      <w:r>
        <w:t>AS</w:t>
      </w:r>
      <w:r>
        <w:rPr>
          <w:spacing w:val="-2"/>
        </w:rPr>
        <w:t xml:space="preserve"> </w:t>
      </w:r>
      <w:r>
        <w:t>PARTES</w:t>
      </w:r>
    </w:p>
    <w:p w:rsidR="00A67470" w:rsidRDefault="009A3065" w:rsidP="001518E3">
      <w:pPr>
        <w:pStyle w:val="PargrafodaLista"/>
        <w:numPr>
          <w:ilvl w:val="1"/>
          <w:numId w:val="7"/>
        </w:numPr>
        <w:tabs>
          <w:tab w:val="left" w:pos="1448"/>
        </w:tabs>
        <w:spacing w:before="120" w:after="120"/>
        <w:ind w:right="821" w:firstLine="0"/>
      </w:pPr>
      <w:r>
        <w:t>– Todas as comunicações entre a Administração e a CONTRATADA serão feitas por</w:t>
      </w:r>
      <w:r>
        <w:rPr>
          <w:spacing w:val="1"/>
        </w:rPr>
        <w:t xml:space="preserve"> </w:t>
      </w:r>
      <w:r>
        <w:t>escrito,</w:t>
      </w:r>
      <w:r>
        <w:rPr>
          <w:spacing w:val="-1"/>
        </w:rPr>
        <w:t xml:space="preserve"> </w:t>
      </w:r>
      <w:r>
        <w:t>preferencialmente por meio eletrônico.</w:t>
      </w:r>
    </w:p>
    <w:p w:rsidR="00A67470" w:rsidRDefault="009A3065" w:rsidP="001518E3">
      <w:pPr>
        <w:pStyle w:val="PargrafodaLista"/>
        <w:numPr>
          <w:ilvl w:val="1"/>
          <w:numId w:val="7"/>
        </w:numPr>
        <w:tabs>
          <w:tab w:val="left" w:pos="1414"/>
        </w:tabs>
        <w:spacing w:before="120" w:after="120"/>
        <w:ind w:right="815" w:firstLine="0"/>
      </w:pPr>
      <w:r>
        <w:t>– A CONTRATADA, ao apresentar sua proposta comercial, deverá informar seu endereço</w:t>
      </w:r>
      <w:r>
        <w:rPr>
          <w:spacing w:val="1"/>
        </w:rPr>
        <w:t xml:space="preserve"> </w:t>
      </w:r>
      <w:r>
        <w:t>para correio eletrônico, ou caso não disponha, o seu endereço comercial para recebimento das</w:t>
      </w:r>
      <w:r>
        <w:rPr>
          <w:spacing w:val="1"/>
        </w:rPr>
        <w:t xml:space="preserve"> </w:t>
      </w:r>
      <w:r>
        <w:t>comunicações.</w:t>
      </w:r>
    </w:p>
    <w:p w:rsidR="00A67470" w:rsidRDefault="009A3065" w:rsidP="001518E3">
      <w:pPr>
        <w:pStyle w:val="PargrafodaLista"/>
        <w:numPr>
          <w:ilvl w:val="1"/>
          <w:numId w:val="7"/>
        </w:numPr>
        <w:tabs>
          <w:tab w:val="left" w:pos="1424"/>
        </w:tabs>
        <w:spacing w:before="120" w:after="120"/>
        <w:ind w:right="817" w:firstLine="0"/>
      </w:pPr>
      <w:r>
        <w:t>– Presumem-se válidas as intimações e comunicações dirigidas aos endereços informados</w:t>
      </w:r>
      <w:r>
        <w:rPr>
          <w:spacing w:val="1"/>
        </w:rPr>
        <w:t xml:space="preserve"> </w:t>
      </w:r>
      <w:r>
        <w:t>pela</w:t>
      </w:r>
      <w:r>
        <w:rPr>
          <w:spacing w:val="1"/>
        </w:rPr>
        <w:t xml:space="preserve"> </w:t>
      </w:r>
      <w:r>
        <w:t>CONTRATADA,</w:t>
      </w:r>
      <w:r>
        <w:rPr>
          <w:spacing w:val="1"/>
        </w:rPr>
        <w:t xml:space="preserve"> </w:t>
      </w:r>
      <w:r>
        <w:t>incluindo</w:t>
      </w:r>
      <w:r>
        <w:rPr>
          <w:spacing w:val="1"/>
        </w:rPr>
        <w:t xml:space="preserve"> </w:t>
      </w:r>
      <w:r>
        <w:t>as</w:t>
      </w:r>
      <w:r>
        <w:rPr>
          <w:spacing w:val="1"/>
        </w:rPr>
        <w:t xml:space="preserve"> </w:t>
      </w:r>
      <w:r>
        <w:t>comunicações</w:t>
      </w:r>
      <w:r>
        <w:rPr>
          <w:spacing w:val="1"/>
        </w:rPr>
        <w:t xml:space="preserve"> </w:t>
      </w:r>
      <w:r>
        <w:t>por</w:t>
      </w:r>
      <w:r>
        <w:rPr>
          <w:spacing w:val="1"/>
        </w:rPr>
        <w:t xml:space="preserve"> </w:t>
      </w:r>
      <w:r>
        <w:t>meios</w:t>
      </w:r>
      <w:r>
        <w:rPr>
          <w:spacing w:val="1"/>
        </w:rPr>
        <w:t xml:space="preserve"> </w:t>
      </w:r>
      <w:r>
        <w:t>eletrônicos,</w:t>
      </w:r>
      <w:r>
        <w:rPr>
          <w:spacing w:val="1"/>
        </w:rPr>
        <w:t xml:space="preserve"> </w:t>
      </w:r>
      <w:r>
        <w:t>ainda</w:t>
      </w:r>
      <w:r>
        <w:rPr>
          <w:spacing w:val="1"/>
        </w:rPr>
        <w:t xml:space="preserve"> </w:t>
      </w:r>
      <w:r>
        <w:t>que</w:t>
      </w:r>
      <w:r>
        <w:rPr>
          <w:spacing w:val="55"/>
        </w:rPr>
        <w:t xml:space="preserve"> </w:t>
      </w:r>
      <w:r>
        <w:t>não</w:t>
      </w:r>
      <w:r>
        <w:rPr>
          <w:spacing w:val="1"/>
        </w:rPr>
        <w:t xml:space="preserve"> </w:t>
      </w:r>
      <w:r>
        <w:t>recebidas</w:t>
      </w:r>
      <w:r>
        <w:rPr>
          <w:spacing w:val="34"/>
        </w:rPr>
        <w:t xml:space="preserve"> </w:t>
      </w:r>
      <w:r>
        <w:t>pessoalmente</w:t>
      </w:r>
      <w:r>
        <w:rPr>
          <w:spacing w:val="34"/>
        </w:rPr>
        <w:t xml:space="preserve"> </w:t>
      </w:r>
      <w:r>
        <w:t>pelo</w:t>
      </w:r>
      <w:r>
        <w:rPr>
          <w:spacing w:val="33"/>
        </w:rPr>
        <w:t xml:space="preserve"> </w:t>
      </w:r>
      <w:r>
        <w:t>interessado,</w:t>
      </w:r>
      <w:r>
        <w:rPr>
          <w:spacing w:val="34"/>
        </w:rPr>
        <w:t xml:space="preserve"> </w:t>
      </w:r>
      <w:r>
        <w:t>se</w:t>
      </w:r>
      <w:r>
        <w:rPr>
          <w:spacing w:val="34"/>
        </w:rPr>
        <w:t xml:space="preserve"> </w:t>
      </w:r>
      <w:r>
        <w:t>a</w:t>
      </w:r>
      <w:r>
        <w:rPr>
          <w:spacing w:val="34"/>
        </w:rPr>
        <w:t xml:space="preserve"> </w:t>
      </w:r>
      <w:r>
        <w:t>modificação</w:t>
      </w:r>
      <w:r>
        <w:rPr>
          <w:spacing w:val="34"/>
        </w:rPr>
        <w:t xml:space="preserve"> </w:t>
      </w:r>
      <w:r>
        <w:t>temporária</w:t>
      </w:r>
      <w:r>
        <w:rPr>
          <w:spacing w:val="34"/>
        </w:rPr>
        <w:t xml:space="preserve"> </w:t>
      </w:r>
      <w:r>
        <w:t>ou</w:t>
      </w:r>
      <w:r>
        <w:rPr>
          <w:spacing w:val="33"/>
        </w:rPr>
        <w:t xml:space="preserve"> </w:t>
      </w:r>
      <w:r>
        <w:t>definitiva</w:t>
      </w:r>
      <w:r>
        <w:rPr>
          <w:spacing w:val="34"/>
        </w:rPr>
        <w:t xml:space="preserve"> </w:t>
      </w:r>
      <w:r>
        <w:t>não</w:t>
      </w:r>
      <w:r>
        <w:rPr>
          <w:spacing w:val="35"/>
        </w:rPr>
        <w:t xml:space="preserve"> </w:t>
      </w:r>
      <w:r>
        <w:t>tiver</w:t>
      </w:r>
      <w:r>
        <w:rPr>
          <w:spacing w:val="-53"/>
        </w:rPr>
        <w:t xml:space="preserve"> </w:t>
      </w:r>
      <w:r>
        <w:t>sido</w:t>
      </w:r>
      <w:r>
        <w:rPr>
          <w:spacing w:val="1"/>
        </w:rPr>
        <w:t xml:space="preserve"> </w:t>
      </w:r>
      <w:r>
        <w:t>devidamente</w:t>
      </w:r>
      <w:r>
        <w:rPr>
          <w:spacing w:val="1"/>
        </w:rPr>
        <w:t xml:space="preserve"> </w:t>
      </w:r>
      <w:r>
        <w:t>comunicada</w:t>
      </w:r>
      <w:r>
        <w:rPr>
          <w:spacing w:val="1"/>
        </w:rPr>
        <w:t xml:space="preserve"> </w:t>
      </w:r>
      <w:r>
        <w:t>à</w:t>
      </w:r>
      <w:r>
        <w:rPr>
          <w:spacing w:val="1"/>
        </w:rPr>
        <w:t xml:space="preserve"> </w:t>
      </w:r>
      <w:r>
        <w:t>Administração,</w:t>
      </w:r>
      <w:r>
        <w:rPr>
          <w:spacing w:val="1"/>
        </w:rPr>
        <w:t xml:space="preserve"> </w:t>
      </w:r>
      <w:r>
        <w:t>fluindo</w:t>
      </w:r>
      <w:r>
        <w:rPr>
          <w:spacing w:val="1"/>
        </w:rPr>
        <w:t xml:space="preserve"> </w:t>
      </w:r>
      <w:r>
        <w:t>os</w:t>
      </w:r>
      <w:r>
        <w:rPr>
          <w:spacing w:val="1"/>
        </w:rPr>
        <w:t xml:space="preserve"> </w:t>
      </w:r>
      <w:r>
        <w:t>prazos</w:t>
      </w:r>
      <w:r>
        <w:rPr>
          <w:spacing w:val="1"/>
        </w:rPr>
        <w:t xml:space="preserve"> </w:t>
      </w:r>
      <w:r>
        <w:t>a</w:t>
      </w:r>
      <w:r>
        <w:rPr>
          <w:spacing w:val="1"/>
        </w:rPr>
        <w:t xml:space="preserve"> </w:t>
      </w:r>
      <w:r>
        <w:t>partir</w:t>
      </w:r>
      <w:r>
        <w:rPr>
          <w:spacing w:val="1"/>
        </w:rPr>
        <w:t xml:space="preserve"> </w:t>
      </w:r>
      <w:r>
        <w:t>da</w:t>
      </w:r>
      <w:r>
        <w:rPr>
          <w:spacing w:val="1"/>
        </w:rPr>
        <w:t xml:space="preserve"> </w:t>
      </w:r>
      <w:r>
        <w:t>juntada</w:t>
      </w:r>
      <w:r>
        <w:rPr>
          <w:spacing w:val="1"/>
        </w:rPr>
        <w:t xml:space="preserve"> </w:t>
      </w:r>
      <w:r>
        <w:t>do</w:t>
      </w:r>
      <w:r>
        <w:rPr>
          <w:spacing w:val="1"/>
        </w:rPr>
        <w:t xml:space="preserve"> </w:t>
      </w:r>
      <w:r>
        <w:t>comprovante</w:t>
      </w:r>
      <w:r>
        <w:rPr>
          <w:spacing w:val="-1"/>
        </w:rPr>
        <w:t xml:space="preserve"> </w:t>
      </w:r>
      <w:r>
        <w:t>de entrega da</w:t>
      </w:r>
      <w:r>
        <w:rPr>
          <w:spacing w:val="-2"/>
        </w:rPr>
        <w:t xml:space="preserve"> </w:t>
      </w:r>
      <w:r>
        <w:t>correspondência</w:t>
      </w:r>
      <w:r>
        <w:rPr>
          <w:spacing w:val="-2"/>
        </w:rPr>
        <w:t xml:space="preserve"> </w:t>
      </w:r>
      <w:r>
        <w:t>no primitivo</w:t>
      </w:r>
      <w:r>
        <w:rPr>
          <w:spacing w:val="-1"/>
        </w:rPr>
        <w:t xml:space="preserve"> </w:t>
      </w:r>
      <w:r>
        <w:t>endereço.</w:t>
      </w:r>
    </w:p>
    <w:p w:rsidR="00A67470" w:rsidRDefault="009A3065" w:rsidP="001518E3">
      <w:pPr>
        <w:pStyle w:val="PargrafodaLista"/>
        <w:numPr>
          <w:ilvl w:val="1"/>
          <w:numId w:val="7"/>
        </w:numPr>
        <w:tabs>
          <w:tab w:val="left" w:pos="1446"/>
        </w:tabs>
        <w:spacing w:before="120" w:after="120"/>
        <w:ind w:right="821" w:firstLine="0"/>
      </w:pPr>
      <w:r>
        <w:t>–</w:t>
      </w:r>
      <w:r>
        <w:rPr>
          <w:spacing w:val="39"/>
        </w:rPr>
        <w:t xml:space="preserve"> </w:t>
      </w:r>
      <w:r>
        <w:t>Fica</w:t>
      </w:r>
      <w:r>
        <w:rPr>
          <w:spacing w:val="40"/>
        </w:rPr>
        <w:t xml:space="preserve"> </w:t>
      </w:r>
      <w:r>
        <w:t>facultado</w:t>
      </w:r>
      <w:r>
        <w:rPr>
          <w:spacing w:val="40"/>
        </w:rPr>
        <w:t xml:space="preserve"> </w:t>
      </w:r>
      <w:r>
        <w:t>à</w:t>
      </w:r>
      <w:r>
        <w:rPr>
          <w:spacing w:val="42"/>
        </w:rPr>
        <w:t xml:space="preserve"> </w:t>
      </w:r>
      <w:r>
        <w:t>Administração</w:t>
      </w:r>
      <w:r>
        <w:rPr>
          <w:spacing w:val="42"/>
        </w:rPr>
        <w:t xml:space="preserve"> </w:t>
      </w:r>
      <w:r>
        <w:t>comunicar</w:t>
      </w:r>
      <w:r>
        <w:rPr>
          <w:spacing w:val="40"/>
        </w:rPr>
        <w:t xml:space="preserve"> </w:t>
      </w:r>
      <w:r>
        <w:t>à</w:t>
      </w:r>
      <w:r>
        <w:rPr>
          <w:spacing w:val="40"/>
        </w:rPr>
        <w:t xml:space="preserve"> </w:t>
      </w:r>
      <w:r>
        <w:t>Contratada,</w:t>
      </w:r>
      <w:r>
        <w:rPr>
          <w:spacing w:val="41"/>
        </w:rPr>
        <w:t xml:space="preserve"> </w:t>
      </w:r>
      <w:r>
        <w:t>por</w:t>
      </w:r>
      <w:r>
        <w:rPr>
          <w:spacing w:val="40"/>
        </w:rPr>
        <w:t xml:space="preserve"> </w:t>
      </w:r>
      <w:r>
        <w:t>meio</w:t>
      </w:r>
      <w:r>
        <w:rPr>
          <w:spacing w:val="42"/>
        </w:rPr>
        <w:t xml:space="preserve"> </w:t>
      </w:r>
      <w:r>
        <w:t>de</w:t>
      </w:r>
      <w:r>
        <w:rPr>
          <w:spacing w:val="37"/>
        </w:rPr>
        <w:t xml:space="preserve"> </w:t>
      </w:r>
      <w:r>
        <w:t>publicação</w:t>
      </w:r>
      <w:r>
        <w:rPr>
          <w:spacing w:val="40"/>
        </w:rPr>
        <w:t xml:space="preserve"> </w:t>
      </w:r>
      <w:r>
        <w:t>em</w:t>
      </w:r>
      <w:r>
        <w:rPr>
          <w:spacing w:val="-53"/>
        </w:rPr>
        <w:t xml:space="preserve"> </w:t>
      </w:r>
      <w:r>
        <w:t>órgão da imprensa oficial, caso os métodos usuais não sejam efetivos, sem prejuízo do previsto</w:t>
      </w:r>
      <w:r>
        <w:rPr>
          <w:spacing w:val="1"/>
        </w:rPr>
        <w:t xml:space="preserve"> </w:t>
      </w:r>
      <w:r>
        <w:t>no item</w:t>
      </w:r>
      <w:r>
        <w:rPr>
          <w:spacing w:val="-4"/>
        </w:rPr>
        <w:t xml:space="preserve"> </w:t>
      </w:r>
      <w:r>
        <w:t>19.3.</w:t>
      </w:r>
    </w:p>
    <w:p w:rsidR="00A67470" w:rsidRDefault="009A3065" w:rsidP="001518E3">
      <w:pPr>
        <w:pStyle w:val="Ttulo2"/>
        <w:numPr>
          <w:ilvl w:val="0"/>
          <w:numId w:val="7"/>
        </w:numPr>
        <w:tabs>
          <w:tab w:val="left" w:pos="1237"/>
        </w:tabs>
        <w:spacing w:before="120" w:after="120"/>
        <w:ind w:hanging="277"/>
        <w:jc w:val="both"/>
      </w:pPr>
      <w:r>
        <w:t>–</w:t>
      </w:r>
      <w:r>
        <w:rPr>
          <w:spacing w:val="-2"/>
        </w:rPr>
        <w:t xml:space="preserve"> </w:t>
      </w:r>
      <w:r>
        <w:t>DETALHAMENTO</w:t>
      </w:r>
      <w:r>
        <w:rPr>
          <w:spacing w:val="-4"/>
        </w:rPr>
        <w:t xml:space="preserve"> </w:t>
      </w:r>
      <w:r>
        <w:t>DO</w:t>
      </w:r>
      <w:r>
        <w:rPr>
          <w:spacing w:val="-1"/>
        </w:rPr>
        <w:t xml:space="preserve"> </w:t>
      </w:r>
      <w:r>
        <w:t>OBJETO</w:t>
      </w:r>
    </w:p>
    <w:p w:rsidR="00A67470" w:rsidRDefault="009A3065" w:rsidP="001518E3">
      <w:pPr>
        <w:spacing w:before="120" w:after="120"/>
        <w:ind w:left="960"/>
        <w:jc w:val="both"/>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Ttulo2"/>
        <w:spacing w:before="120" w:after="120"/>
        <w:jc w:val="both"/>
      </w:pPr>
      <w:r>
        <w:t>21–</w:t>
      </w:r>
      <w:r>
        <w:rPr>
          <w:spacing w:val="-3"/>
        </w:rPr>
        <w:t xml:space="preserve"> </w:t>
      </w:r>
      <w:r>
        <w:t>OBRIGAÇÕES</w:t>
      </w:r>
      <w:r>
        <w:rPr>
          <w:spacing w:val="-3"/>
        </w:rPr>
        <w:t xml:space="preserve"> </w:t>
      </w:r>
      <w:r>
        <w:t>DA</w:t>
      </w:r>
      <w:r>
        <w:rPr>
          <w:spacing w:val="-7"/>
        </w:rPr>
        <w:t xml:space="preserve"> </w:t>
      </w:r>
      <w:r>
        <w:t>CONTRATADA</w:t>
      </w:r>
    </w:p>
    <w:p w:rsidR="00A67470" w:rsidRDefault="009A3065" w:rsidP="001518E3">
      <w:pPr>
        <w:spacing w:before="120" w:after="120"/>
        <w:ind w:left="960"/>
        <w:jc w:val="both"/>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Ttulo2"/>
        <w:numPr>
          <w:ilvl w:val="0"/>
          <w:numId w:val="6"/>
        </w:numPr>
        <w:tabs>
          <w:tab w:val="left" w:pos="1237"/>
        </w:tabs>
        <w:spacing w:before="120" w:after="120"/>
        <w:ind w:hanging="277"/>
        <w:jc w:val="both"/>
      </w:pPr>
      <w:r>
        <w:t>–</w:t>
      </w:r>
      <w:r>
        <w:rPr>
          <w:spacing w:val="-3"/>
        </w:rPr>
        <w:t xml:space="preserve"> </w:t>
      </w:r>
      <w:r>
        <w:t>OBRIGAÇÕES</w:t>
      </w:r>
      <w:r>
        <w:rPr>
          <w:spacing w:val="-3"/>
        </w:rPr>
        <w:t xml:space="preserve"> </w:t>
      </w:r>
      <w:r>
        <w:t>DA</w:t>
      </w:r>
      <w:r>
        <w:rPr>
          <w:spacing w:val="-7"/>
        </w:rPr>
        <w:t xml:space="preserve"> </w:t>
      </w:r>
      <w:r>
        <w:t>ADMINISTRAÇÃO</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Ttulo2"/>
        <w:numPr>
          <w:ilvl w:val="0"/>
          <w:numId w:val="6"/>
        </w:numPr>
        <w:tabs>
          <w:tab w:val="left" w:pos="1237"/>
        </w:tabs>
        <w:spacing w:before="120" w:after="120"/>
        <w:ind w:hanging="277"/>
      </w:pPr>
      <w:r>
        <w:t>–</w:t>
      </w:r>
      <w:r>
        <w:rPr>
          <w:spacing w:val="-2"/>
        </w:rPr>
        <w:t xml:space="preserve"> </w:t>
      </w:r>
      <w:r>
        <w:t>REAJUSTES</w:t>
      </w:r>
      <w:r>
        <w:rPr>
          <w:spacing w:val="-2"/>
        </w:rPr>
        <w:t xml:space="preserve"> </w:t>
      </w:r>
      <w:r>
        <w:t>DOS</w:t>
      </w:r>
      <w:r>
        <w:rPr>
          <w:spacing w:val="-2"/>
        </w:rPr>
        <w:t xml:space="preserve"> </w:t>
      </w:r>
      <w:r>
        <w:t>PREÇOS</w:t>
      </w:r>
    </w:p>
    <w:p w:rsidR="00A67470" w:rsidRDefault="009A3065" w:rsidP="001518E3">
      <w:pPr>
        <w:spacing w:before="120" w:after="120"/>
        <w:ind w:left="960" w:right="6739"/>
        <w:rPr>
          <w:b/>
        </w:rPr>
      </w:pPr>
      <w:r>
        <w:rPr>
          <w:b/>
          <w:u w:val="thick"/>
        </w:rPr>
        <w:t>Vide</w:t>
      </w:r>
      <w:r>
        <w:rPr>
          <w:b/>
          <w:spacing w:val="1"/>
          <w:u w:val="thick"/>
        </w:rPr>
        <w:t xml:space="preserve"> </w:t>
      </w:r>
      <w:r>
        <w:rPr>
          <w:b/>
          <w:u w:val="thick"/>
        </w:rPr>
        <w:t>termo</w:t>
      </w:r>
      <w:r>
        <w:rPr>
          <w:b/>
          <w:spacing w:val="55"/>
          <w:u w:val="thick"/>
        </w:rPr>
        <w:t xml:space="preserve"> </w:t>
      </w:r>
      <w:r>
        <w:rPr>
          <w:b/>
          <w:u w:val="thick"/>
        </w:rPr>
        <w:t>de</w:t>
      </w:r>
      <w:r>
        <w:rPr>
          <w:b/>
          <w:spacing w:val="55"/>
          <w:u w:val="thick"/>
        </w:rPr>
        <w:t xml:space="preserve"> </w:t>
      </w:r>
      <w:r>
        <w:rPr>
          <w:b/>
          <w:u w:val="thick"/>
        </w:rPr>
        <w:t>referência</w:t>
      </w:r>
      <w:r>
        <w:rPr>
          <w:b/>
          <w:spacing w:val="1"/>
        </w:rPr>
        <w:t xml:space="preserve"> </w:t>
      </w:r>
      <w:r>
        <w:rPr>
          <w:b/>
        </w:rPr>
        <w:t>24</w:t>
      </w:r>
      <w:r>
        <w:rPr>
          <w:b/>
          <w:spacing w:val="-4"/>
        </w:rPr>
        <w:t xml:space="preserve"> </w:t>
      </w:r>
      <w:r>
        <w:rPr>
          <w:b/>
        </w:rPr>
        <w:t>–</w:t>
      </w:r>
      <w:r>
        <w:rPr>
          <w:b/>
          <w:spacing w:val="-3"/>
        </w:rPr>
        <w:t xml:space="preserve"> </w:t>
      </w:r>
      <w:r>
        <w:rPr>
          <w:b/>
        </w:rPr>
        <w:t>SUBCONTRATAÇÃO</w:t>
      </w:r>
    </w:p>
    <w:p w:rsidR="00A67470" w:rsidRDefault="009A3065" w:rsidP="001518E3">
      <w:pPr>
        <w:pStyle w:val="Corpodetexto"/>
        <w:spacing w:before="120" w:after="120"/>
        <w:ind w:left="960"/>
      </w:pPr>
      <w:r>
        <w:t>24.1</w:t>
      </w:r>
      <w:r>
        <w:rPr>
          <w:spacing w:val="-2"/>
        </w:rPr>
        <w:t xml:space="preserve"> </w:t>
      </w:r>
      <w:r>
        <w:t>–</w:t>
      </w:r>
      <w:r>
        <w:rPr>
          <w:spacing w:val="-1"/>
        </w:rPr>
        <w:t xml:space="preserve"> </w:t>
      </w:r>
      <w:r>
        <w:t>Não</w:t>
      </w:r>
      <w:r>
        <w:rPr>
          <w:spacing w:val="-3"/>
        </w:rPr>
        <w:t xml:space="preserve"> </w:t>
      </w:r>
      <w:r>
        <w:t>será</w:t>
      </w:r>
      <w:r>
        <w:rPr>
          <w:spacing w:val="-1"/>
        </w:rPr>
        <w:t xml:space="preserve"> </w:t>
      </w:r>
      <w:r>
        <w:t>admitida</w:t>
      </w:r>
      <w:r>
        <w:rPr>
          <w:spacing w:val="-2"/>
        </w:rPr>
        <w:t xml:space="preserve"> </w:t>
      </w:r>
      <w:r>
        <w:t>subcontratação</w:t>
      </w:r>
      <w:r>
        <w:rPr>
          <w:spacing w:val="-1"/>
        </w:rPr>
        <w:t xml:space="preserve"> </w:t>
      </w:r>
      <w:r>
        <w:t>para</w:t>
      </w:r>
      <w:r>
        <w:rPr>
          <w:spacing w:val="-1"/>
        </w:rPr>
        <w:t xml:space="preserve"> </w:t>
      </w:r>
      <w:r>
        <w:t>o</w:t>
      </w:r>
      <w:r>
        <w:rPr>
          <w:spacing w:val="-3"/>
        </w:rPr>
        <w:t xml:space="preserve"> </w:t>
      </w:r>
      <w:r>
        <w:t>presente</w:t>
      </w:r>
      <w:r>
        <w:rPr>
          <w:spacing w:val="-1"/>
        </w:rPr>
        <w:t xml:space="preserve"> </w:t>
      </w:r>
      <w:r>
        <w:t>objeto.</w:t>
      </w:r>
    </w:p>
    <w:p w:rsidR="00A67470" w:rsidRDefault="009A3065" w:rsidP="001518E3">
      <w:pPr>
        <w:pStyle w:val="Ttulo2"/>
        <w:numPr>
          <w:ilvl w:val="0"/>
          <w:numId w:val="5"/>
        </w:numPr>
        <w:tabs>
          <w:tab w:val="left" w:pos="1237"/>
        </w:tabs>
        <w:spacing w:before="120" w:after="120"/>
        <w:ind w:hanging="277"/>
      </w:pPr>
      <w:r>
        <w:t>–</w:t>
      </w:r>
      <w:r>
        <w:rPr>
          <w:spacing w:val="-3"/>
        </w:rPr>
        <w:t xml:space="preserve"> </w:t>
      </w:r>
      <w:r>
        <w:t>GARANTIA</w:t>
      </w:r>
      <w:r>
        <w:rPr>
          <w:spacing w:val="-3"/>
        </w:rPr>
        <w:t xml:space="preserve"> </w:t>
      </w:r>
      <w:r>
        <w:t>DE</w:t>
      </w:r>
      <w:r>
        <w:rPr>
          <w:spacing w:val="-4"/>
        </w:rPr>
        <w:t xml:space="preserve"> </w:t>
      </w:r>
      <w:r>
        <w:t>EXECUÇÃO</w:t>
      </w:r>
    </w:p>
    <w:p w:rsidR="00A67470" w:rsidRDefault="009A3065" w:rsidP="001518E3">
      <w:pPr>
        <w:pStyle w:val="PargrafodaLista"/>
        <w:numPr>
          <w:ilvl w:val="1"/>
          <w:numId w:val="5"/>
        </w:numPr>
        <w:tabs>
          <w:tab w:val="left" w:pos="1402"/>
        </w:tabs>
        <w:spacing w:before="120" w:after="120"/>
      </w:pPr>
      <w:r>
        <w:t>–</w:t>
      </w:r>
      <w:r>
        <w:rPr>
          <w:spacing w:val="-2"/>
        </w:rPr>
        <w:t xml:space="preserve"> </w:t>
      </w:r>
      <w:r>
        <w:t>Não</w:t>
      </w:r>
      <w:r>
        <w:rPr>
          <w:spacing w:val="-1"/>
        </w:rPr>
        <w:t xml:space="preserve"> </w:t>
      </w:r>
      <w:r>
        <w:t>haverá</w:t>
      </w:r>
      <w:r>
        <w:rPr>
          <w:spacing w:val="-1"/>
        </w:rPr>
        <w:t xml:space="preserve"> </w:t>
      </w:r>
      <w:r>
        <w:t>exigência</w:t>
      </w:r>
      <w:r>
        <w:rPr>
          <w:spacing w:val="-2"/>
        </w:rPr>
        <w:t xml:space="preserve"> </w:t>
      </w:r>
      <w:r>
        <w:t>de</w:t>
      </w:r>
      <w:r>
        <w:rPr>
          <w:spacing w:val="-1"/>
        </w:rPr>
        <w:t xml:space="preserve"> </w:t>
      </w:r>
      <w:r>
        <w:t>garantia</w:t>
      </w:r>
      <w:r>
        <w:rPr>
          <w:spacing w:val="-1"/>
        </w:rPr>
        <w:t xml:space="preserve"> </w:t>
      </w:r>
      <w:r>
        <w:t>contratual</w:t>
      </w:r>
      <w:r>
        <w:rPr>
          <w:spacing w:val="-3"/>
        </w:rPr>
        <w:t xml:space="preserve"> </w:t>
      </w:r>
      <w:r>
        <w:t>da</w:t>
      </w:r>
      <w:r>
        <w:rPr>
          <w:spacing w:val="-3"/>
        </w:rPr>
        <w:t xml:space="preserve"> </w:t>
      </w:r>
      <w:r>
        <w:t>execução.</w:t>
      </w:r>
    </w:p>
    <w:p w:rsidR="00A67470" w:rsidRDefault="009A3065" w:rsidP="001518E3">
      <w:pPr>
        <w:pStyle w:val="Ttulo2"/>
        <w:numPr>
          <w:ilvl w:val="0"/>
          <w:numId w:val="5"/>
        </w:numPr>
        <w:tabs>
          <w:tab w:val="left" w:pos="1354"/>
        </w:tabs>
        <w:spacing w:before="120" w:after="120"/>
        <w:ind w:left="960" w:right="823" w:firstLine="0"/>
      </w:pPr>
      <w:r>
        <w:t>–</w:t>
      </w:r>
      <w:r>
        <w:rPr>
          <w:spacing w:val="5"/>
        </w:rPr>
        <w:t xml:space="preserve"> </w:t>
      </w:r>
      <w:r>
        <w:t>CONVOCAÇÃO</w:t>
      </w:r>
      <w:r>
        <w:rPr>
          <w:spacing w:val="4"/>
        </w:rPr>
        <w:t xml:space="preserve"> </w:t>
      </w:r>
      <w:r>
        <w:t>PARA</w:t>
      </w:r>
      <w:r>
        <w:rPr>
          <w:spacing w:val="4"/>
        </w:rPr>
        <w:t xml:space="preserve"> </w:t>
      </w:r>
      <w:r>
        <w:t>ASSINATURA</w:t>
      </w:r>
      <w:r>
        <w:rPr>
          <w:spacing w:val="6"/>
        </w:rPr>
        <w:t xml:space="preserve"> </w:t>
      </w:r>
      <w:r>
        <w:t>DO</w:t>
      </w:r>
      <w:r>
        <w:rPr>
          <w:spacing w:val="6"/>
        </w:rPr>
        <w:t xml:space="preserve"> </w:t>
      </w:r>
      <w:r>
        <w:t>CONTRATO</w:t>
      </w:r>
      <w:r>
        <w:rPr>
          <w:spacing w:val="6"/>
        </w:rPr>
        <w:t xml:space="preserve"> </w:t>
      </w:r>
      <w:r>
        <w:t>E</w:t>
      </w:r>
      <w:r>
        <w:rPr>
          <w:spacing w:val="2"/>
        </w:rPr>
        <w:t xml:space="preserve"> </w:t>
      </w:r>
      <w:r>
        <w:t>DA</w:t>
      </w:r>
      <w:r>
        <w:rPr>
          <w:spacing w:val="4"/>
        </w:rPr>
        <w:t xml:space="preserve"> </w:t>
      </w:r>
      <w:r>
        <w:t>ATA</w:t>
      </w:r>
      <w:r>
        <w:rPr>
          <w:spacing w:val="4"/>
        </w:rPr>
        <w:t xml:space="preserve"> </w:t>
      </w:r>
      <w:r>
        <w:t>DE</w:t>
      </w:r>
      <w:r>
        <w:rPr>
          <w:spacing w:val="-52"/>
        </w:rPr>
        <w:t xml:space="preserve"> </w:t>
      </w:r>
      <w:r>
        <w:t>REGISTRO DE</w:t>
      </w:r>
      <w:r>
        <w:rPr>
          <w:spacing w:val="-1"/>
        </w:rPr>
        <w:t xml:space="preserve"> </w:t>
      </w:r>
      <w:r>
        <w:t>PREÇOS</w:t>
      </w:r>
    </w:p>
    <w:p w:rsidR="00A67470" w:rsidRDefault="009A3065" w:rsidP="001518E3">
      <w:pPr>
        <w:spacing w:before="120" w:after="120"/>
        <w:ind w:left="960" w:right="7030"/>
        <w:rPr>
          <w:b/>
        </w:rPr>
      </w:pPr>
      <w:r>
        <w:rPr>
          <w:b/>
          <w:u w:val="thick"/>
        </w:rPr>
        <w:t>Vide termo de referência</w:t>
      </w:r>
      <w:r>
        <w:rPr>
          <w:b/>
          <w:spacing w:val="-52"/>
        </w:rPr>
        <w:t xml:space="preserve"> </w:t>
      </w:r>
      <w:r>
        <w:rPr>
          <w:b/>
        </w:rPr>
        <w:t>27</w:t>
      </w:r>
      <w:r>
        <w:rPr>
          <w:b/>
          <w:spacing w:val="-1"/>
        </w:rPr>
        <w:t xml:space="preserve"> </w:t>
      </w:r>
      <w:r>
        <w:rPr>
          <w:b/>
        </w:rPr>
        <w:t>–</w:t>
      </w:r>
      <w:r>
        <w:rPr>
          <w:b/>
          <w:spacing w:val="-3"/>
        </w:rPr>
        <w:t xml:space="preserve"> </w:t>
      </w:r>
      <w:r>
        <w:rPr>
          <w:b/>
        </w:rPr>
        <w:t>PENALIDADES</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PargrafodaLista"/>
        <w:numPr>
          <w:ilvl w:val="0"/>
          <w:numId w:val="4"/>
        </w:numPr>
        <w:tabs>
          <w:tab w:val="left" w:pos="1237"/>
        </w:tabs>
        <w:spacing w:before="120" w:after="120"/>
        <w:ind w:hanging="277"/>
        <w:rPr>
          <w:b/>
        </w:rPr>
      </w:pPr>
      <w:r>
        <w:rPr>
          <w:b/>
        </w:rPr>
        <w:t>–</w:t>
      </w:r>
      <w:r>
        <w:rPr>
          <w:b/>
          <w:spacing w:val="-5"/>
        </w:rPr>
        <w:t xml:space="preserve"> </w:t>
      </w:r>
      <w:r>
        <w:rPr>
          <w:b/>
        </w:rPr>
        <w:t>FORMA</w:t>
      </w:r>
      <w:r>
        <w:rPr>
          <w:b/>
          <w:spacing w:val="-1"/>
        </w:rPr>
        <w:t xml:space="preserve"> </w:t>
      </w:r>
      <w:r>
        <w:rPr>
          <w:b/>
        </w:rPr>
        <w:t>DE</w:t>
      </w:r>
      <w:r>
        <w:rPr>
          <w:b/>
          <w:spacing w:val="-2"/>
        </w:rPr>
        <w:t xml:space="preserve"> </w:t>
      </w:r>
      <w:r>
        <w:rPr>
          <w:b/>
        </w:rPr>
        <w:t>PAGAMENTO</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PargrafodaLista"/>
        <w:numPr>
          <w:ilvl w:val="0"/>
          <w:numId w:val="4"/>
        </w:numPr>
        <w:tabs>
          <w:tab w:val="left" w:pos="1237"/>
        </w:tabs>
        <w:spacing w:before="120" w:after="120"/>
        <w:ind w:hanging="277"/>
        <w:rPr>
          <w:b/>
        </w:rPr>
      </w:pPr>
      <w:r>
        <w:rPr>
          <w:b/>
        </w:rPr>
        <w:t>–</w:t>
      </w:r>
      <w:r>
        <w:rPr>
          <w:b/>
          <w:spacing w:val="-2"/>
        </w:rPr>
        <w:t xml:space="preserve"> </w:t>
      </w:r>
      <w:r>
        <w:rPr>
          <w:b/>
        </w:rPr>
        <w:t>GESTOR</w:t>
      </w:r>
      <w:r>
        <w:rPr>
          <w:b/>
          <w:spacing w:val="-2"/>
        </w:rPr>
        <w:t xml:space="preserve"> </w:t>
      </w:r>
      <w:r>
        <w:rPr>
          <w:b/>
        </w:rPr>
        <w:t>DA</w:t>
      </w:r>
      <w:r>
        <w:rPr>
          <w:b/>
          <w:spacing w:val="-3"/>
        </w:rPr>
        <w:t xml:space="preserve"> </w:t>
      </w:r>
      <w:r>
        <w:rPr>
          <w:b/>
        </w:rPr>
        <w:t>ATA</w:t>
      </w:r>
      <w:r>
        <w:rPr>
          <w:b/>
          <w:spacing w:val="-2"/>
        </w:rPr>
        <w:t xml:space="preserve"> </w:t>
      </w:r>
      <w:r>
        <w:rPr>
          <w:b/>
        </w:rPr>
        <w:t>DE</w:t>
      </w:r>
      <w:r>
        <w:rPr>
          <w:b/>
          <w:spacing w:val="-2"/>
        </w:rPr>
        <w:t xml:space="preserve"> </w:t>
      </w:r>
      <w:r>
        <w:rPr>
          <w:b/>
        </w:rPr>
        <w:t>REGISTRO</w:t>
      </w:r>
      <w:r>
        <w:rPr>
          <w:b/>
          <w:spacing w:val="-1"/>
        </w:rPr>
        <w:t xml:space="preserve"> </w:t>
      </w:r>
      <w:r>
        <w:rPr>
          <w:b/>
        </w:rPr>
        <w:t>DE</w:t>
      </w:r>
      <w:r>
        <w:rPr>
          <w:b/>
          <w:spacing w:val="-2"/>
        </w:rPr>
        <w:t xml:space="preserve"> </w:t>
      </w:r>
      <w:r>
        <w:rPr>
          <w:b/>
        </w:rPr>
        <w:t>PREÇOS</w:t>
      </w:r>
      <w:r>
        <w:rPr>
          <w:b/>
          <w:spacing w:val="-2"/>
        </w:rPr>
        <w:t xml:space="preserve"> </w:t>
      </w:r>
      <w:r>
        <w:rPr>
          <w:b/>
        </w:rPr>
        <w:t>E</w:t>
      </w:r>
      <w:r>
        <w:rPr>
          <w:b/>
          <w:spacing w:val="-3"/>
        </w:rPr>
        <w:t xml:space="preserve"> </w:t>
      </w:r>
      <w:r>
        <w:rPr>
          <w:b/>
        </w:rPr>
        <w:t>ATRIBUIÇÕES</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PargrafodaLista"/>
        <w:numPr>
          <w:ilvl w:val="0"/>
          <w:numId w:val="4"/>
        </w:numPr>
        <w:tabs>
          <w:tab w:val="left" w:pos="1237"/>
        </w:tabs>
        <w:spacing w:before="120" w:after="120"/>
        <w:ind w:hanging="277"/>
        <w:rPr>
          <w:b/>
        </w:rPr>
      </w:pPr>
      <w:r>
        <w:rPr>
          <w:b/>
        </w:rPr>
        <w:lastRenderedPageBreak/>
        <w:t>–</w:t>
      </w:r>
      <w:r>
        <w:rPr>
          <w:b/>
          <w:spacing w:val="-6"/>
        </w:rPr>
        <w:t xml:space="preserve"> </w:t>
      </w:r>
      <w:r>
        <w:rPr>
          <w:b/>
        </w:rPr>
        <w:t>FISCALIZAÇÃO</w:t>
      </w:r>
      <w:r>
        <w:rPr>
          <w:b/>
          <w:spacing w:val="-2"/>
        </w:rPr>
        <w:t xml:space="preserve"> </w:t>
      </w:r>
      <w:r>
        <w:rPr>
          <w:b/>
        </w:rPr>
        <w:t>DO</w:t>
      </w:r>
      <w:r>
        <w:rPr>
          <w:b/>
          <w:spacing w:val="-1"/>
        </w:rPr>
        <w:t xml:space="preserve"> </w:t>
      </w:r>
      <w:r>
        <w:rPr>
          <w:b/>
        </w:rPr>
        <w:t>CONTRATO</w:t>
      </w:r>
      <w:r>
        <w:rPr>
          <w:b/>
          <w:spacing w:val="-2"/>
        </w:rPr>
        <w:t xml:space="preserve"> </w:t>
      </w:r>
      <w:r>
        <w:rPr>
          <w:b/>
        </w:rPr>
        <w:t>E</w:t>
      </w:r>
      <w:r>
        <w:rPr>
          <w:b/>
          <w:spacing w:val="-3"/>
        </w:rPr>
        <w:t xml:space="preserve"> </w:t>
      </w:r>
      <w:r>
        <w:rPr>
          <w:b/>
        </w:rPr>
        <w:t>ATRIBUIÇÕES</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spacing w:before="120" w:after="120"/>
        <w:ind w:left="960" w:right="814"/>
        <w:rPr>
          <w:b/>
        </w:rPr>
      </w:pPr>
      <w:r>
        <w:rPr>
          <w:b/>
        </w:rPr>
        <w:t>31–DURAÇÃO</w:t>
      </w:r>
      <w:r>
        <w:rPr>
          <w:b/>
          <w:spacing w:val="35"/>
        </w:rPr>
        <w:t xml:space="preserve"> </w:t>
      </w:r>
      <w:r>
        <w:rPr>
          <w:b/>
        </w:rPr>
        <w:t>ALTERAÇÃO,</w:t>
      </w:r>
      <w:r>
        <w:rPr>
          <w:b/>
          <w:spacing w:val="34"/>
        </w:rPr>
        <w:t xml:space="preserve"> </w:t>
      </w:r>
      <w:r>
        <w:rPr>
          <w:b/>
        </w:rPr>
        <w:t>CANCELAMENTO</w:t>
      </w:r>
      <w:r>
        <w:rPr>
          <w:b/>
          <w:spacing w:val="35"/>
        </w:rPr>
        <w:t xml:space="preserve"> </w:t>
      </w:r>
      <w:r>
        <w:rPr>
          <w:b/>
        </w:rPr>
        <w:t>E</w:t>
      </w:r>
      <w:r>
        <w:rPr>
          <w:b/>
          <w:spacing w:val="33"/>
        </w:rPr>
        <w:t xml:space="preserve"> </w:t>
      </w:r>
      <w:r>
        <w:rPr>
          <w:b/>
        </w:rPr>
        <w:t>REVOGAÇÃO</w:t>
      </w:r>
      <w:r>
        <w:rPr>
          <w:b/>
          <w:spacing w:val="33"/>
        </w:rPr>
        <w:t xml:space="preserve"> </w:t>
      </w:r>
      <w:r>
        <w:rPr>
          <w:b/>
        </w:rPr>
        <w:t>DA</w:t>
      </w:r>
      <w:r>
        <w:rPr>
          <w:b/>
          <w:spacing w:val="33"/>
        </w:rPr>
        <w:t xml:space="preserve"> </w:t>
      </w:r>
      <w:r>
        <w:rPr>
          <w:b/>
        </w:rPr>
        <w:t>ATA</w:t>
      </w:r>
      <w:r>
        <w:rPr>
          <w:b/>
          <w:spacing w:val="33"/>
        </w:rPr>
        <w:t xml:space="preserve"> </w:t>
      </w:r>
      <w:r>
        <w:rPr>
          <w:b/>
        </w:rPr>
        <w:t>DE</w:t>
      </w:r>
      <w:r>
        <w:rPr>
          <w:b/>
          <w:spacing w:val="-52"/>
        </w:rPr>
        <w:t xml:space="preserve"> </w:t>
      </w:r>
      <w:r>
        <w:rPr>
          <w:b/>
        </w:rPr>
        <w:t>REGISTRO DE</w:t>
      </w:r>
      <w:r>
        <w:rPr>
          <w:b/>
          <w:spacing w:val="-1"/>
        </w:rPr>
        <w:t xml:space="preserve"> </w:t>
      </w:r>
      <w:r>
        <w:rPr>
          <w:b/>
        </w:rPr>
        <w:t>PREÇOS</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pStyle w:val="PargrafodaLista"/>
        <w:numPr>
          <w:ilvl w:val="0"/>
          <w:numId w:val="3"/>
        </w:numPr>
        <w:tabs>
          <w:tab w:val="left" w:pos="1237"/>
        </w:tabs>
        <w:spacing w:before="120" w:after="120"/>
        <w:ind w:hanging="277"/>
        <w:rPr>
          <w:b/>
        </w:rPr>
      </w:pPr>
      <w:r>
        <w:rPr>
          <w:b/>
        </w:rPr>
        <w:t>–</w:t>
      </w:r>
      <w:r>
        <w:rPr>
          <w:b/>
          <w:spacing w:val="-3"/>
        </w:rPr>
        <w:t xml:space="preserve"> </w:t>
      </w:r>
      <w:r>
        <w:rPr>
          <w:b/>
        </w:rPr>
        <w:t>DINÂMICA</w:t>
      </w:r>
      <w:r>
        <w:rPr>
          <w:b/>
          <w:spacing w:val="-4"/>
        </w:rPr>
        <w:t xml:space="preserve"> </w:t>
      </w:r>
      <w:r>
        <w:rPr>
          <w:b/>
        </w:rPr>
        <w:t>DE</w:t>
      </w:r>
      <w:r>
        <w:rPr>
          <w:b/>
          <w:spacing w:val="-3"/>
        </w:rPr>
        <w:t xml:space="preserve"> </w:t>
      </w:r>
      <w:r>
        <w:rPr>
          <w:b/>
        </w:rPr>
        <w:t>EXECUÇÃO</w:t>
      </w:r>
      <w:r>
        <w:rPr>
          <w:b/>
          <w:spacing w:val="-2"/>
        </w:rPr>
        <w:t xml:space="preserve"> </w:t>
      </w:r>
      <w:r>
        <w:rPr>
          <w:b/>
        </w:rPr>
        <w:t>E</w:t>
      </w:r>
      <w:r>
        <w:rPr>
          <w:b/>
          <w:spacing w:val="-4"/>
        </w:rPr>
        <w:t xml:space="preserve"> </w:t>
      </w:r>
      <w:r>
        <w:rPr>
          <w:b/>
        </w:rPr>
        <w:t>RECEBIMENTO</w:t>
      </w:r>
      <w:r>
        <w:rPr>
          <w:b/>
          <w:spacing w:val="-1"/>
        </w:rPr>
        <w:t xml:space="preserve"> </w:t>
      </w:r>
      <w:r>
        <w:rPr>
          <w:b/>
        </w:rPr>
        <w:t>DO</w:t>
      </w:r>
      <w:r>
        <w:rPr>
          <w:b/>
          <w:spacing w:val="-2"/>
        </w:rPr>
        <w:t xml:space="preserve"> </w:t>
      </w:r>
      <w:r>
        <w:rPr>
          <w:b/>
        </w:rPr>
        <w:t>CONTRATO</w:t>
      </w:r>
    </w:p>
    <w:p w:rsidR="00A67470" w:rsidRDefault="009A3065" w:rsidP="001518E3">
      <w:pPr>
        <w:spacing w:before="120" w:after="120"/>
        <w:ind w:left="960"/>
        <w:rPr>
          <w:b/>
        </w:rPr>
      </w:pPr>
      <w:r>
        <w:rPr>
          <w:b/>
          <w:u w:val="thick"/>
        </w:rPr>
        <w:t>Vide</w:t>
      </w:r>
      <w:r>
        <w:rPr>
          <w:b/>
          <w:spacing w:val="-1"/>
          <w:u w:val="thick"/>
        </w:rPr>
        <w:t xml:space="preserve"> </w:t>
      </w:r>
      <w:r>
        <w:rPr>
          <w:b/>
          <w:u w:val="thick"/>
        </w:rPr>
        <w:t>termo</w:t>
      </w:r>
      <w:r>
        <w:rPr>
          <w:b/>
          <w:spacing w:val="-1"/>
          <w:u w:val="thick"/>
        </w:rPr>
        <w:t xml:space="preserve"> </w:t>
      </w:r>
      <w:r>
        <w:rPr>
          <w:b/>
          <w:u w:val="thick"/>
        </w:rPr>
        <w:t>de</w:t>
      </w:r>
      <w:r>
        <w:rPr>
          <w:b/>
          <w:spacing w:val="-1"/>
          <w:u w:val="thick"/>
        </w:rPr>
        <w:t xml:space="preserve"> </w:t>
      </w:r>
      <w:r>
        <w:rPr>
          <w:b/>
          <w:u w:val="thick"/>
        </w:rPr>
        <w:t>referência</w:t>
      </w:r>
    </w:p>
    <w:p w:rsidR="00A67470" w:rsidRDefault="009A3065" w:rsidP="001518E3">
      <w:pPr>
        <w:spacing w:before="120" w:after="120"/>
        <w:ind w:left="960"/>
        <w:rPr>
          <w:b/>
        </w:rPr>
      </w:pPr>
      <w:r>
        <w:rPr>
          <w:b/>
        </w:rPr>
        <w:t>33–</w:t>
      </w:r>
      <w:r>
        <w:rPr>
          <w:b/>
          <w:spacing w:val="-4"/>
        </w:rPr>
        <w:t xml:space="preserve"> </w:t>
      </w:r>
      <w:r>
        <w:rPr>
          <w:b/>
        </w:rPr>
        <w:t>DA</w:t>
      </w:r>
      <w:r>
        <w:rPr>
          <w:b/>
          <w:spacing w:val="-4"/>
        </w:rPr>
        <w:t xml:space="preserve"> </w:t>
      </w:r>
      <w:r>
        <w:rPr>
          <w:b/>
        </w:rPr>
        <w:t>DOTAÇÃO</w:t>
      </w:r>
      <w:r>
        <w:rPr>
          <w:b/>
          <w:spacing w:val="-2"/>
        </w:rPr>
        <w:t xml:space="preserve"> </w:t>
      </w:r>
      <w:r>
        <w:rPr>
          <w:b/>
        </w:rPr>
        <w:t>ORÇAMENTÁRIA</w:t>
      </w:r>
    </w:p>
    <w:p w:rsidR="00A67470" w:rsidRDefault="009A3065" w:rsidP="001518E3">
      <w:pPr>
        <w:pStyle w:val="Corpodetexto"/>
        <w:spacing w:before="120" w:after="120"/>
        <w:ind w:left="960" w:right="814"/>
      </w:pPr>
      <w:r>
        <w:t>33.1</w:t>
      </w:r>
      <w:r>
        <w:rPr>
          <w:spacing w:val="18"/>
        </w:rPr>
        <w:t xml:space="preserve"> </w:t>
      </w:r>
      <w:r>
        <w:t>–</w:t>
      </w:r>
      <w:r>
        <w:rPr>
          <w:spacing w:val="18"/>
        </w:rPr>
        <w:t xml:space="preserve"> </w:t>
      </w:r>
      <w:r>
        <w:t>Os</w:t>
      </w:r>
      <w:r>
        <w:rPr>
          <w:spacing w:val="18"/>
        </w:rPr>
        <w:t xml:space="preserve"> </w:t>
      </w:r>
      <w:r>
        <w:t>créditos</w:t>
      </w:r>
      <w:r>
        <w:rPr>
          <w:spacing w:val="19"/>
        </w:rPr>
        <w:t xml:space="preserve"> </w:t>
      </w:r>
      <w:r>
        <w:t>pelos</w:t>
      </w:r>
      <w:r>
        <w:rPr>
          <w:spacing w:val="18"/>
        </w:rPr>
        <w:t xml:space="preserve"> </w:t>
      </w:r>
      <w:r>
        <w:t>quais</w:t>
      </w:r>
      <w:r>
        <w:rPr>
          <w:spacing w:val="18"/>
        </w:rPr>
        <w:t xml:space="preserve"> </w:t>
      </w:r>
      <w:r>
        <w:t>as</w:t>
      </w:r>
      <w:r>
        <w:rPr>
          <w:spacing w:val="19"/>
        </w:rPr>
        <w:t xml:space="preserve"> </w:t>
      </w:r>
      <w:r>
        <w:t>despesas</w:t>
      </w:r>
      <w:r>
        <w:rPr>
          <w:spacing w:val="22"/>
        </w:rPr>
        <w:t xml:space="preserve"> </w:t>
      </w:r>
      <w:r>
        <w:t>relativas</w:t>
      </w:r>
      <w:r>
        <w:rPr>
          <w:spacing w:val="18"/>
        </w:rPr>
        <w:t xml:space="preserve"> </w:t>
      </w:r>
      <w:r>
        <w:t>à</w:t>
      </w:r>
      <w:r>
        <w:rPr>
          <w:spacing w:val="17"/>
        </w:rPr>
        <w:t xml:space="preserve"> </w:t>
      </w:r>
      <w:r>
        <w:t>presente</w:t>
      </w:r>
      <w:r>
        <w:rPr>
          <w:spacing w:val="16"/>
        </w:rPr>
        <w:t xml:space="preserve"> </w:t>
      </w:r>
      <w:r>
        <w:t>licitação</w:t>
      </w:r>
      <w:r>
        <w:rPr>
          <w:spacing w:val="18"/>
        </w:rPr>
        <w:t xml:space="preserve"> </w:t>
      </w:r>
      <w:r>
        <w:t>correrão</w:t>
      </w:r>
      <w:r>
        <w:rPr>
          <w:spacing w:val="17"/>
        </w:rPr>
        <w:t xml:space="preserve"> </w:t>
      </w:r>
      <w:r>
        <w:t>por</w:t>
      </w:r>
      <w:r>
        <w:rPr>
          <w:spacing w:val="18"/>
        </w:rPr>
        <w:t xml:space="preserve"> </w:t>
      </w:r>
      <w:r>
        <w:t>conta</w:t>
      </w:r>
      <w:r>
        <w:rPr>
          <w:spacing w:val="18"/>
        </w:rPr>
        <w:t xml:space="preserve"> </w:t>
      </w:r>
      <w:r>
        <w:t>das</w:t>
      </w:r>
      <w:r>
        <w:rPr>
          <w:spacing w:val="-52"/>
        </w:rPr>
        <w:t xml:space="preserve"> </w:t>
      </w:r>
      <w:r>
        <w:t>seguintes</w:t>
      </w:r>
      <w:r>
        <w:rPr>
          <w:spacing w:val="-1"/>
        </w:rPr>
        <w:t xml:space="preserve"> </w:t>
      </w:r>
      <w:r>
        <w:t>dotações orçamentária.</w:t>
      </w:r>
    </w:p>
    <w:p w:rsidR="00A67470" w:rsidRDefault="00A67470">
      <w:pPr>
        <w:pStyle w:val="Corpodetexto"/>
        <w:rPr>
          <w:sz w:val="11"/>
        </w:rPr>
      </w:pPr>
    </w:p>
    <w:tbl>
      <w:tblPr>
        <w:tblStyle w:val="TableNormal"/>
        <w:tblW w:w="0" w:type="auto"/>
        <w:tblInd w:w="8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6"/>
        <w:gridCol w:w="3139"/>
        <w:gridCol w:w="1474"/>
        <w:gridCol w:w="1359"/>
      </w:tblGrid>
      <w:tr w:rsidR="00A67470" w:rsidTr="0036456B">
        <w:trPr>
          <w:trHeight w:val="873"/>
        </w:trPr>
        <w:tc>
          <w:tcPr>
            <w:tcW w:w="2806" w:type="dxa"/>
            <w:shd w:val="clear" w:color="auto" w:fill="C5D9F0"/>
          </w:tcPr>
          <w:p w:rsidR="00A67470" w:rsidRDefault="00A67470">
            <w:pPr>
              <w:pStyle w:val="TableParagraph"/>
              <w:spacing w:before="1"/>
              <w:rPr>
                <w:sz w:val="25"/>
              </w:rPr>
            </w:pPr>
          </w:p>
          <w:p w:rsidR="00A67470" w:rsidRDefault="009A3065">
            <w:pPr>
              <w:pStyle w:val="TableParagraph"/>
              <w:ind w:left="681"/>
              <w:rPr>
                <w:b/>
              </w:rPr>
            </w:pPr>
            <w:r>
              <w:rPr>
                <w:b/>
              </w:rPr>
              <w:t>SECRETARIA</w:t>
            </w:r>
          </w:p>
        </w:tc>
        <w:tc>
          <w:tcPr>
            <w:tcW w:w="3139" w:type="dxa"/>
            <w:shd w:val="clear" w:color="auto" w:fill="C5D9F0"/>
          </w:tcPr>
          <w:p w:rsidR="00A67470" w:rsidRDefault="00A67470">
            <w:pPr>
              <w:pStyle w:val="TableParagraph"/>
              <w:spacing w:before="1"/>
              <w:rPr>
                <w:sz w:val="25"/>
              </w:rPr>
            </w:pPr>
          </w:p>
          <w:p w:rsidR="00A67470" w:rsidRDefault="009A3065">
            <w:pPr>
              <w:pStyle w:val="TableParagraph"/>
              <w:ind w:left="369" w:right="359"/>
              <w:jc w:val="center"/>
              <w:rPr>
                <w:b/>
              </w:rPr>
            </w:pPr>
            <w:r>
              <w:rPr>
                <w:b/>
              </w:rPr>
              <w:t>PROG.</w:t>
            </w:r>
            <w:r>
              <w:rPr>
                <w:b/>
                <w:spacing w:val="-3"/>
              </w:rPr>
              <w:t xml:space="preserve"> </w:t>
            </w:r>
            <w:r>
              <w:rPr>
                <w:b/>
              </w:rPr>
              <w:t>DE</w:t>
            </w:r>
            <w:r>
              <w:rPr>
                <w:b/>
                <w:spacing w:val="-3"/>
              </w:rPr>
              <w:t xml:space="preserve"> </w:t>
            </w:r>
            <w:r>
              <w:rPr>
                <w:b/>
              </w:rPr>
              <w:t>TRABALHO</w:t>
            </w:r>
          </w:p>
        </w:tc>
        <w:tc>
          <w:tcPr>
            <w:tcW w:w="1474" w:type="dxa"/>
            <w:shd w:val="clear" w:color="auto" w:fill="C5D9F0"/>
          </w:tcPr>
          <w:p w:rsidR="00A67470" w:rsidRDefault="009A3065">
            <w:pPr>
              <w:pStyle w:val="TableParagraph"/>
              <w:spacing w:before="142" w:line="278" w:lineRule="auto"/>
              <w:ind w:left="240" w:right="213" w:firstLine="238"/>
              <w:rPr>
                <w:b/>
              </w:rPr>
            </w:pPr>
            <w:r>
              <w:rPr>
                <w:b/>
              </w:rPr>
              <w:t>NAT.</w:t>
            </w:r>
            <w:r>
              <w:rPr>
                <w:b/>
                <w:spacing w:val="1"/>
              </w:rPr>
              <w:t xml:space="preserve"> </w:t>
            </w:r>
            <w:r>
              <w:rPr>
                <w:b/>
              </w:rPr>
              <w:t>DESPESA</w:t>
            </w:r>
          </w:p>
        </w:tc>
        <w:tc>
          <w:tcPr>
            <w:tcW w:w="1359" w:type="dxa"/>
            <w:shd w:val="clear" w:color="auto" w:fill="C5D9F0"/>
          </w:tcPr>
          <w:p w:rsidR="00A67470" w:rsidRDefault="009A3065">
            <w:pPr>
              <w:pStyle w:val="TableParagraph"/>
              <w:spacing w:line="276" w:lineRule="auto"/>
              <w:ind w:left="521" w:right="194" w:hanging="303"/>
              <w:rPr>
                <w:b/>
              </w:rPr>
            </w:pPr>
            <w:r>
              <w:rPr>
                <w:b/>
              </w:rPr>
              <w:t>CÓDIGO</w:t>
            </w:r>
            <w:r>
              <w:rPr>
                <w:b/>
                <w:spacing w:val="-52"/>
              </w:rPr>
              <w:t xml:space="preserve"> </w:t>
            </w:r>
            <w:r>
              <w:rPr>
                <w:b/>
              </w:rPr>
              <w:t>DA</w:t>
            </w:r>
          </w:p>
          <w:p w:rsidR="00A67470" w:rsidRDefault="009A3065">
            <w:pPr>
              <w:pStyle w:val="TableParagraph"/>
              <w:spacing w:line="253" w:lineRule="exact"/>
              <w:ind w:left="183"/>
              <w:rPr>
                <w:b/>
              </w:rPr>
            </w:pPr>
            <w:r>
              <w:rPr>
                <w:b/>
              </w:rPr>
              <w:t>DESPESA</w:t>
            </w:r>
          </w:p>
        </w:tc>
      </w:tr>
      <w:tr w:rsidR="00A67470" w:rsidTr="0036456B">
        <w:trPr>
          <w:trHeight w:val="580"/>
        </w:trPr>
        <w:tc>
          <w:tcPr>
            <w:tcW w:w="2806" w:type="dxa"/>
          </w:tcPr>
          <w:p w:rsidR="00A67470" w:rsidRDefault="0036456B">
            <w:pPr>
              <w:pStyle w:val="TableParagraph"/>
              <w:spacing w:before="37"/>
              <w:ind w:left="154" w:right="148"/>
              <w:jc w:val="center"/>
              <w:rPr>
                <w:b/>
              </w:rPr>
            </w:pPr>
            <w:r w:rsidRPr="0036456B">
              <w:rPr>
                <w:b/>
              </w:rPr>
              <w:t>Secretaria de Turismo, Cultura, Esporte, Lazer e Desenvolvimento Econômico.</w:t>
            </w:r>
          </w:p>
        </w:tc>
        <w:tc>
          <w:tcPr>
            <w:tcW w:w="3139" w:type="dxa"/>
          </w:tcPr>
          <w:p w:rsidR="00A67470" w:rsidRDefault="00B337B1">
            <w:pPr>
              <w:pStyle w:val="TableParagraph"/>
              <w:spacing w:before="137"/>
              <w:ind w:left="369" w:right="357"/>
              <w:jc w:val="center"/>
            </w:pPr>
            <w:r>
              <w:t>02.207.27.695.0038.2.170</w:t>
            </w:r>
          </w:p>
        </w:tc>
        <w:tc>
          <w:tcPr>
            <w:tcW w:w="1474" w:type="dxa"/>
          </w:tcPr>
          <w:p w:rsidR="00A67470" w:rsidRDefault="009A3065" w:rsidP="00B337B1">
            <w:pPr>
              <w:pStyle w:val="TableParagraph"/>
              <w:spacing w:before="137"/>
              <w:ind w:left="240"/>
            </w:pPr>
            <w:r>
              <w:t>3390.3</w:t>
            </w:r>
            <w:r w:rsidR="00B337B1">
              <w:t>0</w:t>
            </w:r>
            <w:r>
              <w:t>.00</w:t>
            </w:r>
          </w:p>
        </w:tc>
        <w:tc>
          <w:tcPr>
            <w:tcW w:w="1359" w:type="dxa"/>
          </w:tcPr>
          <w:p w:rsidR="00A67470" w:rsidRDefault="0036456B">
            <w:pPr>
              <w:pStyle w:val="TableParagraph"/>
              <w:spacing w:line="247" w:lineRule="exact"/>
              <w:ind w:left="459"/>
            </w:pPr>
            <w:r>
              <w:t>1683</w:t>
            </w:r>
          </w:p>
        </w:tc>
      </w:tr>
    </w:tbl>
    <w:p w:rsidR="00A67470" w:rsidRDefault="00A67470">
      <w:pPr>
        <w:pStyle w:val="Corpodetexto"/>
      </w:pPr>
    </w:p>
    <w:p w:rsidR="00A67470" w:rsidRDefault="009A3065" w:rsidP="001518E3">
      <w:pPr>
        <w:pStyle w:val="Ttulo2"/>
        <w:numPr>
          <w:ilvl w:val="0"/>
          <w:numId w:val="3"/>
        </w:numPr>
        <w:tabs>
          <w:tab w:val="left" w:pos="1237"/>
        </w:tabs>
        <w:spacing w:before="120" w:after="120"/>
        <w:ind w:hanging="277"/>
        <w:jc w:val="both"/>
      </w:pPr>
      <w:r>
        <w:t>– DO</w:t>
      </w:r>
      <w:r>
        <w:rPr>
          <w:spacing w:val="-1"/>
        </w:rPr>
        <w:t xml:space="preserve"> </w:t>
      </w:r>
      <w:r>
        <w:t>FORO</w:t>
      </w:r>
    </w:p>
    <w:p w:rsidR="00A67470" w:rsidRDefault="009A3065" w:rsidP="001518E3">
      <w:pPr>
        <w:pStyle w:val="Corpodetexto"/>
        <w:spacing w:before="120" w:after="120"/>
        <w:ind w:left="960" w:right="813"/>
        <w:jc w:val="both"/>
      </w:pPr>
      <w:r>
        <w:t>O MUNIC</w:t>
      </w:r>
      <w:r w:rsidR="00B337B1">
        <w:t xml:space="preserve">ÍPIO DE BOM JARDIM </w:t>
      </w:r>
      <w:r>
        <w:t>e os licitantes do</w:t>
      </w:r>
      <w:r>
        <w:rPr>
          <w:spacing w:val="1"/>
        </w:rPr>
        <w:t xml:space="preserve"> </w:t>
      </w:r>
      <w:r>
        <w:t>certame,</w:t>
      </w:r>
      <w:r>
        <w:rPr>
          <w:spacing w:val="1"/>
        </w:rPr>
        <w:t xml:space="preserve"> </w:t>
      </w:r>
      <w:r>
        <w:t>elegem o</w:t>
      </w:r>
      <w:r>
        <w:rPr>
          <w:spacing w:val="1"/>
        </w:rPr>
        <w:t xml:space="preserve"> </w:t>
      </w:r>
      <w:r>
        <w:t>foro</w:t>
      </w:r>
      <w:r>
        <w:rPr>
          <w:spacing w:val="1"/>
        </w:rPr>
        <w:t xml:space="preserve"> </w:t>
      </w:r>
      <w:r>
        <w:t>do</w:t>
      </w:r>
      <w:r>
        <w:rPr>
          <w:spacing w:val="1"/>
        </w:rPr>
        <w:t xml:space="preserve"> </w:t>
      </w:r>
      <w:r>
        <w:t>Municipio</w:t>
      </w:r>
      <w:r>
        <w:rPr>
          <w:spacing w:val="1"/>
        </w:rPr>
        <w:t xml:space="preserve"> </w:t>
      </w:r>
      <w:r>
        <w:t>de</w:t>
      </w:r>
      <w:r>
        <w:rPr>
          <w:spacing w:val="1"/>
        </w:rPr>
        <w:t xml:space="preserve"> </w:t>
      </w:r>
      <w:r>
        <w:t>Bom Jardim</w:t>
      </w:r>
      <w:r>
        <w:rPr>
          <w:spacing w:val="1"/>
        </w:rPr>
        <w:t xml:space="preserve"> </w:t>
      </w:r>
      <w:r>
        <w:t>- RJ,</w:t>
      </w:r>
      <w:r>
        <w:rPr>
          <w:spacing w:val="1"/>
        </w:rPr>
        <w:t xml:space="preserve"> </w:t>
      </w:r>
      <w:r>
        <w:t>para</w:t>
      </w:r>
      <w:r>
        <w:rPr>
          <w:spacing w:val="1"/>
        </w:rPr>
        <w:t xml:space="preserve"> </w:t>
      </w:r>
      <w:r>
        <w:t>dirimir</w:t>
      </w:r>
      <w:r>
        <w:rPr>
          <w:spacing w:val="1"/>
        </w:rPr>
        <w:t xml:space="preserve"> </w:t>
      </w:r>
      <w:r>
        <w:t>qualquer</w:t>
      </w:r>
      <w:r>
        <w:rPr>
          <w:spacing w:val="1"/>
        </w:rPr>
        <w:t xml:space="preserve"> </w:t>
      </w:r>
      <w:r>
        <w:t>questão</w:t>
      </w:r>
      <w:r>
        <w:rPr>
          <w:spacing w:val="1"/>
        </w:rPr>
        <w:t xml:space="preserve"> </w:t>
      </w:r>
      <w:r>
        <w:t>controversa</w:t>
      </w:r>
      <w:r>
        <w:rPr>
          <w:spacing w:val="-3"/>
        </w:rPr>
        <w:t xml:space="preserve"> </w:t>
      </w:r>
      <w:r>
        <w:t>relacionada com</w:t>
      </w:r>
      <w:r>
        <w:rPr>
          <w:spacing w:val="-4"/>
        </w:rPr>
        <w:t xml:space="preserve"> </w:t>
      </w:r>
      <w:r>
        <w:t>o presente edital.</w:t>
      </w:r>
    </w:p>
    <w:p w:rsidR="00A67470" w:rsidRDefault="009A3065" w:rsidP="001518E3">
      <w:pPr>
        <w:pStyle w:val="Ttulo2"/>
        <w:numPr>
          <w:ilvl w:val="0"/>
          <w:numId w:val="3"/>
        </w:numPr>
        <w:tabs>
          <w:tab w:val="left" w:pos="1237"/>
        </w:tabs>
        <w:spacing w:before="120" w:after="120"/>
        <w:ind w:hanging="277"/>
        <w:jc w:val="both"/>
      </w:pPr>
      <w:r>
        <w:t>–</w:t>
      </w:r>
      <w:r>
        <w:rPr>
          <w:spacing w:val="-2"/>
        </w:rPr>
        <w:t xml:space="preserve"> </w:t>
      </w:r>
      <w:r>
        <w:t>ANEXOS</w:t>
      </w:r>
      <w:r>
        <w:rPr>
          <w:spacing w:val="-2"/>
        </w:rPr>
        <w:t xml:space="preserve"> </w:t>
      </w:r>
      <w:r>
        <w:t>QUE</w:t>
      </w:r>
      <w:r>
        <w:rPr>
          <w:spacing w:val="-3"/>
        </w:rPr>
        <w:t xml:space="preserve"> </w:t>
      </w:r>
      <w:r>
        <w:t>INTEGRAM</w:t>
      </w:r>
      <w:r>
        <w:rPr>
          <w:spacing w:val="-2"/>
        </w:rPr>
        <w:t xml:space="preserve"> </w:t>
      </w:r>
      <w:r>
        <w:t>ESTE</w:t>
      </w:r>
      <w:r>
        <w:rPr>
          <w:spacing w:val="-3"/>
        </w:rPr>
        <w:t xml:space="preserve"> </w:t>
      </w:r>
      <w:r>
        <w:t>EDITAL</w:t>
      </w:r>
    </w:p>
    <w:p w:rsidR="00A67470" w:rsidRDefault="009A3065" w:rsidP="001518E3">
      <w:pPr>
        <w:pStyle w:val="Corpodetexto"/>
        <w:spacing w:before="120" w:after="120"/>
        <w:ind w:left="960"/>
        <w:jc w:val="both"/>
      </w:pPr>
      <w:r>
        <w:t>Os</w:t>
      </w:r>
      <w:r>
        <w:rPr>
          <w:spacing w:val="-1"/>
        </w:rPr>
        <w:t xml:space="preserve"> </w:t>
      </w:r>
      <w:r>
        <w:t>anexos</w:t>
      </w:r>
      <w:r>
        <w:rPr>
          <w:spacing w:val="-1"/>
        </w:rPr>
        <w:t xml:space="preserve"> </w:t>
      </w:r>
      <w:r>
        <w:t>que</w:t>
      </w:r>
      <w:r>
        <w:rPr>
          <w:spacing w:val="-3"/>
        </w:rPr>
        <w:t xml:space="preserve"> </w:t>
      </w:r>
      <w:r>
        <w:t>integram</w:t>
      </w:r>
      <w:r>
        <w:rPr>
          <w:spacing w:val="-5"/>
        </w:rPr>
        <w:t xml:space="preserve"> </w:t>
      </w:r>
      <w:r>
        <w:t>este</w:t>
      </w:r>
      <w:r>
        <w:rPr>
          <w:spacing w:val="-1"/>
        </w:rPr>
        <w:t xml:space="preserve"> </w:t>
      </w:r>
      <w:r>
        <w:t>Edital,</w:t>
      </w:r>
      <w:r>
        <w:rPr>
          <w:spacing w:val="-1"/>
        </w:rPr>
        <w:t xml:space="preserve"> </w:t>
      </w:r>
      <w:r>
        <w:t>como</w:t>
      </w:r>
      <w:r>
        <w:rPr>
          <w:spacing w:val="-1"/>
        </w:rPr>
        <w:t xml:space="preserve"> </w:t>
      </w:r>
      <w:r>
        <w:t>partes</w:t>
      </w:r>
      <w:r>
        <w:rPr>
          <w:spacing w:val="-3"/>
        </w:rPr>
        <w:t xml:space="preserve"> </w:t>
      </w:r>
      <w:r>
        <w:t>inseparáveis,</w:t>
      </w:r>
      <w:r>
        <w:rPr>
          <w:spacing w:val="-1"/>
        </w:rPr>
        <w:t xml:space="preserve"> </w:t>
      </w:r>
      <w:r>
        <w:t>são</w:t>
      </w:r>
      <w:r>
        <w:rPr>
          <w:spacing w:val="-3"/>
        </w:rPr>
        <w:t xml:space="preserve"> </w:t>
      </w:r>
      <w:r>
        <w:t>os</w:t>
      </w:r>
      <w:r>
        <w:rPr>
          <w:spacing w:val="-1"/>
        </w:rPr>
        <w:t xml:space="preserve"> </w:t>
      </w:r>
      <w:r>
        <w:t>seguintes:</w:t>
      </w:r>
    </w:p>
    <w:p w:rsidR="00A67470" w:rsidRDefault="009A3065" w:rsidP="001518E3">
      <w:pPr>
        <w:pStyle w:val="PargrafodaLista"/>
        <w:numPr>
          <w:ilvl w:val="1"/>
          <w:numId w:val="2"/>
        </w:numPr>
        <w:tabs>
          <w:tab w:val="left" w:pos="1402"/>
        </w:tabs>
        <w:spacing w:before="120" w:after="120"/>
      </w:pPr>
      <w:r>
        <w:t>–</w:t>
      </w:r>
      <w:r>
        <w:rPr>
          <w:spacing w:val="-1"/>
        </w:rPr>
        <w:t xml:space="preserve"> </w:t>
      </w:r>
      <w:r>
        <w:t>ANEXO</w:t>
      </w:r>
      <w:r>
        <w:rPr>
          <w:spacing w:val="-2"/>
        </w:rPr>
        <w:t xml:space="preserve"> </w:t>
      </w:r>
      <w:r>
        <w:t>I</w:t>
      </w:r>
      <w:r>
        <w:rPr>
          <w:spacing w:val="-4"/>
        </w:rPr>
        <w:t xml:space="preserve"> </w:t>
      </w:r>
      <w:r>
        <w:t>–</w:t>
      </w:r>
      <w:r>
        <w:rPr>
          <w:spacing w:val="-1"/>
        </w:rPr>
        <w:t xml:space="preserve"> </w:t>
      </w:r>
      <w:r>
        <w:t>Termos</w:t>
      </w:r>
      <w:r>
        <w:rPr>
          <w:spacing w:val="-1"/>
        </w:rPr>
        <w:t xml:space="preserve"> </w:t>
      </w:r>
      <w:r>
        <w:t>de</w:t>
      </w:r>
      <w:r>
        <w:rPr>
          <w:spacing w:val="1"/>
        </w:rPr>
        <w:t xml:space="preserve"> </w:t>
      </w:r>
      <w:r>
        <w:t>Referência</w:t>
      </w:r>
    </w:p>
    <w:p w:rsidR="00A67470" w:rsidRDefault="009A3065" w:rsidP="001518E3">
      <w:pPr>
        <w:pStyle w:val="PargrafodaLista"/>
        <w:numPr>
          <w:ilvl w:val="1"/>
          <w:numId w:val="2"/>
        </w:numPr>
        <w:tabs>
          <w:tab w:val="left" w:pos="1402"/>
        </w:tabs>
        <w:spacing w:before="120" w:after="120"/>
        <w:ind w:left="960" w:right="4563" w:firstLine="0"/>
      </w:pPr>
      <w:r>
        <w:t>– ANEXO II – Proposta de Preços final (Modelo)</w:t>
      </w:r>
      <w:r>
        <w:rPr>
          <w:spacing w:val="-52"/>
        </w:rPr>
        <w:t xml:space="preserve"> </w:t>
      </w:r>
      <w:r>
        <w:t>33.3-</w:t>
      </w:r>
      <w:r>
        <w:rPr>
          <w:spacing w:val="-5"/>
        </w:rPr>
        <w:t xml:space="preserve"> </w:t>
      </w:r>
      <w:r>
        <w:t>ANEXO</w:t>
      </w:r>
      <w:r>
        <w:rPr>
          <w:spacing w:val="1"/>
        </w:rPr>
        <w:t xml:space="preserve"> </w:t>
      </w:r>
      <w:r>
        <w:t>III-</w:t>
      </w:r>
      <w:r>
        <w:rPr>
          <w:spacing w:val="-2"/>
        </w:rPr>
        <w:t xml:space="preserve"> </w:t>
      </w:r>
      <w:r>
        <w:t>Ata de</w:t>
      </w:r>
      <w:r>
        <w:rPr>
          <w:spacing w:val="-2"/>
        </w:rPr>
        <w:t xml:space="preserve"> </w:t>
      </w:r>
      <w:r>
        <w:t>Registro</w:t>
      </w:r>
      <w:r>
        <w:rPr>
          <w:spacing w:val="-4"/>
        </w:rPr>
        <w:t xml:space="preserve"> </w:t>
      </w:r>
      <w:r>
        <w:t>de Preços</w:t>
      </w:r>
    </w:p>
    <w:p w:rsidR="00A67470" w:rsidRDefault="009A3065" w:rsidP="001518E3">
      <w:pPr>
        <w:spacing w:before="120" w:after="120"/>
        <w:ind w:left="960" w:right="816"/>
        <w:jc w:val="both"/>
        <w:rPr>
          <w:i/>
        </w:rPr>
      </w:pPr>
      <w:r>
        <w:t>33.3- ANEXO IV-</w:t>
      </w:r>
      <w:r>
        <w:rPr>
          <w:spacing w:val="1"/>
        </w:rPr>
        <w:t xml:space="preserve"> </w:t>
      </w:r>
      <w:r>
        <w:t>Modelo de DECLARAÇÃO ÚNICA de que Cumpre Rigorosamente o At, 7º</w:t>
      </w:r>
      <w:r>
        <w:rPr>
          <w:spacing w:val="-52"/>
        </w:rPr>
        <w:t xml:space="preserve"> </w:t>
      </w:r>
      <w:r>
        <w:t xml:space="preserve">da Constituição Federal, </w:t>
      </w:r>
      <w:r>
        <w:rPr>
          <w:i/>
        </w:rPr>
        <w:t>de Fatos Impeditivos,</w:t>
      </w:r>
      <w:r>
        <w:rPr>
          <w:i/>
          <w:spacing w:val="1"/>
        </w:rPr>
        <w:t xml:space="preserve"> </w:t>
      </w:r>
      <w:r>
        <w:rPr>
          <w:i/>
        </w:rPr>
        <w:t>Atendimento aos Requisitos de Habilitação,</w:t>
      </w:r>
      <w:r>
        <w:rPr>
          <w:i/>
          <w:spacing w:val="1"/>
        </w:rPr>
        <w:t xml:space="preserve"> </w:t>
      </w:r>
      <w:r>
        <w:rPr>
          <w:i/>
        </w:rPr>
        <w:t>Idoneidade</w:t>
      </w:r>
      <w:r>
        <w:rPr>
          <w:i/>
          <w:spacing w:val="-1"/>
        </w:rPr>
        <w:t xml:space="preserve"> </w:t>
      </w:r>
      <w:r>
        <w:rPr>
          <w:i/>
        </w:rPr>
        <w:t>e Não Parentesco.</w:t>
      </w:r>
    </w:p>
    <w:p w:rsidR="00A67470" w:rsidRDefault="009A3065" w:rsidP="001518E3">
      <w:pPr>
        <w:pStyle w:val="Corpodetexto"/>
        <w:spacing w:before="120" w:after="120"/>
        <w:ind w:left="960"/>
        <w:jc w:val="both"/>
      </w:pPr>
      <w:r>
        <w:t>33.4 – ANEXO</w:t>
      </w:r>
      <w:r>
        <w:rPr>
          <w:spacing w:val="-3"/>
        </w:rPr>
        <w:t xml:space="preserve"> </w:t>
      </w:r>
      <w:r>
        <w:t>V</w:t>
      </w:r>
      <w:r>
        <w:rPr>
          <w:spacing w:val="1"/>
        </w:rPr>
        <w:t xml:space="preserve"> </w:t>
      </w:r>
      <w:r>
        <w:t>–</w:t>
      </w:r>
      <w:r>
        <w:rPr>
          <w:spacing w:val="-2"/>
        </w:rPr>
        <w:t xml:space="preserve"> </w:t>
      </w:r>
      <w:r>
        <w:t>Minuta</w:t>
      </w:r>
      <w:r>
        <w:rPr>
          <w:spacing w:val="-1"/>
        </w:rPr>
        <w:t xml:space="preserve"> </w:t>
      </w:r>
      <w:r>
        <w:t>de Contrato.</w:t>
      </w:r>
    </w:p>
    <w:p w:rsidR="00A67470" w:rsidRDefault="00A67470" w:rsidP="001518E3">
      <w:pPr>
        <w:pStyle w:val="Corpodetexto"/>
        <w:spacing w:before="120" w:after="120"/>
        <w:rPr>
          <w:sz w:val="28"/>
        </w:rPr>
      </w:pPr>
    </w:p>
    <w:p w:rsidR="00A67470" w:rsidRDefault="009A3065">
      <w:pPr>
        <w:pStyle w:val="Corpodetexto"/>
        <w:ind w:left="6294"/>
      </w:pPr>
      <w:r>
        <w:t>Bom</w:t>
      </w:r>
      <w:r>
        <w:rPr>
          <w:spacing w:val="-4"/>
        </w:rPr>
        <w:t xml:space="preserve"> </w:t>
      </w:r>
      <w:r>
        <w:t>Jardim,</w:t>
      </w:r>
      <w:r>
        <w:rPr>
          <w:spacing w:val="1"/>
        </w:rPr>
        <w:t xml:space="preserve"> </w:t>
      </w:r>
      <w:r w:rsidR="0045158C">
        <w:rPr>
          <w:spacing w:val="1"/>
        </w:rPr>
        <w:t>18</w:t>
      </w:r>
      <w:r>
        <w:rPr>
          <w:spacing w:val="1"/>
        </w:rPr>
        <w:t xml:space="preserve"> </w:t>
      </w:r>
      <w:r>
        <w:t>de</w:t>
      </w:r>
      <w:r w:rsidR="0045158C">
        <w:t xml:space="preserve"> outubro</w:t>
      </w:r>
      <w:r>
        <w:rPr>
          <w:spacing w:val="-2"/>
        </w:rPr>
        <w:t xml:space="preserve"> </w:t>
      </w:r>
      <w:r>
        <w:t>de</w:t>
      </w:r>
      <w:r>
        <w:rPr>
          <w:spacing w:val="1"/>
        </w:rPr>
        <w:t xml:space="preserve"> </w:t>
      </w:r>
      <w:r>
        <w:t>2023.</w:t>
      </w:r>
    </w:p>
    <w:p w:rsidR="00A67470" w:rsidRDefault="00A67470">
      <w:pPr>
        <w:pStyle w:val="Corpodetexto"/>
        <w:rPr>
          <w:sz w:val="24"/>
        </w:rPr>
      </w:pPr>
    </w:p>
    <w:p w:rsidR="00A67470" w:rsidRDefault="00A67470">
      <w:pPr>
        <w:pStyle w:val="Corpodetexto"/>
        <w:spacing w:before="4"/>
        <w:rPr>
          <w:sz w:val="30"/>
        </w:rPr>
      </w:pPr>
    </w:p>
    <w:p w:rsidR="007E458D" w:rsidRPr="00472808" w:rsidRDefault="007E458D" w:rsidP="007E458D">
      <w:pPr>
        <w:ind w:left="-993"/>
        <w:jc w:val="center"/>
        <w:rPr>
          <w:rFonts w:eastAsia="Calibri"/>
          <w:b/>
        </w:rPr>
      </w:pPr>
      <w:r w:rsidRPr="00472808">
        <w:rPr>
          <w:rFonts w:eastAsia="Calibri"/>
          <w:b/>
        </w:rPr>
        <w:t>Jackson Vogas de Aguiar</w:t>
      </w:r>
    </w:p>
    <w:p w:rsidR="007E458D" w:rsidRPr="00472808" w:rsidRDefault="007E458D" w:rsidP="007E458D">
      <w:pPr>
        <w:ind w:left="-993"/>
        <w:jc w:val="center"/>
        <w:rPr>
          <w:rFonts w:eastAsia="Calibri"/>
        </w:rPr>
      </w:pPr>
      <w:r w:rsidRPr="00472808">
        <w:rPr>
          <w:rFonts w:eastAsia="Calibri"/>
        </w:rPr>
        <w:t>Secretária de Turismo, Esporte, Cultura, Esporte,</w:t>
      </w:r>
    </w:p>
    <w:p w:rsidR="007E458D" w:rsidRPr="00472808" w:rsidRDefault="007E458D" w:rsidP="007E458D">
      <w:pPr>
        <w:ind w:left="-993"/>
        <w:jc w:val="center"/>
        <w:rPr>
          <w:rFonts w:eastAsia="Calibri"/>
        </w:rPr>
      </w:pPr>
      <w:r w:rsidRPr="00472808">
        <w:rPr>
          <w:rFonts w:eastAsia="Calibri"/>
        </w:rPr>
        <w:t xml:space="preserve"> Lazer e Desenvolvimento Econômico</w:t>
      </w:r>
    </w:p>
    <w:p w:rsidR="007E458D" w:rsidRPr="00472808" w:rsidRDefault="007E458D" w:rsidP="007E458D">
      <w:pPr>
        <w:ind w:left="-993"/>
        <w:jc w:val="center"/>
        <w:rPr>
          <w:rFonts w:eastAsia="Calibri"/>
        </w:rPr>
      </w:pPr>
      <w:r w:rsidRPr="00472808">
        <w:rPr>
          <w:rFonts w:eastAsia="Calibri"/>
        </w:rPr>
        <w:t>Matrícula nº</w:t>
      </w:r>
      <w:r w:rsidRPr="00472808">
        <w:rPr>
          <w:rFonts w:eastAsia="Calibri"/>
          <w:b/>
        </w:rPr>
        <w:t xml:space="preserve"> </w:t>
      </w:r>
      <w:r w:rsidRPr="00472808">
        <w:rPr>
          <w:rFonts w:eastAsia="Calibri"/>
        </w:rPr>
        <w:t>20/6923</w:t>
      </w:r>
    </w:p>
    <w:p w:rsidR="007E458D" w:rsidRPr="00141F0A" w:rsidRDefault="007E458D" w:rsidP="007E458D">
      <w:pPr>
        <w:ind w:left="-993"/>
        <w:jc w:val="center"/>
      </w:pPr>
      <w:r w:rsidRPr="00472808">
        <w:rPr>
          <w:rFonts w:eastAsia="Calibri"/>
        </w:rPr>
        <w:t xml:space="preserve">              CPF nº 124.924.077-80</w:t>
      </w:r>
      <w:r w:rsidRPr="00472808">
        <w:rPr>
          <w:rFonts w:eastAsia="Calibri"/>
          <w:color w:val="FFFFFF"/>
        </w:rPr>
        <w:t>4.077-80</w:t>
      </w:r>
    </w:p>
    <w:p w:rsidR="00A67470" w:rsidRDefault="00A67470">
      <w:pPr>
        <w:pStyle w:val="Corpodetexto"/>
        <w:rPr>
          <w:sz w:val="20"/>
        </w:rPr>
      </w:pPr>
    </w:p>
    <w:p w:rsidR="00A67470" w:rsidRDefault="00A67470">
      <w:pPr>
        <w:pStyle w:val="Corpodetexto"/>
        <w:rPr>
          <w:sz w:val="20"/>
        </w:rPr>
      </w:pPr>
    </w:p>
    <w:p w:rsidR="00A67470" w:rsidRDefault="00A67470">
      <w:pPr>
        <w:pStyle w:val="Corpodetexto"/>
        <w:spacing w:before="4"/>
        <w:rPr>
          <w:sz w:val="17"/>
        </w:rPr>
      </w:pPr>
    </w:p>
    <w:p w:rsidR="007E458D" w:rsidRDefault="007E458D">
      <w:pPr>
        <w:pStyle w:val="Corpodetexto"/>
        <w:spacing w:before="4"/>
        <w:rPr>
          <w:sz w:val="17"/>
        </w:rPr>
      </w:pPr>
    </w:p>
    <w:p w:rsidR="007E458D" w:rsidRDefault="007E458D">
      <w:pPr>
        <w:pStyle w:val="Corpodetexto"/>
        <w:spacing w:before="4"/>
        <w:rPr>
          <w:sz w:val="17"/>
        </w:rPr>
      </w:pPr>
    </w:p>
    <w:p w:rsidR="00A67470" w:rsidRDefault="00E73C64" w:rsidP="001518E3">
      <w:pPr>
        <w:pStyle w:val="Ttulo2"/>
        <w:spacing w:before="120" w:after="120"/>
        <w:ind w:left="3395" w:right="3257"/>
        <w:jc w:val="center"/>
      </w:pPr>
      <w:r>
        <w:lastRenderedPageBreak/>
        <w:t xml:space="preserve"> </w:t>
      </w:r>
      <w:r w:rsidR="009A3065">
        <w:t>EDITAL</w:t>
      </w:r>
    </w:p>
    <w:p w:rsidR="00FF11C7" w:rsidRDefault="009A3065" w:rsidP="001518E3">
      <w:pPr>
        <w:spacing w:before="120" w:after="120"/>
        <w:ind w:left="2160" w:right="3120" w:firstLine="720"/>
        <w:jc w:val="center"/>
        <w:rPr>
          <w:b/>
        </w:rPr>
      </w:pPr>
      <w:r>
        <w:rPr>
          <w:b/>
        </w:rPr>
        <w:t xml:space="preserve">PREGÃO ELETRÔNICO Nº </w:t>
      </w:r>
      <w:r w:rsidR="0045158C">
        <w:rPr>
          <w:b/>
        </w:rPr>
        <w:t>004</w:t>
      </w:r>
      <w:r>
        <w:rPr>
          <w:b/>
        </w:rPr>
        <w:t>/2023</w:t>
      </w:r>
    </w:p>
    <w:p w:rsidR="00A67470" w:rsidRDefault="009A3065" w:rsidP="001518E3">
      <w:pPr>
        <w:spacing w:before="120" w:after="120"/>
        <w:ind w:right="3120"/>
        <w:jc w:val="center"/>
        <w:rPr>
          <w:b/>
        </w:rPr>
      </w:pPr>
      <w:r>
        <w:rPr>
          <w:b/>
          <w:spacing w:val="-52"/>
        </w:rPr>
        <w:t xml:space="preserve"> </w:t>
      </w:r>
      <w:r w:rsidR="00FF11C7">
        <w:rPr>
          <w:b/>
          <w:spacing w:val="-52"/>
        </w:rPr>
        <w:t xml:space="preserve"> </w:t>
      </w:r>
      <w:r w:rsidR="00FF11C7">
        <w:rPr>
          <w:b/>
          <w:spacing w:val="-52"/>
        </w:rPr>
        <w:tab/>
      </w:r>
      <w:r w:rsidR="00FF11C7">
        <w:rPr>
          <w:b/>
          <w:spacing w:val="-52"/>
        </w:rPr>
        <w:tab/>
      </w:r>
      <w:r w:rsidR="00FF11C7">
        <w:rPr>
          <w:b/>
          <w:spacing w:val="-52"/>
        </w:rPr>
        <w:tab/>
      </w:r>
      <w:r w:rsidR="00FF11C7">
        <w:rPr>
          <w:b/>
          <w:spacing w:val="-52"/>
        </w:rPr>
        <w:tab/>
        <w:t xml:space="preserve">                       </w:t>
      </w:r>
      <w:r>
        <w:rPr>
          <w:b/>
        </w:rPr>
        <w:t>ANEXO I</w:t>
      </w:r>
    </w:p>
    <w:p w:rsidR="00A67470" w:rsidRDefault="00A67470" w:rsidP="001518E3">
      <w:pPr>
        <w:pStyle w:val="Corpodetexto"/>
        <w:spacing w:before="120" w:after="120"/>
        <w:rPr>
          <w:b/>
          <w:sz w:val="14"/>
        </w:rPr>
      </w:pPr>
    </w:p>
    <w:p w:rsidR="009A51CF" w:rsidRDefault="009A51CF" w:rsidP="001518E3">
      <w:pPr>
        <w:spacing w:before="120" w:after="120"/>
        <w:jc w:val="center"/>
        <w:rPr>
          <w:b/>
          <w:sz w:val="24"/>
          <w:szCs w:val="24"/>
        </w:rPr>
      </w:pPr>
      <w:r w:rsidRPr="00141F0A">
        <w:rPr>
          <w:b/>
          <w:sz w:val="24"/>
          <w:szCs w:val="24"/>
        </w:rPr>
        <w:t>TERMO DE REFERÊNCIA</w:t>
      </w:r>
    </w:p>
    <w:p w:rsidR="009A51CF" w:rsidRPr="00141F0A" w:rsidRDefault="009A51CF" w:rsidP="001518E3">
      <w:pPr>
        <w:spacing w:before="120" w:after="120"/>
        <w:jc w:val="center"/>
        <w:rPr>
          <w:b/>
          <w:sz w:val="24"/>
          <w:szCs w:val="24"/>
        </w:rPr>
      </w:pPr>
      <w:r>
        <w:rPr>
          <w:b/>
          <w:sz w:val="24"/>
          <w:szCs w:val="24"/>
        </w:rPr>
        <w:t>Processo nº 2549/23</w:t>
      </w:r>
    </w:p>
    <w:p w:rsidR="009A51CF" w:rsidRPr="00141F0A" w:rsidRDefault="009A51CF" w:rsidP="001518E3">
      <w:pPr>
        <w:spacing w:before="120" w:after="120"/>
        <w:jc w:val="both"/>
        <w:rPr>
          <w:b/>
          <w:sz w:val="24"/>
          <w:szCs w:val="24"/>
        </w:rPr>
      </w:pPr>
      <w:r w:rsidRPr="00141F0A">
        <w:rPr>
          <w:b/>
          <w:sz w:val="24"/>
          <w:szCs w:val="24"/>
        </w:rPr>
        <w:t>1</w:t>
      </w:r>
      <w:r w:rsidRPr="00141F0A">
        <w:rPr>
          <w:sz w:val="24"/>
          <w:szCs w:val="24"/>
        </w:rPr>
        <w:t xml:space="preserve"> – </w:t>
      </w:r>
      <w:r w:rsidRPr="00141F0A">
        <w:rPr>
          <w:b/>
          <w:sz w:val="24"/>
          <w:szCs w:val="24"/>
        </w:rPr>
        <w:t>DEFINIÇÃO DO OBJETO</w:t>
      </w:r>
    </w:p>
    <w:p w:rsidR="009A51CF" w:rsidRPr="009A0475" w:rsidRDefault="009A51CF" w:rsidP="001518E3">
      <w:pPr>
        <w:spacing w:before="120" w:after="120"/>
        <w:jc w:val="both"/>
        <w:rPr>
          <w:sz w:val="24"/>
          <w:szCs w:val="24"/>
        </w:rPr>
      </w:pPr>
      <w:r>
        <w:rPr>
          <w:sz w:val="24"/>
          <w:szCs w:val="24"/>
        </w:rPr>
        <w:t xml:space="preserve">1.1 - </w:t>
      </w:r>
      <w:r w:rsidRPr="00141F0A">
        <w:rPr>
          <w:sz w:val="24"/>
          <w:szCs w:val="24"/>
        </w:rPr>
        <w:t xml:space="preserve">O presente Termo de Referência destina-se a estabelecer os parâmetros mínimos para </w:t>
      </w:r>
      <w:r>
        <w:rPr>
          <w:sz w:val="24"/>
          <w:szCs w:val="24"/>
        </w:rPr>
        <w:t>eventual e futura aquisição de</w:t>
      </w:r>
      <w:r w:rsidRPr="00141F0A">
        <w:rPr>
          <w:sz w:val="24"/>
          <w:szCs w:val="24"/>
        </w:rPr>
        <w:t xml:space="preserve"> </w:t>
      </w:r>
      <w:r>
        <w:rPr>
          <w:b/>
          <w:sz w:val="24"/>
          <w:szCs w:val="24"/>
          <w:u w:val="single"/>
        </w:rPr>
        <w:t>materiais elétricos para Decoração de Natal 2023</w:t>
      </w:r>
      <w:r w:rsidRPr="00141F0A">
        <w:rPr>
          <w:sz w:val="24"/>
          <w:szCs w:val="24"/>
        </w:rPr>
        <w:t xml:space="preserve">, </w:t>
      </w:r>
      <w:r>
        <w:rPr>
          <w:sz w:val="24"/>
          <w:szCs w:val="24"/>
        </w:rPr>
        <w:t>através de Sistema de Registro de Preços, atendendo a demanda da Secretaria de Turismo, Cultura, Esporte, Lazer e Desenvolvimento Econômico.</w:t>
      </w:r>
    </w:p>
    <w:p w:rsidR="009A51CF" w:rsidRDefault="009A51CF" w:rsidP="001518E3">
      <w:pPr>
        <w:spacing w:before="120" w:after="120"/>
        <w:jc w:val="both"/>
        <w:rPr>
          <w:sz w:val="24"/>
          <w:szCs w:val="24"/>
        </w:rPr>
      </w:pPr>
      <w:r>
        <w:rPr>
          <w:sz w:val="24"/>
          <w:szCs w:val="24"/>
        </w:rPr>
        <w:t xml:space="preserve">1.2 </w:t>
      </w:r>
      <w:r w:rsidRPr="004D5161">
        <w:rPr>
          <w:sz w:val="24"/>
          <w:szCs w:val="24"/>
        </w:rPr>
        <w:t>– DETA</w:t>
      </w:r>
      <w:r>
        <w:rPr>
          <w:sz w:val="24"/>
          <w:szCs w:val="24"/>
        </w:rPr>
        <w:t>L</w:t>
      </w:r>
      <w:r w:rsidRPr="004D5161">
        <w:rPr>
          <w:sz w:val="24"/>
          <w:szCs w:val="24"/>
        </w:rPr>
        <w:t>HAMENTO DO OBJETO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887"/>
        <w:gridCol w:w="1134"/>
        <w:gridCol w:w="1275"/>
        <w:gridCol w:w="1020"/>
        <w:gridCol w:w="15"/>
        <w:gridCol w:w="1092"/>
      </w:tblGrid>
      <w:tr w:rsidR="009A51CF" w:rsidRPr="002B29A6" w:rsidTr="007C6C6D">
        <w:tc>
          <w:tcPr>
            <w:tcW w:w="750" w:type="dxa"/>
            <w:shd w:val="clear" w:color="auto" w:fill="BDD6EE"/>
            <w:vAlign w:val="center"/>
          </w:tcPr>
          <w:p w:rsidR="009A51CF" w:rsidRPr="002B29A6" w:rsidRDefault="009A51CF" w:rsidP="007C6C6D">
            <w:pPr>
              <w:spacing w:line="330" w:lineRule="atLeast"/>
              <w:jc w:val="center"/>
              <w:rPr>
                <w:b/>
                <w:sz w:val="18"/>
                <w:szCs w:val="18"/>
                <w:lang w:eastAsia="pt-BR"/>
              </w:rPr>
            </w:pPr>
            <w:r w:rsidRPr="002B29A6">
              <w:rPr>
                <w:b/>
                <w:bCs/>
                <w:sz w:val="18"/>
                <w:szCs w:val="18"/>
                <w:lang w:eastAsia="pt-BR"/>
              </w:rPr>
              <w:t>ITEM</w:t>
            </w:r>
          </w:p>
        </w:tc>
        <w:tc>
          <w:tcPr>
            <w:tcW w:w="4887" w:type="dxa"/>
            <w:shd w:val="clear" w:color="auto" w:fill="BDD6EE"/>
            <w:vAlign w:val="center"/>
          </w:tcPr>
          <w:p w:rsidR="009A51CF" w:rsidRPr="002B29A6" w:rsidRDefault="009A51CF" w:rsidP="007C6C6D">
            <w:pPr>
              <w:spacing w:line="330" w:lineRule="atLeast"/>
              <w:jc w:val="center"/>
              <w:rPr>
                <w:b/>
                <w:sz w:val="18"/>
                <w:szCs w:val="18"/>
                <w:lang w:eastAsia="pt-BR"/>
              </w:rPr>
            </w:pPr>
            <w:r w:rsidRPr="002B29A6">
              <w:rPr>
                <w:b/>
                <w:bCs/>
                <w:sz w:val="18"/>
                <w:szCs w:val="18"/>
                <w:lang w:eastAsia="pt-BR"/>
              </w:rPr>
              <w:t>DESCRIÇÃO/ESPECIFICAÇÃO</w:t>
            </w:r>
          </w:p>
        </w:tc>
        <w:tc>
          <w:tcPr>
            <w:tcW w:w="1134" w:type="dxa"/>
            <w:shd w:val="clear" w:color="auto" w:fill="BDD6EE"/>
            <w:vAlign w:val="center"/>
          </w:tcPr>
          <w:p w:rsidR="009A51CF" w:rsidRPr="002B29A6" w:rsidRDefault="009A51CF" w:rsidP="007C6C6D">
            <w:pPr>
              <w:spacing w:line="330" w:lineRule="atLeast"/>
              <w:jc w:val="center"/>
              <w:rPr>
                <w:b/>
                <w:sz w:val="18"/>
                <w:szCs w:val="18"/>
                <w:lang w:eastAsia="pt-BR"/>
              </w:rPr>
            </w:pPr>
            <w:r w:rsidRPr="002B29A6">
              <w:rPr>
                <w:b/>
                <w:bCs/>
                <w:sz w:val="18"/>
                <w:szCs w:val="18"/>
                <w:lang w:eastAsia="pt-BR"/>
              </w:rPr>
              <w:t>CATMAT</w:t>
            </w:r>
          </w:p>
        </w:tc>
        <w:tc>
          <w:tcPr>
            <w:tcW w:w="1275" w:type="dxa"/>
            <w:shd w:val="clear" w:color="auto" w:fill="BDD6EE"/>
            <w:vAlign w:val="center"/>
          </w:tcPr>
          <w:p w:rsidR="009A51CF" w:rsidRPr="002B29A6" w:rsidRDefault="009A51CF" w:rsidP="007C6C6D">
            <w:pPr>
              <w:spacing w:line="330" w:lineRule="atLeast"/>
              <w:jc w:val="center"/>
              <w:rPr>
                <w:b/>
                <w:sz w:val="18"/>
                <w:szCs w:val="18"/>
                <w:lang w:eastAsia="pt-BR"/>
              </w:rPr>
            </w:pPr>
            <w:r w:rsidRPr="002B29A6">
              <w:rPr>
                <w:b/>
                <w:bCs/>
                <w:sz w:val="18"/>
                <w:szCs w:val="18"/>
                <w:lang w:eastAsia="pt-BR"/>
              </w:rPr>
              <w:t>UNIDADE DE MEDIDA</w:t>
            </w:r>
          </w:p>
        </w:tc>
        <w:tc>
          <w:tcPr>
            <w:tcW w:w="1035" w:type="dxa"/>
            <w:gridSpan w:val="2"/>
            <w:shd w:val="clear" w:color="auto" w:fill="BDD6EE"/>
            <w:vAlign w:val="center"/>
          </w:tcPr>
          <w:p w:rsidR="009A51CF" w:rsidRPr="002B29A6" w:rsidRDefault="009A51CF" w:rsidP="007C6C6D">
            <w:pPr>
              <w:spacing w:line="330" w:lineRule="atLeast"/>
              <w:jc w:val="center"/>
              <w:rPr>
                <w:b/>
                <w:sz w:val="18"/>
                <w:szCs w:val="18"/>
                <w:lang w:eastAsia="pt-BR"/>
              </w:rPr>
            </w:pPr>
            <w:r w:rsidRPr="002B29A6">
              <w:rPr>
                <w:b/>
                <w:bCs/>
                <w:sz w:val="18"/>
                <w:szCs w:val="18"/>
                <w:lang w:eastAsia="pt-BR"/>
              </w:rPr>
              <w:t>QUANT.MÍNIMA</w:t>
            </w:r>
          </w:p>
        </w:tc>
        <w:tc>
          <w:tcPr>
            <w:tcW w:w="1092" w:type="dxa"/>
            <w:shd w:val="clear" w:color="auto" w:fill="BDD6EE"/>
            <w:vAlign w:val="center"/>
          </w:tcPr>
          <w:p w:rsidR="009A51CF" w:rsidRPr="002B29A6" w:rsidRDefault="009A51CF" w:rsidP="007C6C6D">
            <w:pPr>
              <w:spacing w:line="330" w:lineRule="atLeast"/>
              <w:jc w:val="center"/>
              <w:rPr>
                <w:b/>
                <w:sz w:val="18"/>
                <w:szCs w:val="18"/>
                <w:lang w:eastAsia="pt-BR"/>
              </w:rPr>
            </w:pPr>
            <w:r w:rsidRPr="002B29A6">
              <w:rPr>
                <w:b/>
                <w:sz w:val="18"/>
                <w:szCs w:val="18"/>
                <w:lang w:eastAsia="pt-BR"/>
              </w:rPr>
              <w:t>QUANT. MÁXIMA</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01</w:t>
            </w:r>
          </w:p>
        </w:tc>
        <w:tc>
          <w:tcPr>
            <w:tcW w:w="4887" w:type="dxa"/>
            <w:shd w:val="clear" w:color="auto" w:fill="auto"/>
          </w:tcPr>
          <w:p w:rsidR="009A51CF" w:rsidRPr="008650B6" w:rsidRDefault="009A51CF" w:rsidP="007C6C6D">
            <w:pPr>
              <w:spacing w:after="120"/>
              <w:ind w:right="225"/>
              <w:jc w:val="both"/>
              <w:rPr>
                <w:sz w:val="20"/>
                <w:szCs w:val="20"/>
                <w:lang w:eastAsia="pt-BR"/>
              </w:rPr>
            </w:pPr>
            <w:r w:rsidRPr="008650B6">
              <w:rPr>
                <w:b/>
                <w:sz w:val="20"/>
                <w:szCs w:val="20"/>
                <w:lang w:eastAsia="pt-BR"/>
              </w:rPr>
              <w:t>FIO PARALELO</w:t>
            </w:r>
            <w:r w:rsidRPr="008650B6">
              <w:rPr>
                <w:sz w:val="20"/>
                <w:szCs w:val="20"/>
                <w:lang w:eastAsia="pt-BR"/>
              </w:rPr>
              <w:t xml:space="preserve"> 2,5mm², 300 v.</w:t>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Rolo 100 metros</w:t>
            </w:r>
          </w:p>
        </w:tc>
        <w:tc>
          <w:tcPr>
            <w:tcW w:w="1035" w:type="dxa"/>
            <w:gridSpan w:val="2"/>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092"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8</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02</w:t>
            </w:r>
          </w:p>
        </w:tc>
        <w:tc>
          <w:tcPr>
            <w:tcW w:w="4887" w:type="dxa"/>
            <w:shd w:val="clear" w:color="auto" w:fill="auto"/>
          </w:tcPr>
          <w:p w:rsidR="009A51CF" w:rsidRPr="008650B6" w:rsidRDefault="009A51CF" w:rsidP="007C6C6D">
            <w:pPr>
              <w:spacing w:after="120"/>
              <w:ind w:right="225"/>
              <w:jc w:val="both"/>
              <w:rPr>
                <w:sz w:val="20"/>
                <w:szCs w:val="20"/>
                <w:lang w:eastAsia="pt-BR"/>
              </w:rPr>
            </w:pPr>
            <w:r w:rsidRPr="008650B6">
              <w:rPr>
                <w:b/>
                <w:sz w:val="20"/>
                <w:szCs w:val="20"/>
                <w:lang w:eastAsia="pt-BR"/>
              </w:rPr>
              <w:t>TOMADA MACHO</w:t>
            </w:r>
            <w:r w:rsidRPr="008650B6">
              <w:rPr>
                <w:sz w:val="20"/>
                <w:szCs w:val="20"/>
                <w:lang w:eastAsia="pt-BR"/>
              </w:rPr>
              <w:t xml:space="preserve"> simples, 2 pinos, 10 A.</w:t>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UNIDADE</w:t>
            </w:r>
          </w:p>
        </w:tc>
        <w:tc>
          <w:tcPr>
            <w:tcW w:w="1035" w:type="dxa"/>
            <w:gridSpan w:val="2"/>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092"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30</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03</w:t>
            </w:r>
          </w:p>
        </w:tc>
        <w:tc>
          <w:tcPr>
            <w:tcW w:w="4887" w:type="dxa"/>
            <w:shd w:val="clear" w:color="auto" w:fill="auto"/>
          </w:tcPr>
          <w:p w:rsidR="009A51CF" w:rsidRPr="008650B6" w:rsidRDefault="009A51CF" w:rsidP="007C6C6D">
            <w:pPr>
              <w:spacing w:after="120"/>
              <w:ind w:right="33"/>
              <w:jc w:val="both"/>
              <w:rPr>
                <w:sz w:val="20"/>
                <w:szCs w:val="20"/>
                <w:lang w:eastAsia="pt-BR"/>
              </w:rPr>
            </w:pPr>
            <w:r w:rsidRPr="008650B6">
              <w:rPr>
                <w:b/>
                <w:sz w:val="20"/>
                <w:szCs w:val="20"/>
                <w:lang w:eastAsia="pt-BR"/>
              </w:rPr>
              <w:t>TOMADA FÊMEA</w:t>
            </w:r>
            <w:r w:rsidRPr="008650B6">
              <w:rPr>
                <w:sz w:val="20"/>
                <w:szCs w:val="20"/>
                <w:lang w:eastAsia="pt-BR"/>
              </w:rPr>
              <w:t xml:space="preserve"> simples, dois buracos, 10 A.</w:t>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UNIDADE</w:t>
            </w:r>
          </w:p>
        </w:tc>
        <w:tc>
          <w:tcPr>
            <w:tcW w:w="1035" w:type="dxa"/>
            <w:gridSpan w:val="2"/>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092"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30</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04</w:t>
            </w:r>
          </w:p>
        </w:tc>
        <w:tc>
          <w:tcPr>
            <w:tcW w:w="4887" w:type="dxa"/>
            <w:shd w:val="clear" w:color="auto" w:fill="auto"/>
          </w:tcPr>
          <w:p w:rsidR="009A51CF" w:rsidRPr="008650B6" w:rsidRDefault="009A51CF" w:rsidP="007C6C6D">
            <w:pPr>
              <w:spacing w:after="120"/>
              <w:jc w:val="both"/>
              <w:rPr>
                <w:sz w:val="20"/>
                <w:szCs w:val="20"/>
                <w:lang w:eastAsia="pt-BR"/>
              </w:rPr>
            </w:pPr>
            <w:r w:rsidRPr="008650B6">
              <w:rPr>
                <w:b/>
                <w:sz w:val="20"/>
                <w:szCs w:val="20"/>
                <w:lang w:eastAsia="pt-BR"/>
              </w:rPr>
              <w:t>CASCATA DE NATAL COM 138 LEDS COM PENDENTES  FLOCOS DE NEVE</w:t>
            </w:r>
          </w:p>
          <w:p w:rsidR="009A51CF" w:rsidRPr="008650B6" w:rsidRDefault="009A51CF" w:rsidP="007C6C6D">
            <w:pPr>
              <w:spacing w:after="120"/>
              <w:rPr>
                <w:sz w:val="20"/>
                <w:szCs w:val="20"/>
                <w:lang w:eastAsia="pt-BR"/>
              </w:rPr>
            </w:pPr>
            <w:r w:rsidRPr="008650B6">
              <w:rPr>
                <w:sz w:val="20"/>
                <w:szCs w:val="20"/>
                <w:lang w:eastAsia="pt-BR"/>
              </w:rPr>
              <w:t>Características:</w:t>
            </w:r>
            <w:r w:rsidRPr="008650B6">
              <w:rPr>
                <w:sz w:val="20"/>
                <w:szCs w:val="20"/>
                <w:lang w:eastAsia="pt-BR"/>
              </w:rPr>
              <w:br/>
              <w:t>Alta qualidade: 6 Flocos de N</w:t>
            </w:r>
            <w:r>
              <w:rPr>
                <w:sz w:val="20"/>
                <w:szCs w:val="20"/>
                <w:lang w:eastAsia="pt-BR"/>
              </w:rPr>
              <w:t>eve grandes e 6 pequenas, 138 lâmpadas de L</w:t>
            </w:r>
            <w:r w:rsidRPr="008650B6">
              <w:rPr>
                <w:sz w:val="20"/>
                <w:szCs w:val="20"/>
                <w:lang w:eastAsia="pt-BR"/>
              </w:rPr>
              <w:t>eds</w:t>
            </w:r>
            <w:r w:rsidRPr="008650B6">
              <w:rPr>
                <w:sz w:val="20"/>
                <w:szCs w:val="20"/>
                <w:lang w:eastAsia="pt-BR"/>
              </w:rPr>
              <w:br/>
              <w:t>* Tomada Macho/Fêmea (Podendo conectar mais cascatas por vez)</w:t>
            </w:r>
            <w:r w:rsidRPr="008650B6">
              <w:rPr>
                <w:sz w:val="20"/>
                <w:szCs w:val="20"/>
                <w:lang w:eastAsia="pt-BR"/>
              </w:rPr>
              <w:br/>
              <w:t>* Material: Plástico</w:t>
            </w:r>
            <w:r w:rsidRPr="008650B6">
              <w:rPr>
                <w:sz w:val="20"/>
                <w:szCs w:val="20"/>
                <w:lang w:eastAsia="pt-BR"/>
              </w:rPr>
              <w:br/>
              <w:t xml:space="preserve">• Caimento intercalando dois tamanhos,   Aproximadamente 55cm e 80cm.  </w:t>
            </w:r>
            <w:r w:rsidRPr="008650B6">
              <w:rPr>
                <w:sz w:val="20"/>
                <w:szCs w:val="20"/>
                <w:lang w:eastAsia="pt-BR"/>
              </w:rPr>
              <w:br/>
              <w:t>* Potência 7,5w</w:t>
            </w:r>
            <w:r w:rsidRPr="008650B6">
              <w:rPr>
                <w:sz w:val="20"/>
                <w:szCs w:val="20"/>
                <w:lang w:eastAsia="pt-BR"/>
              </w:rPr>
              <w:br/>
              <w:t>* Voltagem: 127v</w:t>
            </w:r>
          </w:p>
          <w:p w:rsidR="009A51CF" w:rsidRPr="008650B6" w:rsidRDefault="009A51CF" w:rsidP="007C6C6D">
            <w:pPr>
              <w:spacing w:after="120"/>
              <w:rPr>
                <w:sz w:val="20"/>
                <w:szCs w:val="20"/>
                <w:lang w:eastAsia="pt-BR"/>
              </w:rPr>
            </w:pPr>
            <w:r w:rsidRPr="008650B6">
              <w:rPr>
                <w:sz w:val="20"/>
                <w:szCs w:val="20"/>
                <w:lang w:eastAsia="pt-BR"/>
              </w:rPr>
              <w:t>Apto para uso EXTERNO</w:t>
            </w:r>
          </w:p>
          <w:p w:rsidR="009A51CF" w:rsidRPr="008650B6" w:rsidRDefault="009A51CF" w:rsidP="007C6C6D">
            <w:pPr>
              <w:spacing w:after="120"/>
              <w:jc w:val="both"/>
              <w:rPr>
                <w:sz w:val="20"/>
                <w:szCs w:val="20"/>
                <w:lang w:eastAsia="pt-BR"/>
              </w:rPr>
            </w:pPr>
            <w:r w:rsidRPr="008650B6">
              <w:rPr>
                <w:noProof/>
                <w:sz w:val="20"/>
                <w:szCs w:val="20"/>
                <w:lang w:val="pt-BR" w:eastAsia="pt-BR"/>
              </w:rPr>
              <w:lastRenderedPageBreak/>
              <w:drawing>
                <wp:inline distT="0" distB="0" distL="0" distR="0">
                  <wp:extent cx="3742690" cy="24987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l="11656" t="36002" r="42191" b="9064"/>
                          <a:stretch>
                            <a:fillRect/>
                          </a:stretch>
                        </pic:blipFill>
                        <pic:spPr bwMode="auto">
                          <a:xfrm>
                            <a:off x="0" y="0"/>
                            <a:ext cx="3742690" cy="2498725"/>
                          </a:xfrm>
                          <a:prstGeom prst="rect">
                            <a:avLst/>
                          </a:prstGeom>
                          <a:noFill/>
                          <a:ln>
                            <a:noFill/>
                          </a:ln>
                        </pic:spPr>
                      </pic:pic>
                    </a:graphicData>
                  </a:graphic>
                </wp:inline>
              </w:drawing>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lastRenderedPageBreak/>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UNIDADE</w:t>
            </w:r>
          </w:p>
        </w:tc>
        <w:tc>
          <w:tcPr>
            <w:tcW w:w="1035" w:type="dxa"/>
            <w:gridSpan w:val="2"/>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092"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40</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05</w:t>
            </w:r>
          </w:p>
        </w:tc>
        <w:tc>
          <w:tcPr>
            <w:tcW w:w="4887" w:type="dxa"/>
            <w:shd w:val="clear" w:color="auto" w:fill="auto"/>
          </w:tcPr>
          <w:p w:rsidR="009A51CF" w:rsidRPr="008650B6" w:rsidRDefault="009A51CF" w:rsidP="007C6C6D">
            <w:pPr>
              <w:spacing w:after="120"/>
              <w:jc w:val="both"/>
              <w:rPr>
                <w:sz w:val="20"/>
                <w:szCs w:val="20"/>
                <w:lang w:eastAsia="pt-BR"/>
              </w:rPr>
            </w:pPr>
            <w:r w:rsidRPr="008650B6">
              <w:rPr>
                <w:b/>
                <w:sz w:val="20"/>
                <w:szCs w:val="20"/>
                <w:lang w:eastAsia="pt-BR"/>
              </w:rPr>
              <w:t>CORDÃO LEDS</w:t>
            </w:r>
            <w:r w:rsidRPr="008650B6">
              <w:rPr>
                <w:sz w:val="20"/>
                <w:szCs w:val="20"/>
                <w:lang w:eastAsia="pt-BR"/>
              </w:rPr>
              <w:t xml:space="preserve"> </w:t>
            </w:r>
          </w:p>
          <w:p w:rsidR="009A51CF" w:rsidRPr="008650B6" w:rsidRDefault="009A51CF" w:rsidP="007C6C6D">
            <w:pPr>
              <w:spacing w:after="120"/>
              <w:jc w:val="both"/>
              <w:rPr>
                <w:sz w:val="20"/>
                <w:szCs w:val="20"/>
                <w:lang w:eastAsia="pt-BR"/>
              </w:rPr>
            </w:pPr>
            <w:r w:rsidRPr="008650B6">
              <w:rPr>
                <w:sz w:val="20"/>
                <w:szCs w:val="20"/>
                <w:lang w:eastAsia="pt-BR"/>
              </w:rPr>
              <w:t>Cordão resistente a água com 100 LEDS, cor branca FIXA (que não pisque), com 10 metros de comprimento, Fio Transparente.  Tomada Macho/Fêmea (Podendo conectar mais cascatas por vez). Alta qualidade, Apto para uso externo.</w:t>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Rolo com 10 metros</w:t>
            </w:r>
          </w:p>
        </w:tc>
        <w:tc>
          <w:tcPr>
            <w:tcW w:w="1020" w:type="dxa"/>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107" w:type="dxa"/>
            <w:gridSpan w:val="2"/>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360</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06</w:t>
            </w:r>
          </w:p>
        </w:tc>
        <w:tc>
          <w:tcPr>
            <w:tcW w:w="4887" w:type="dxa"/>
            <w:shd w:val="clear" w:color="auto" w:fill="auto"/>
          </w:tcPr>
          <w:p w:rsidR="009A51CF" w:rsidRPr="008650B6" w:rsidRDefault="009A51CF" w:rsidP="007C6C6D">
            <w:pPr>
              <w:spacing w:after="120"/>
              <w:jc w:val="both"/>
              <w:rPr>
                <w:b/>
                <w:sz w:val="20"/>
                <w:szCs w:val="20"/>
                <w:lang w:eastAsia="pt-BR"/>
              </w:rPr>
            </w:pPr>
            <w:r w:rsidRPr="008650B6">
              <w:rPr>
                <w:b/>
                <w:sz w:val="20"/>
                <w:szCs w:val="20"/>
                <w:lang w:eastAsia="pt-BR"/>
              </w:rPr>
              <w:t xml:space="preserve">CORTINA DE 500 LEDS </w:t>
            </w:r>
          </w:p>
          <w:p w:rsidR="009A51CF" w:rsidRPr="008650B6" w:rsidRDefault="009A51CF" w:rsidP="007C6C6D">
            <w:pPr>
              <w:jc w:val="both"/>
              <w:rPr>
                <w:sz w:val="20"/>
                <w:szCs w:val="20"/>
                <w:lang w:eastAsia="pt-BR"/>
              </w:rPr>
            </w:pPr>
            <w:r w:rsidRPr="008650B6">
              <w:rPr>
                <w:sz w:val="20"/>
                <w:szCs w:val="20"/>
                <w:lang w:eastAsia="pt-BR"/>
              </w:rPr>
              <w:t>Descrição:</w:t>
            </w:r>
          </w:p>
          <w:p w:rsidR="009A51CF" w:rsidRPr="008650B6" w:rsidRDefault="009A51CF" w:rsidP="007C6C6D">
            <w:pPr>
              <w:jc w:val="both"/>
              <w:rPr>
                <w:sz w:val="20"/>
                <w:szCs w:val="20"/>
                <w:lang w:eastAsia="pt-BR"/>
              </w:rPr>
            </w:pPr>
            <w:r w:rsidRPr="008650B6">
              <w:rPr>
                <w:sz w:val="20"/>
                <w:szCs w:val="20"/>
                <w:lang w:eastAsia="pt-BR"/>
              </w:rPr>
              <w:t>- comprimento 5,6 m x2,5 m altura</w:t>
            </w:r>
          </w:p>
          <w:p w:rsidR="009A51CF" w:rsidRPr="008650B6" w:rsidRDefault="009A51CF" w:rsidP="007C6C6D">
            <w:pPr>
              <w:jc w:val="both"/>
              <w:rPr>
                <w:sz w:val="20"/>
                <w:szCs w:val="20"/>
                <w:lang w:eastAsia="pt-BR"/>
              </w:rPr>
            </w:pPr>
            <w:r w:rsidRPr="008650B6">
              <w:rPr>
                <w:sz w:val="20"/>
                <w:szCs w:val="20"/>
                <w:lang w:eastAsia="pt-BR"/>
              </w:rPr>
              <w:t xml:space="preserve">- Cor: Branco Frio 6000K </w:t>
            </w:r>
          </w:p>
          <w:p w:rsidR="009A51CF" w:rsidRPr="008650B6" w:rsidRDefault="009A51CF" w:rsidP="007C6C6D">
            <w:pPr>
              <w:jc w:val="both"/>
              <w:rPr>
                <w:sz w:val="20"/>
                <w:szCs w:val="20"/>
                <w:lang w:eastAsia="pt-BR"/>
              </w:rPr>
            </w:pPr>
            <w:r w:rsidRPr="008650B6">
              <w:rPr>
                <w:sz w:val="20"/>
                <w:szCs w:val="20"/>
                <w:lang w:eastAsia="pt-BR"/>
              </w:rPr>
              <w:t>- Quantidade: cortina de 500 lâmpadas LEDs</w:t>
            </w:r>
          </w:p>
          <w:p w:rsidR="009A51CF" w:rsidRPr="008650B6" w:rsidRDefault="009A51CF" w:rsidP="007C6C6D">
            <w:pPr>
              <w:jc w:val="both"/>
              <w:rPr>
                <w:sz w:val="20"/>
                <w:szCs w:val="20"/>
                <w:lang w:eastAsia="pt-BR"/>
              </w:rPr>
            </w:pPr>
            <w:r w:rsidRPr="008650B6">
              <w:rPr>
                <w:sz w:val="20"/>
                <w:szCs w:val="20"/>
                <w:lang w:eastAsia="pt-BR"/>
              </w:rPr>
              <w:t>- Função: Fixo / Sem piscar</w:t>
            </w:r>
          </w:p>
          <w:p w:rsidR="009A51CF" w:rsidRPr="008650B6" w:rsidRDefault="009A51CF" w:rsidP="007C6C6D">
            <w:pPr>
              <w:jc w:val="both"/>
              <w:rPr>
                <w:sz w:val="20"/>
                <w:szCs w:val="20"/>
                <w:lang w:eastAsia="pt-BR"/>
              </w:rPr>
            </w:pPr>
            <w:r w:rsidRPr="008650B6">
              <w:rPr>
                <w:sz w:val="20"/>
                <w:szCs w:val="20"/>
                <w:lang w:eastAsia="pt-BR"/>
              </w:rPr>
              <w:t>- Fio branco</w:t>
            </w:r>
          </w:p>
          <w:p w:rsidR="009A51CF" w:rsidRPr="008650B6" w:rsidRDefault="009A51CF" w:rsidP="007C6C6D">
            <w:pPr>
              <w:jc w:val="both"/>
              <w:rPr>
                <w:sz w:val="20"/>
                <w:szCs w:val="20"/>
                <w:lang w:eastAsia="pt-BR"/>
              </w:rPr>
            </w:pPr>
            <w:r w:rsidRPr="008650B6">
              <w:rPr>
                <w:sz w:val="20"/>
                <w:szCs w:val="20"/>
                <w:lang w:eastAsia="pt-BR"/>
              </w:rPr>
              <w:t>- Medida: 2,80mx2,5m = 5,6m (largura) X 2,5m (altura)</w:t>
            </w:r>
          </w:p>
          <w:p w:rsidR="009A51CF" w:rsidRPr="008650B6" w:rsidRDefault="009A51CF" w:rsidP="007C6C6D">
            <w:pPr>
              <w:jc w:val="both"/>
              <w:rPr>
                <w:sz w:val="20"/>
                <w:szCs w:val="20"/>
                <w:lang w:eastAsia="pt-BR"/>
              </w:rPr>
            </w:pPr>
            <w:r w:rsidRPr="008650B6">
              <w:rPr>
                <w:sz w:val="20"/>
                <w:szCs w:val="20"/>
                <w:lang w:eastAsia="pt-BR"/>
              </w:rPr>
              <w:t xml:space="preserve">-Voltagem: 220V </w:t>
            </w:r>
          </w:p>
          <w:p w:rsidR="009A51CF" w:rsidRPr="008650B6" w:rsidRDefault="009A51CF" w:rsidP="007C6C6D">
            <w:pPr>
              <w:jc w:val="both"/>
              <w:rPr>
                <w:sz w:val="20"/>
                <w:szCs w:val="20"/>
                <w:lang w:eastAsia="pt-BR"/>
              </w:rPr>
            </w:pPr>
            <w:r w:rsidRPr="008650B6">
              <w:rPr>
                <w:sz w:val="20"/>
                <w:szCs w:val="20"/>
                <w:lang w:eastAsia="pt-BR"/>
              </w:rPr>
              <w:t>- Quantidade de cordões: 40 Cordões</w:t>
            </w:r>
          </w:p>
          <w:p w:rsidR="009A51CF" w:rsidRPr="008650B6" w:rsidRDefault="009A51CF" w:rsidP="007C6C6D">
            <w:pPr>
              <w:jc w:val="both"/>
              <w:rPr>
                <w:sz w:val="20"/>
                <w:szCs w:val="20"/>
                <w:lang w:eastAsia="pt-BR"/>
              </w:rPr>
            </w:pPr>
            <w:r w:rsidRPr="008650B6">
              <w:rPr>
                <w:sz w:val="20"/>
                <w:szCs w:val="20"/>
                <w:lang w:eastAsia="pt-BR"/>
              </w:rPr>
              <w:t>- Quantidade de LEDs por cordão: 25 Leds</w:t>
            </w:r>
          </w:p>
          <w:p w:rsidR="009A51CF" w:rsidRPr="008650B6" w:rsidRDefault="009A51CF" w:rsidP="007C6C6D">
            <w:pPr>
              <w:jc w:val="both"/>
              <w:rPr>
                <w:sz w:val="20"/>
                <w:szCs w:val="20"/>
                <w:lang w:eastAsia="pt-BR"/>
              </w:rPr>
            </w:pPr>
            <w:r w:rsidRPr="008650B6">
              <w:rPr>
                <w:sz w:val="20"/>
                <w:szCs w:val="20"/>
                <w:lang w:eastAsia="pt-BR"/>
              </w:rPr>
              <w:t>- Espaçamento: Aproximadamente 13cm</w:t>
            </w:r>
          </w:p>
          <w:p w:rsidR="009A51CF" w:rsidRPr="008650B6" w:rsidRDefault="009A51CF" w:rsidP="007C6C6D">
            <w:pPr>
              <w:jc w:val="both"/>
              <w:rPr>
                <w:sz w:val="20"/>
                <w:szCs w:val="20"/>
                <w:lang w:eastAsia="pt-BR"/>
              </w:rPr>
            </w:pPr>
            <w:r w:rsidRPr="008650B6">
              <w:rPr>
                <w:sz w:val="20"/>
                <w:szCs w:val="20"/>
                <w:lang w:eastAsia="pt-BR"/>
              </w:rPr>
              <w:t>Tomada Macho/Fêmea (Podendo conectar mais cascatas por vez)</w:t>
            </w:r>
          </w:p>
          <w:p w:rsidR="009A51CF" w:rsidRPr="008650B6" w:rsidRDefault="009A51CF" w:rsidP="007C6C6D">
            <w:pPr>
              <w:jc w:val="both"/>
              <w:rPr>
                <w:b/>
                <w:sz w:val="20"/>
                <w:szCs w:val="20"/>
                <w:lang w:eastAsia="pt-BR"/>
              </w:rPr>
            </w:pP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UNIDADE</w:t>
            </w:r>
          </w:p>
        </w:tc>
        <w:tc>
          <w:tcPr>
            <w:tcW w:w="1020" w:type="dxa"/>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107" w:type="dxa"/>
            <w:gridSpan w:val="2"/>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110</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07</w:t>
            </w:r>
          </w:p>
        </w:tc>
        <w:tc>
          <w:tcPr>
            <w:tcW w:w="4887" w:type="dxa"/>
            <w:shd w:val="clear" w:color="auto" w:fill="auto"/>
          </w:tcPr>
          <w:p w:rsidR="009A51CF" w:rsidRPr="008650B6" w:rsidRDefault="009A51CF" w:rsidP="007C6C6D">
            <w:pPr>
              <w:spacing w:after="120"/>
              <w:rPr>
                <w:b/>
                <w:sz w:val="20"/>
                <w:szCs w:val="20"/>
                <w:lang w:eastAsia="pt-BR"/>
              </w:rPr>
            </w:pPr>
            <w:r w:rsidRPr="008650B6">
              <w:rPr>
                <w:b/>
                <w:sz w:val="20"/>
                <w:szCs w:val="20"/>
                <w:lang w:eastAsia="pt-BR"/>
              </w:rPr>
              <w:t>KIT COM MIL ABRAÇADEIRA PLASTICA EM NYLON</w:t>
            </w:r>
          </w:p>
          <w:p w:rsidR="009A51CF" w:rsidRPr="008650B6" w:rsidRDefault="009A51CF" w:rsidP="007C6C6D">
            <w:pPr>
              <w:spacing w:after="120"/>
              <w:rPr>
                <w:sz w:val="20"/>
                <w:szCs w:val="20"/>
                <w:lang w:eastAsia="pt-BR"/>
              </w:rPr>
            </w:pPr>
            <w:r w:rsidRPr="008650B6">
              <w:rPr>
                <w:sz w:val="20"/>
                <w:szCs w:val="20"/>
                <w:lang w:eastAsia="pt-BR"/>
              </w:rPr>
              <w:t xml:space="preserve">(outros nomes:  lacre,  fixador de </w:t>
            </w:r>
            <w:r>
              <w:rPr>
                <w:sz w:val="20"/>
                <w:szCs w:val="20"/>
                <w:lang w:eastAsia="pt-BR"/>
              </w:rPr>
              <w:t>nylon,  cinta plástica, presilh</w:t>
            </w:r>
            <w:r w:rsidRPr="008650B6">
              <w:rPr>
                <w:sz w:val="20"/>
                <w:szCs w:val="20"/>
                <w:lang w:eastAsia="pt-BR"/>
              </w:rPr>
              <w:t>a ou enforca gato)</w:t>
            </w:r>
          </w:p>
          <w:p w:rsidR="009A51CF" w:rsidRPr="008650B6" w:rsidRDefault="009A51CF" w:rsidP="007C6C6D">
            <w:pPr>
              <w:spacing w:after="120"/>
              <w:rPr>
                <w:sz w:val="20"/>
                <w:szCs w:val="20"/>
                <w:lang w:eastAsia="pt-BR"/>
              </w:rPr>
            </w:pPr>
            <w:r w:rsidRPr="008650B6">
              <w:rPr>
                <w:sz w:val="20"/>
                <w:szCs w:val="20"/>
                <w:lang w:eastAsia="pt-BR"/>
              </w:rPr>
              <w:t>Cor: tipo branco translucido</w:t>
            </w:r>
          </w:p>
          <w:p w:rsidR="009A51CF" w:rsidRPr="008650B6" w:rsidRDefault="009A51CF" w:rsidP="007C6C6D">
            <w:pPr>
              <w:spacing w:after="120"/>
              <w:rPr>
                <w:sz w:val="20"/>
                <w:szCs w:val="20"/>
                <w:lang w:eastAsia="pt-BR"/>
              </w:rPr>
            </w:pPr>
            <w:r w:rsidRPr="008650B6">
              <w:rPr>
                <w:sz w:val="20"/>
                <w:szCs w:val="20"/>
                <w:lang w:eastAsia="pt-BR"/>
              </w:rPr>
              <w:t>Composição: Nylon 66 (Alta Resistência) proteção ultravioleta</w:t>
            </w:r>
          </w:p>
          <w:p w:rsidR="009A51CF" w:rsidRPr="008650B6" w:rsidRDefault="009A51CF" w:rsidP="007C6C6D">
            <w:pPr>
              <w:spacing w:after="120"/>
              <w:rPr>
                <w:sz w:val="20"/>
                <w:szCs w:val="20"/>
                <w:lang w:eastAsia="pt-BR"/>
              </w:rPr>
            </w:pPr>
            <w:r w:rsidRPr="008650B6">
              <w:rPr>
                <w:sz w:val="20"/>
                <w:szCs w:val="20"/>
                <w:lang w:eastAsia="pt-BR"/>
              </w:rPr>
              <w:t>Largura: 2,5mm</w:t>
            </w:r>
          </w:p>
          <w:p w:rsidR="009A51CF" w:rsidRPr="008650B6" w:rsidRDefault="009A51CF" w:rsidP="007C6C6D">
            <w:pPr>
              <w:spacing w:after="120"/>
              <w:rPr>
                <w:b/>
                <w:sz w:val="20"/>
                <w:szCs w:val="20"/>
                <w:lang w:eastAsia="pt-BR"/>
              </w:rPr>
            </w:pPr>
            <w:r w:rsidRPr="008650B6">
              <w:rPr>
                <w:sz w:val="20"/>
                <w:szCs w:val="20"/>
                <w:lang w:eastAsia="pt-BR"/>
              </w:rPr>
              <w:t>Comprimento: 15 cm</w:t>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Kit /1000</w:t>
            </w:r>
          </w:p>
        </w:tc>
        <w:tc>
          <w:tcPr>
            <w:tcW w:w="1020" w:type="dxa"/>
            <w:shd w:val="clear" w:color="auto" w:fill="auto"/>
          </w:tcPr>
          <w:p w:rsidR="009A51CF" w:rsidRPr="008650B6" w:rsidRDefault="009A51CF" w:rsidP="007C6C6D">
            <w:pPr>
              <w:spacing w:after="120"/>
              <w:jc w:val="center"/>
              <w:rPr>
                <w:sz w:val="20"/>
                <w:szCs w:val="20"/>
                <w:lang w:eastAsia="pt-BR"/>
              </w:rPr>
            </w:pPr>
            <w:r>
              <w:rPr>
                <w:sz w:val="20"/>
                <w:szCs w:val="20"/>
                <w:lang w:eastAsia="pt-BR"/>
              </w:rPr>
              <w:t>1</w:t>
            </w:r>
          </w:p>
        </w:tc>
        <w:tc>
          <w:tcPr>
            <w:tcW w:w="1107" w:type="dxa"/>
            <w:gridSpan w:val="2"/>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t>2</w:t>
            </w:r>
          </w:p>
        </w:tc>
      </w:tr>
      <w:tr w:rsidR="009A51CF" w:rsidRPr="00855271" w:rsidTr="007C6C6D">
        <w:tc>
          <w:tcPr>
            <w:tcW w:w="750" w:type="dxa"/>
            <w:shd w:val="clear" w:color="auto" w:fill="auto"/>
          </w:tcPr>
          <w:p w:rsidR="009A51CF" w:rsidRPr="00855271" w:rsidRDefault="009A51CF" w:rsidP="007C6C6D">
            <w:pPr>
              <w:spacing w:line="360" w:lineRule="auto"/>
              <w:jc w:val="center"/>
              <w:rPr>
                <w:sz w:val="24"/>
                <w:szCs w:val="24"/>
              </w:rPr>
            </w:pPr>
            <w:r w:rsidRPr="00855271">
              <w:rPr>
                <w:sz w:val="24"/>
                <w:szCs w:val="24"/>
              </w:rPr>
              <w:t>08</w:t>
            </w:r>
          </w:p>
        </w:tc>
        <w:tc>
          <w:tcPr>
            <w:tcW w:w="4887" w:type="dxa"/>
            <w:shd w:val="clear" w:color="auto" w:fill="auto"/>
          </w:tcPr>
          <w:p w:rsidR="009A51CF" w:rsidRPr="008650B6" w:rsidRDefault="009A51CF" w:rsidP="007C6C6D">
            <w:pPr>
              <w:spacing w:after="120"/>
              <w:jc w:val="both"/>
              <w:rPr>
                <w:b/>
                <w:sz w:val="20"/>
                <w:szCs w:val="20"/>
                <w:lang w:eastAsia="pt-BR"/>
              </w:rPr>
            </w:pPr>
            <w:r w:rsidRPr="008650B6">
              <w:rPr>
                <w:b/>
                <w:sz w:val="20"/>
                <w:szCs w:val="20"/>
                <w:lang w:eastAsia="pt-BR"/>
              </w:rPr>
              <w:t>CABO DE ALUMINIO 0,6/1KV QUADRUPLEX 3x 35+35mm Neutro Isolado</w:t>
            </w:r>
            <w:r>
              <w:rPr>
                <w:b/>
                <w:sz w:val="20"/>
                <w:szCs w:val="20"/>
                <w:lang w:eastAsia="pt-BR"/>
              </w:rPr>
              <w:t>, trifásico</w:t>
            </w:r>
          </w:p>
          <w:p w:rsidR="009A51CF" w:rsidRPr="008650B6" w:rsidRDefault="009A51CF" w:rsidP="007C6C6D">
            <w:pPr>
              <w:jc w:val="both"/>
              <w:rPr>
                <w:sz w:val="20"/>
                <w:szCs w:val="20"/>
                <w:lang w:eastAsia="pt-BR"/>
              </w:rPr>
            </w:pPr>
            <w:r w:rsidRPr="008650B6">
              <w:rPr>
                <w:sz w:val="20"/>
                <w:szCs w:val="20"/>
                <w:lang w:eastAsia="pt-BR"/>
              </w:rPr>
              <w:t>3 fases Isoladas – Preta/cinza /vermelha:</w:t>
            </w:r>
          </w:p>
          <w:p w:rsidR="009A51CF" w:rsidRPr="008650B6" w:rsidRDefault="009A51CF" w:rsidP="007C6C6D">
            <w:pPr>
              <w:jc w:val="both"/>
              <w:rPr>
                <w:sz w:val="20"/>
                <w:szCs w:val="20"/>
                <w:lang w:eastAsia="pt-BR"/>
              </w:rPr>
            </w:pPr>
            <w:r w:rsidRPr="008650B6">
              <w:rPr>
                <w:sz w:val="20"/>
                <w:szCs w:val="20"/>
                <w:lang w:eastAsia="pt-BR"/>
              </w:rPr>
              <w:t>- Diâmetro do fio de alumínio: 2,50mm</w:t>
            </w:r>
          </w:p>
          <w:p w:rsidR="009A51CF" w:rsidRPr="008650B6" w:rsidRDefault="009A51CF" w:rsidP="007C6C6D">
            <w:pPr>
              <w:jc w:val="both"/>
              <w:rPr>
                <w:sz w:val="20"/>
                <w:szCs w:val="20"/>
                <w:lang w:eastAsia="pt-BR"/>
              </w:rPr>
            </w:pPr>
            <w:r w:rsidRPr="008650B6">
              <w:rPr>
                <w:sz w:val="20"/>
                <w:szCs w:val="20"/>
                <w:lang w:eastAsia="pt-BR"/>
              </w:rPr>
              <w:t>- Quantidade de fios de alumínio: 7 fios</w:t>
            </w:r>
          </w:p>
          <w:p w:rsidR="009A51CF" w:rsidRPr="008650B6" w:rsidRDefault="009A51CF" w:rsidP="007C6C6D">
            <w:pPr>
              <w:jc w:val="both"/>
              <w:rPr>
                <w:sz w:val="20"/>
                <w:szCs w:val="20"/>
                <w:lang w:eastAsia="pt-BR"/>
              </w:rPr>
            </w:pPr>
            <w:r w:rsidRPr="008650B6">
              <w:rPr>
                <w:sz w:val="20"/>
                <w:szCs w:val="20"/>
                <w:lang w:eastAsia="pt-BR"/>
              </w:rPr>
              <w:t>- Espessura da isolação: 1,60mm</w:t>
            </w:r>
          </w:p>
          <w:p w:rsidR="009A51CF" w:rsidRPr="008650B6" w:rsidRDefault="009A51CF" w:rsidP="007C6C6D">
            <w:pPr>
              <w:jc w:val="both"/>
              <w:rPr>
                <w:sz w:val="20"/>
                <w:szCs w:val="20"/>
                <w:lang w:eastAsia="pt-BR"/>
              </w:rPr>
            </w:pPr>
            <w:r w:rsidRPr="008650B6">
              <w:rPr>
                <w:sz w:val="20"/>
                <w:szCs w:val="20"/>
                <w:lang w:eastAsia="pt-BR"/>
              </w:rPr>
              <w:lastRenderedPageBreak/>
              <w:t>- Diâmetro condutor de alumínio compactado: 6,75mm</w:t>
            </w:r>
          </w:p>
          <w:p w:rsidR="009A51CF" w:rsidRPr="008650B6" w:rsidRDefault="009A51CF" w:rsidP="007C6C6D">
            <w:pPr>
              <w:jc w:val="both"/>
              <w:rPr>
                <w:sz w:val="20"/>
                <w:szCs w:val="20"/>
                <w:lang w:eastAsia="pt-BR"/>
              </w:rPr>
            </w:pPr>
            <w:r w:rsidRPr="008650B6">
              <w:rPr>
                <w:sz w:val="20"/>
                <w:szCs w:val="20"/>
                <w:lang w:eastAsia="pt-BR"/>
              </w:rPr>
              <w:t>- Diâmetro condutor isolado: 9,95mm</w:t>
            </w:r>
          </w:p>
          <w:p w:rsidR="009A51CF" w:rsidRPr="008650B6" w:rsidRDefault="009A51CF" w:rsidP="007C6C6D">
            <w:pPr>
              <w:jc w:val="both"/>
              <w:rPr>
                <w:sz w:val="20"/>
                <w:szCs w:val="20"/>
                <w:lang w:eastAsia="pt-BR"/>
              </w:rPr>
            </w:pPr>
            <w:r w:rsidRPr="008650B6">
              <w:rPr>
                <w:sz w:val="20"/>
                <w:szCs w:val="20"/>
                <w:lang w:eastAsia="pt-BR"/>
              </w:rPr>
              <w:t>- Resistencia elétrica em C.C a 20°C: 0,3769</w:t>
            </w:r>
          </w:p>
          <w:p w:rsidR="009A51CF" w:rsidRPr="008650B6" w:rsidRDefault="009A51CF" w:rsidP="007C6C6D">
            <w:pPr>
              <w:jc w:val="both"/>
              <w:rPr>
                <w:sz w:val="20"/>
                <w:szCs w:val="20"/>
                <w:lang w:eastAsia="pt-BR"/>
              </w:rPr>
            </w:pPr>
          </w:p>
          <w:p w:rsidR="009A51CF" w:rsidRPr="008650B6" w:rsidRDefault="009A51CF" w:rsidP="007C6C6D">
            <w:pPr>
              <w:jc w:val="both"/>
              <w:rPr>
                <w:sz w:val="20"/>
                <w:szCs w:val="20"/>
                <w:lang w:eastAsia="pt-BR"/>
              </w:rPr>
            </w:pPr>
            <w:r w:rsidRPr="008650B6">
              <w:rPr>
                <w:sz w:val="20"/>
                <w:szCs w:val="20"/>
                <w:lang w:eastAsia="pt-BR"/>
              </w:rPr>
              <w:t>Neutro Isolada - Azul</w:t>
            </w:r>
          </w:p>
          <w:p w:rsidR="009A51CF" w:rsidRPr="008650B6" w:rsidRDefault="009A51CF" w:rsidP="007C6C6D">
            <w:pPr>
              <w:jc w:val="both"/>
              <w:rPr>
                <w:sz w:val="20"/>
                <w:szCs w:val="20"/>
                <w:lang w:eastAsia="pt-BR"/>
              </w:rPr>
            </w:pPr>
            <w:r w:rsidRPr="008650B6">
              <w:rPr>
                <w:sz w:val="20"/>
                <w:szCs w:val="20"/>
                <w:lang w:eastAsia="pt-BR"/>
              </w:rPr>
              <w:t>- Diâmetro do fio de alumínio: 2,50mm</w:t>
            </w:r>
          </w:p>
          <w:p w:rsidR="009A51CF" w:rsidRPr="008650B6" w:rsidRDefault="009A51CF" w:rsidP="007C6C6D">
            <w:pPr>
              <w:jc w:val="both"/>
              <w:rPr>
                <w:sz w:val="20"/>
                <w:szCs w:val="20"/>
                <w:lang w:eastAsia="pt-BR"/>
              </w:rPr>
            </w:pPr>
            <w:r w:rsidRPr="008650B6">
              <w:rPr>
                <w:sz w:val="20"/>
                <w:szCs w:val="20"/>
                <w:lang w:eastAsia="pt-BR"/>
              </w:rPr>
              <w:t>- Quantidade de fios de alumínio: 7 fios</w:t>
            </w:r>
          </w:p>
          <w:p w:rsidR="009A51CF" w:rsidRPr="008650B6" w:rsidRDefault="009A51CF" w:rsidP="007C6C6D">
            <w:pPr>
              <w:jc w:val="both"/>
              <w:rPr>
                <w:sz w:val="20"/>
                <w:szCs w:val="20"/>
                <w:lang w:eastAsia="pt-BR"/>
              </w:rPr>
            </w:pPr>
            <w:r w:rsidRPr="008650B6">
              <w:rPr>
                <w:sz w:val="20"/>
                <w:szCs w:val="20"/>
                <w:lang w:eastAsia="pt-BR"/>
              </w:rPr>
              <w:t>- Espessura da isolação: 1,60mm</w:t>
            </w:r>
          </w:p>
          <w:p w:rsidR="009A51CF" w:rsidRPr="008650B6" w:rsidRDefault="009A51CF" w:rsidP="007C6C6D">
            <w:pPr>
              <w:jc w:val="both"/>
              <w:rPr>
                <w:sz w:val="20"/>
                <w:szCs w:val="20"/>
                <w:lang w:eastAsia="pt-BR"/>
              </w:rPr>
            </w:pPr>
            <w:r w:rsidRPr="008650B6">
              <w:rPr>
                <w:sz w:val="20"/>
                <w:szCs w:val="20"/>
                <w:lang w:eastAsia="pt-BR"/>
              </w:rPr>
              <w:t>- Diâmetro condutor de alumínio compactado: 6,75mm</w:t>
            </w:r>
          </w:p>
          <w:p w:rsidR="009A51CF" w:rsidRPr="008650B6" w:rsidRDefault="009A51CF" w:rsidP="007C6C6D">
            <w:pPr>
              <w:jc w:val="both"/>
              <w:rPr>
                <w:sz w:val="20"/>
                <w:szCs w:val="20"/>
                <w:lang w:eastAsia="pt-BR"/>
              </w:rPr>
            </w:pPr>
            <w:r w:rsidRPr="008650B6">
              <w:rPr>
                <w:sz w:val="20"/>
                <w:szCs w:val="20"/>
                <w:lang w:eastAsia="pt-BR"/>
              </w:rPr>
              <w:t>- Diâmetro condutor isolado: 9,95mm</w:t>
            </w:r>
          </w:p>
          <w:p w:rsidR="009A51CF" w:rsidRPr="008650B6" w:rsidRDefault="009A51CF" w:rsidP="007C6C6D">
            <w:pPr>
              <w:jc w:val="both"/>
              <w:rPr>
                <w:sz w:val="20"/>
                <w:szCs w:val="20"/>
                <w:lang w:eastAsia="pt-BR"/>
              </w:rPr>
            </w:pPr>
            <w:r w:rsidRPr="008650B6">
              <w:rPr>
                <w:sz w:val="20"/>
                <w:szCs w:val="20"/>
                <w:lang w:eastAsia="pt-BR"/>
              </w:rPr>
              <w:t>- Resistencia elétrica em C.C a 20°C: 0,3769</w:t>
            </w:r>
          </w:p>
          <w:p w:rsidR="009A51CF" w:rsidRPr="008650B6" w:rsidRDefault="009A51CF" w:rsidP="007C6C6D">
            <w:pPr>
              <w:jc w:val="both"/>
              <w:rPr>
                <w:sz w:val="20"/>
                <w:szCs w:val="20"/>
                <w:lang w:eastAsia="pt-BR"/>
              </w:rPr>
            </w:pPr>
          </w:p>
          <w:p w:rsidR="009A51CF" w:rsidRPr="008650B6" w:rsidRDefault="009A51CF" w:rsidP="007C6C6D">
            <w:pPr>
              <w:jc w:val="both"/>
              <w:rPr>
                <w:sz w:val="20"/>
                <w:szCs w:val="20"/>
                <w:lang w:eastAsia="pt-BR"/>
              </w:rPr>
            </w:pPr>
            <w:r w:rsidRPr="008650B6">
              <w:rPr>
                <w:sz w:val="20"/>
                <w:szCs w:val="20"/>
                <w:lang w:eastAsia="pt-BR"/>
              </w:rPr>
              <w:t>Cabo completo:</w:t>
            </w:r>
          </w:p>
          <w:p w:rsidR="009A51CF" w:rsidRPr="008650B6" w:rsidRDefault="009A51CF" w:rsidP="007C6C6D">
            <w:pPr>
              <w:jc w:val="both"/>
              <w:rPr>
                <w:sz w:val="20"/>
                <w:szCs w:val="20"/>
                <w:lang w:eastAsia="pt-BR"/>
              </w:rPr>
            </w:pPr>
            <w:r w:rsidRPr="008650B6">
              <w:rPr>
                <w:sz w:val="20"/>
                <w:szCs w:val="20"/>
                <w:lang w:eastAsia="pt-BR"/>
              </w:rPr>
              <w:t>- Quatro veias trançadas ( 4 veias isoladas )</w:t>
            </w:r>
          </w:p>
          <w:p w:rsidR="009A51CF" w:rsidRPr="008650B6" w:rsidRDefault="009A51CF" w:rsidP="007C6C6D">
            <w:pPr>
              <w:jc w:val="both"/>
              <w:rPr>
                <w:sz w:val="20"/>
                <w:szCs w:val="20"/>
                <w:lang w:eastAsia="pt-BR"/>
              </w:rPr>
            </w:pPr>
            <w:r w:rsidRPr="008650B6">
              <w:rPr>
                <w:sz w:val="20"/>
                <w:szCs w:val="20"/>
                <w:lang w:eastAsia="pt-BR"/>
              </w:rPr>
              <w:t>- Diâmetro multiplex: 21,20 mm</w:t>
            </w:r>
          </w:p>
          <w:p w:rsidR="009A51CF" w:rsidRPr="008650B6" w:rsidRDefault="009A51CF" w:rsidP="007C6C6D">
            <w:pPr>
              <w:jc w:val="both"/>
              <w:rPr>
                <w:sz w:val="20"/>
                <w:szCs w:val="20"/>
                <w:lang w:eastAsia="pt-BR"/>
              </w:rPr>
            </w:pPr>
            <w:r w:rsidRPr="008650B6">
              <w:rPr>
                <w:sz w:val="20"/>
                <w:szCs w:val="20"/>
                <w:lang w:eastAsia="pt-BR"/>
              </w:rPr>
              <w:t>- Massa linear (KG/KM): 515,47 Kgs</w:t>
            </w:r>
          </w:p>
          <w:p w:rsidR="009A51CF" w:rsidRPr="008650B6" w:rsidRDefault="009A51CF" w:rsidP="007C6C6D">
            <w:pPr>
              <w:jc w:val="both"/>
              <w:rPr>
                <w:sz w:val="20"/>
                <w:szCs w:val="20"/>
                <w:lang w:eastAsia="pt-BR"/>
              </w:rPr>
            </w:pPr>
          </w:p>
          <w:p w:rsidR="009A51CF" w:rsidRPr="008650B6" w:rsidRDefault="009A51CF" w:rsidP="007C6C6D">
            <w:pPr>
              <w:jc w:val="both"/>
              <w:rPr>
                <w:sz w:val="20"/>
                <w:szCs w:val="20"/>
                <w:lang w:eastAsia="pt-BR"/>
              </w:rPr>
            </w:pPr>
            <w:r w:rsidRPr="008650B6">
              <w:rPr>
                <w:sz w:val="20"/>
                <w:szCs w:val="20"/>
                <w:lang w:eastAsia="pt-BR"/>
              </w:rPr>
              <w:t xml:space="preserve">Material da cobertura: XLPE </w:t>
            </w:r>
          </w:p>
          <w:p w:rsidR="009A51CF" w:rsidRPr="008650B6" w:rsidRDefault="009A51CF" w:rsidP="007C6C6D">
            <w:pPr>
              <w:jc w:val="both"/>
              <w:rPr>
                <w:sz w:val="20"/>
                <w:szCs w:val="20"/>
                <w:lang w:eastAsia="pt-BR"/>
              </w:rPr>
            </w:pPr>
            <w:r w:rsidRPr="008650B6">
              <w:rPr>
                <w:sz w:val="20"/>
                <w:szCs w:val="20"/>
                <w:lang w:eastAsia="pt-BR"/>
              </w:rPr>
              <w:t>Temperatura máxima: 90 °C</w:t>
            </w:r>
          </w:p>
          <w:p w:rsidR="009A51CF" w:rsidRPr="008650B6" w:rsidRDefault="009A51CF" w:rsidP="007C6C6D">
            <w:pPr>
              <w:jc w:val="both"/>
              <w:rPr>
                <w:sz w:val="20"/>
                <w:szCs w:val="20"/>
                <w:lang w:eastAsia="pt-BR"/>
              </w:rPr>
            </w:pPr>
            <w:r w:rsidRPr="008650B6">
              <w:rPr>
                <w:sz w:val="20"/>
                <w:szCs w:val="20"/>
                <w:lang w:eastAsia="pt-BR"/>
              </w:rPr>
              <w:t>Materiais do condutor: Alumínio</w:t>
            </w:r>
          </w:p>
          <w:p w:rsidR="009A51CF" w:rsidRPr="008650B6" w:rsidRDefault="009A51CF" w:rsidP="007C6C6D">
            <w:pPr>
              <w:jc w:val="both"/>
              <w:rPr>
                <w:sz w:val="20"/>
                <w:szCs w:val="20"/>
                <w:lang w:eastAsia="pt-BR"/>
              </w:rPr>
            </w:pPr>
            <w:r w:rsidRPr="008650B6">
              <w:rPr>
                <w:sz w:val="20"/>
                <w:szCs w:val="20"/>
                <w:lang w:eastAsia="pt-BR"/>
              </w:rPr>
              <w:t>É inflamável: Não</w:t>
            </w:r>
          </w:p>
          <w:p w:rsidR="009A51CF" w:rsidRPr="008650B6" w:rsidRDefault="009A51CF" w:rsidP="007C6C6D">
            <w:pPr>
              <w:jc w:val="both"/>
              <w:rPr>
                <w:sz w:val="20"/>
                <w:szCs w:val="20"/>
                <w:lang w:eastAsia="pt-BR"/>
              </w:rPr>
            </w:pPr>
            <w:r w:rsidRPr="008650B6">
              <w:rPr>
                <w:sz w:val="20"/>
                <w:szCs w:val="20"/>
                <w:lang w:eastAsia="pt-BR"/>
              </w:rPr>
              <w:t>Tensão nominal: 1000</w:t>
            </w:r>
          </w:p>
          <w:p w:rsidR="009A51CF" w:rsidRPr="008650B6" w:rsidRDefault="009A51CF" w:rsidP="007C6C6D">
            <w:pPr>
              <w:jc w:val="both"/>
              <w:rPr>
                <w:sz w:val="20"/>
                <w:szCs w:val="20"/>
                <w:lang w:eastAsia="pt-BR"/>
              </w:rPr>
            </w:pPr>
          </w:p>
          <w:p w:rsidR="009A51CF" w:rsidRPr="008650B6" w:rsidRDefault="009A51CF" w:rsidP="007C6C6D">
            <w:pPr>
              <w:jc w:val="both"/>
              <w:rPr>
                <w:b/>
                <w:sz w:val="20"/>
                <w:szCs w:val="20"/>
                <w:lang w:eastAsia="pt-BR"/>
              </w:rPr>
            </w:pPr>
            <w:r w:rsidRPr="008650B6">
              <w:rPr>
                <w:sz w:val="20"/>
                <w:szCs w:val="20"/>
                <w:lang w:eastAsia="pt-BR"/>
              </w:rPr>
              <w:t>NORMA: ABNT NBR8182</w:t>
            </w:r>
            <w:r w:rsidRPr="008650B6">
              <w:rPr>
                <w:b/>
                <w:sz w:val="20"/>
                <w:szCs w:val="20"/>
                <w:lang w:eastAsia="pt-BR"/>
              </w:rPr>
              <w:t xml:space="preserve"> </w:t>
            </w:r>
          </w:p>
        </w:tc>
        <w:tc>
          <w:tcPr>
            <w:tcW w:w="1134" w:type="dxa"/>
            <w:shd w:val="clear" w:color="auto" w:fill="auto"/>
          </w:tcPr>
          <w:p w:rsidR="009A51CF" w:rsidRPr="008650B6" w:rsidRDefault="009A51CF" w:rsidP="007C6C6D">
            <w:pPr>
              <w:spacing w:after="120"/>
              <w:jc w:val="center"/>
              <w:rPr>
                <w:sz w:val="20"/>
                <w:szCs w:val="20"/>
                <w:lang w:eastAsia="pt-BR"/>
              </w:rPr>
            </w:pPr>
            <w:r w:rsidRPr="008650B6">
              <w:rPr>
                <w:sz w:val="20"/>
                <w:szCs w:val="20"/>
                <w:lang w:eastAsia="pt-BR"/>
              </w:rPr>
              <w:lastRenderedPageBreak/>
              <w:t>Não</w:t>
            </w:r>
          </w:p>
          <w:p w:rsidR="009A51CF" w:rsidRPr="008650B6" w:rsidRDefault="009A51CF" w:rsidP="007C6C6D">
            <w:pPr>
              <w:spacing w:after="120"/>
              <w:jc w:val="center"/>
              <w:rPr>
                <w:sz w:val="20"/>
                <w:szCs w:val="20"/>
                <w:highlight w:val="yellow"/>
                <w:lang w:eastAsia="pt-BR"/>
              </w:rPr>
            </w:pPr>
            <w:r w:rsidRPr="008650B6">
              <w:rPr>
                <w:sz w:val="20"/>
                <w:szCs w:val="20"/>
                <w:lang w:eastAsia="pt-BR"/>
              </w:rPr>
              <w:t>localizado</w:t>
            </w:r>
          </w:p>
        </w:tc>
        <w:tc>
          <w:tcPr>
            <w:tcW w:w="1275" w:type="dxa"/>
            <w:shd w:val="clear" w:color="auto" w:fill="auto"/>
          </w:tcPr>
          <w:p w:rsidR="009A51CF" w:rsidRPr="008650B6" w:rsidRDefault="009A51CF" w:rsidP="007C6C6D">
            <w:pPr>
              <w:spacing w:after="120"/>
              <w:jc w:val="center"/>
              <w:rPr>
                <w:sz w:val="20"/>
                <w:szCs w:val="20"/>
                <w:highlight w:val="yellow"/>
                <w:lang w:eastAsia="pt-BR"/>
              </w:rPr>
            </w:pPr>
            <w:r>
              <w:rPr>
                <w:sz w:val="20"/>
                <w:szCs w:val="20"/>
                <w:lang w:eastAsia="pt-BR"/>
              </w:rPr>
              <w:t>Rolo 100m</w:t>
            </w:r>
          </w:p>
        </w:tc>
        <w:tc>
          <w:tcPr>
            <w:tcW w:w="1020" w:type="dxa"/>
            <w:shd w:val="clear" w:color="auto" w:fill="auto"/>
          </w:tcPr>
          <w:p w:rsidR="009A51CF" w:rsidRPr="008650B6" w:rsidRDefault="009A51CF" w:rsidP="007C6C6D">
            <w:pPr>
              <w:spacing w:after="120"/>
              <w:jc w:val="center"/>
              <w:rPr>
                <w:sz w:val="20"/>
                <w:szCs w:val="20"/>
                <w:highlight w:val="yellow"/>
                <w:lang w:eastAsia="pt-BR"/>
              </w:rPr>
            </w:pPr>
            <w:r w:rsidRPr="00F9555C">
              <w:rPr>
                <w:sz w:val="20"/>
                <w:szCs w:val="20"/>
                <w:lang w:eastAsia="pt-BR"/>
              </w:rPr>
              <w:t>1</w:t>
            </w:r>
          </w:p>
        </w:tc>
        <w:tc>
          <w:tcPr>
            <w:tcW w:w="1107" w:type="dxa"/>
            <w:gridSpan w:val="2"/>
            <w:shd w:val="clear" w:color="auto" w:fill="auto"/>
          </w:tcPr>
          <w:p w:rsidR="009A51CF" w:rsidRPr="008650B6" w:rsidRDefault="009A51CF" w:rsidP="007C6C6D">
            <w:pPr>
              <w:spacing w:after="120"/>
              <w:jc w:val="center"/>
              <w:rPr>
                <w:sz w:val="20"/>
                <w:szCs w:val="20"/>
                <w:highlight w:val="yellow"/>
                <w:lang w:eastAsia="pt-BR"/>
              </w:rPr>
            </w:pPr>
            <w:r w:rsidRPr="008650B6">
              <w:rPr>
                <w:sz w:val="20"/>
                <w:szCs w:val="20"/>
                <w:lang w:eastAsia="pt-BR"/>
              </w:rPr>
              <w:t>01</w:t>
            </w:r>
          </w:p>
        </w:tc>
      </w:tr>
    </w:tbl>
    <w:p w:rsidR="009A51CF" w:rsidRDefault="009A51CF" w:rsidP="001518E3">
      <w:pPr>
        <w:spacing w:before="120" w:after="120"/>
        <w:jc w:val="both"/>
        <w:rPr>
          <w:sz w:val="24"/>
          <w:szCs w:val="24"/>
        </w:rPr>
      </w:pPr>
    </w:p>
    <w:p w:rsidR="009A51CF" w:rsidRDefault="009A51CF" w:rsidP="001518E3">
      <w:pPr>
        <w:spacing w:before="120" w:after="120"/>
        <w:ind w:left="142"/>
        <w:jc w:val="both"/>
      </w:pPr>
      <w:r>
        <w:t xml:space="preserve">1.3 </w:t>
      </w:r>
      <w:r w:rsidRPr="006D6E19">
        <w:t>– SITUAÇÃO QUE ORIGINA A DEMANDA</w:t>
      </w:r>
    </w:p>
    <w:p w:rsidR="009A51CF" w:rsidRPr="003F6E67" w:rsidRDefault="009A51CF" w:rsidP="001518E3">
      <w:pPr>
        <w:spacing w:before="120" w:after="120"/>
        <w:ind w:left="142"/>
        <w:jc w:val="both"/>
        <w:rPr>
          <w:sz w:val="24"/>
          <w:szCs w:val="24"/>
          <w:lang w:eastAsia="pt-BR"/>
        </w:rPr>
      </w:pPr>
      <w:r w:rsidRPr="003F6E67">
        <w:rPr>
          <w:sz w:val="24"/>
          <w:szCs w:val="24"/>
          <w:lang w:eastAsia="pt-BR"/>
        </w:rPr>
        <w:t xml:space="preserve">Muito embora não se trate de serviço essencial, a ornamentação do Natal e outros festejos tradicionais é algo já entendido por todos como compromisso básico a ser provido pela administração municipal. </w:t>
      </w:r>
    </w:p>
    <w:p w:rsidR="009A51CF" w:rsidRPr="003F6E67" w:rsidRDefault="009A51CF" w:rsidP="001518E3">
      <w:pPr>
        <w:spacing w:before="120" w:after="120"/>
        <w:ind w:left="142"/>
        <w:jc w:val="both"/>
        <w:rPr>
          <w:sz w:val="24"/>
          <w:szCs w:val="24"/>
          <w:lang w:eastAsia="pt-BR"/>
        </w:rPr>
      </w:pPr>
      <w:r w:rsidRPr="003F6E67">
        <w:rPr>
          <w:sz w:val="24"/>
          <w:szCs w:val="24"/>
          <w:lang w:eastAsia="pt-BR"/>
        </w:rPr>
        <w:t>A tendência seguida por inúmeros Municípios, no intuito de valorizar</w:t>
      </w:r>
      <w:r>
        <w:rPr>
          <w:sz w:val="24"/>
          <w:szCs w:val="24"/>
          <w:lang w:eastAsia="pt-BR"/>
        </w:rPr>
        <w:t xml:space="preserve"> a</w:t>
      </w:r>
      <w:r w:rsidRPr="003F6E67">
        <w:rPr>
          <w:sz w:val="24"/>
          <w:szCs w:val="24"/>
          <w:lang w:eastAsia="pt-BR"/>
        </w:rPr>
        <w:t xml:space="preserve"> temporada e atrair turistas, é rebuscar a ornamentação eventual a níveis extremamente elaborados e inéditos. Tem se tornado quase uma corrida, uma concorrência entre Municípios, no sentido de quem consegue ofertar ornamentação mais inusitada. </w:t>
      </w:r>
    </w:p>
    <w:p w:rsidR="009A51CF" w:rsidRDefault="009A51CF" w:rsidP="001518E3">
      <w:pPr>
        <w:spacing w:before="120" w:after="120"/>
        <w:ind w:left="142"/>
        <w:jc w:val="both"/>
      </w:pPr>
      <w:r>
        <w:rPr>
          <w:sz w:val="24"/>
          <w:szCs w:val="24"/>
          <w:lang w:eastAsia="pt-BR"/>
        </w:rPr>
        <w:t xml:space="preserve">Os itens a serem adquiridos irão ajudar a compor a ornamentação natalina em conjunto com os pedidos de outros processos. </w:t>
      </w:r>
    </w:p>
    <w:p w:rsidR="009A51CF" w:rsidRPr="006D6E19" w:rsidRDefault="009A51CF" w:rsidP="001518E3">
      <w:pPr>
        <w:spacing w:before="120" w:after="120"/>
        <w:ind w:left="142"/>
        <w:jc w:val="both"/>
      </w:pPr>
      <w:r w:rsidRPr="006D6E19">
        <w:t>1.4 – ESTUDOS TÉCNICOS QUE EMBASAM A SOLUÇÃO</w:t>
      </w:r>
    </w:p>
    <w:p w:rsidR="009A51CF" w:rsidRDefault="009A51CF" w:rsidP="001518E3">
      <w:pPr>
        <w:pStyle w:val="NormalWeb"/>
        <w:spacing w:before="120" w:beforeAutospacing="0" w:after="120" w:afterAutospacing="0"/>
        <w:ind w:left="142"/>
        <w:jc w:val="both"/>
        <w:rPr>
          <w:color w:val="000000"/>
        </w:rPr>
      </w:pPr>
      <w:r>
        <w:rPr>
          <w:color w:val="000000"/>
        </w:rPr>
        <w:t>Não foram elaborados Estudos Técnicos Preliminares.</w:t>
      </w:r>
    </w:p>
    <w:p w:rsidR="009A51CF" w:rsidRDefault="009A51CF" w:rsidP="001518E3">
      <w:pPr>
        <w:spacing w:before="120" w:after="120"/>
        <w:ind w:left="142"/>
        <w:jc w:val="both"/>
      </w:pPr>
      <w:r w:rsidRPr="00FF4F94">
        <w:t>1.5 – JUSTIFICATIVA DA QUANTIDADE DE DEMANDA</w:t>
      </w:r>
    </w:p>
    <w:p w:rsidR="009A51CF" w:rsidRPr="001864BC" w:rsidRDefault="009A51CF" w:rsidP="001518E3">
      <w:pPr>
        <w:spacing w:before="120" w:after="120"/>
        <w:ind w:left="142"/>
        <w:jc w:val="both"/>
        <w:rPr>
          <w:noProof/>
          <w:sz w:val="24"/>
          <w:szCs w:val="24"/>
          <w:lang w:eastAsia="pt-BR"/>
        </w:rPr>
      </w:pPr>
      <w:r w:rsidRPr="001864BC">
        <w:rPr>
          <w:noProof/>
          <w:sz w:val="24"/>
          <w:szCs w:val="24"/>
          <w:lang w:eastAsia="pt-BR"/>
        </w:rPr>
        <w:t>A quantidade demandada está baseada em levantamento realizado pela Secretaria requisitante de modo a contemplar a área central do Município e seus Distritos.</w:t>
      </w:r>
    </w:p>
    <w:p w:rsidR="009A51CF" w:rsidRPr="00B1327F" w:rsidRDefault="009A51CF" w:rsidP="001518E3">
      <w:pPr>
        <w:spacing w:before="120" w:after="120"/>
        <w:ind w:left="142"/>
        <w:jc w:val="both"/>
        <w:rPr>
          <w:rFonts w:eastAsia="Calibri"/>
          <w:b/>
        </w:rPr>
      </w:pPr>
      <w:r w:rsidRPr="00D2089F">
        <w:rPr>
          <w:b/>
          <w:lang w:eastAsia="pt-BR"/>
        </w:rPr>
        <w:t>O</w:t>
      </w:r>
      <w:r w:rsidRPr="00B1327F">
        <w:rPr>
          <w:b/>
          <w:lang w:eastAsia="pt-BR"/>
        </w:rPr>
        <w:t xml:space="preserve">ptou-se pelo Sistema de Registro de Preços </w:t>
      </w:r>
      <w:r w:rsidRPr="00D2089F">
        <w:rPr>
          <w:b/>
          <w:lang w:eastAsia="pt-BR"/>
        </w:rPr>
        <w:t>pela impossibilidade de se precisar com exatidão o quantitativo de materiais necessários</w:t>
      </w:r>
      <w:r>
        <w:rPr>
          <w:b/>
          <w:lang w:eastAsia="pt-BR"/>
        </w:rPr>
        <w:t xml:space="preserve">, </w:t>
      </w:r>
      <w:r w:rsidRPr="00776D04">
        <w:rPr>
          <w:b/>
          <w:lang w:eastAsia="pt-BR"/>
        </w:rPr>
        <w:t>tendo em vista imprevistos que podem ocorrer durante a montagem da ornamentação que podem ser verificados apenas no início da montagem do projeto de Natal.</w:t>
      </w:r>
      <w:r w:rsidRPr="00162337">
        <w:rPr>
          <w:b/>
          <w:color w:val="FF0000"/>
          <w:lang w:eastAsia="pt-BR"/>
        </w:rPr>
        <w:t xml:space="preserve"> </w:t>
      </w:r>
    </w:p>
    <w:p w:rsidR="009A51CF" w:rsidRPr="00D2089F" w:rsidRDefault="009A51CF" w:rsidP="001518E3">
      <w:pPr>
        <w:spacing w:before="120" w:after="120"/>
        <w:ind w:left="142"/>
        <w:jc w:val="both"/>
      </w:pPr>
      <w:r w:rsidRPr="00D2089F">
        <w:t>1.6 – JUSTIFICATIVA DO PARCELAMENTO</w:t>
      </w:r>
    </w:p>
    <w:p w:rsidR="009A51CF" w:rsidRPr="00D2089F" w:rsidRDefault="009A51CF" w:rsidP="001518E3">
      <w:pPr>
        <w:spacing w:before="120" w:after="120"/>
        <w:ind w:left="142"/>
        <w:jc w:val="both"/>
      </w:pPr>
      <w:r w:rsidRPr="00D2089F">
        <w:rPr>
          <w:lang w:eastAsia="pt-BR"/>
        </w:rPr>
        <w:t>Tendo em vista o objetivo de propiciar a ampla participação dos licitantes, sem prejuízos ou perda de economia, fez-se a opção pelo parcelamento, com o julgamento pelo MENOR PREÇO POR ITEM.</w:t>
      </w:r>
    </w:p>
    <w:p w:rsidR="009A51CF" w:rsidRPr="00FE712A" w:rsidRDefault="009A51CF" w:rsidP="001518E3">
      <w:pPr>
        <w:spacing w:before="120" w:after="120"/>
        <w:ind w:left="142"/>
        <w:jc w:val="both"/>
        <w:rPr>
          <w:b/>
        </w:rPr>
      </w:pPr>
      <w:r w:rsidRPr="00FE712A">
        <w:rPr>
          <w:b/>
        </w:rPr>
        <w:t>2 – OBRIGAÇÕES DA CONTRATADA</w:t>
      </w:r>
    </w:p>
    <w:p w:rsidR="009A51CF" w:rsidRPr="004A57DD" w:rsidRDefault="009A51CF" w:rsidP="001518E3">
      <w:pPr>
        <w:spacing w:before="120" w:after="120"/>
        <w:ind w:left="142"/>
        <w:jc w:val="both"/>
        <w:rPr>
          <w:rFonts w:eastAsia="Arial Unicode MS"/>
        </w:rPr>
      </w:pPr>
      <w:r w:rsidRPr="004A57DD">
        <w:rPr>
          <w:rFonts w:eastAsia="Arial Unicode MS"/>
        </w:rPr>
        <w:t xml:space="preserve">2.1 – A CONTRATADA deve cumprir todas as obrigações constantes no instrumento convocatório, seus anexos e sua proposta, assumindo como exclusivamente seus os riscos e as despesas decorrentes da boa execução do objeto e, </w:t>
      </w:r>
      <w:r w:rsidRPr="004A57DD">
        <w:rPr>
          <w:rFonts w:eastAsia="Arial Unicode MS"/>
        </w:rPr>
        <w:lastRenderedPageBreak/>
        <w:t>ainda:</w:t>
      </w:r>
    </w:p>
    <w:p w:rsidR="009A51CF" w:rsidRPr="004A57DD" w:rsidRDefault="009A51CF" w:rsidP="001518E3">
      <w:pPr>
        <w:spacing w:before="120" w:after="120"/>
        <w:ind w:left="142"/>
        <w:jc w:val="both"/>
        <w:rPr>
          <w:rFonts w:eastAsia="Arial Unicode MS"/>
        </w:rPr>
      </w:pPr>
      <w:r w:rsidRPr="004A57DD">
        <w:rPr>
          <w:rFonts w:eastAsia="Arial Unicode MS"/>
        </w:rPr>
        <w:t>2.1.1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9A51CF" w:rsidRPr="004A57DD" w:rsidRDefault="009A51CF" w:rsidP="001518E3">
      <w:pPr>
        <w:spacing w:before="120" w:after="120"/>
        <w:ind w:left="142"/>
        <w:jc w:val="both"/>
        <w:rPr>
          <w:rFonts w:eastAsia="Arial Unicode MS"/>
        </w:rPr>
      </w:pPr>
      <w:r w:rsidRPr="004A57DD">
        <w:rPr>
          <w:rFonts w:eastAsia="Arial Unicode MS"/>
        </w:rPr>
        <w:t>2.1.2 – Responsabilizar-se pelos vícios e danos decorrentes do objeto, de acordo com o Código de Defesa do Consumidor (Lei nº 8.078/1990);</w:t>
      </w:r>
    </w:p>
    <w:p w:rsidR="009A51CF" w:rsidRPr="004A57DD" w:rsidRDefault="009A51CF" w:rsidP="001518E3">
      <w:pPr>
        <w:spacing w:before="120" w:after="120"/>
        <w:ind w:left="142"/>
        <w:jc w:val="both"/>
        <w:rPr>
          <w:rFonts w:eastAsia="Arial Unicode MS"/>
        </w:rPr>
      </w:pPr>
      <w:r w:rsidRPr="004A57DD">
        <w:rPr>
          <w:rFonts w:eastAsia="Arial Unicode MS"/>
        </w:rPr>
        <w:t>2.1.3 – Substituir, reparar ou corrigir, às suas expensas, em até 05 (cinco) dias úteis, o objeto com avarias ou defeitos;</w:t>
      </w:r>
    </w:p>
    <w:p w:rsidR="009A51CF" w:rsidRPr="004A57DD" w:rsidRDefault="009A51CF" w:rsidP="001518E3">
      <w:pPr>
        <w:spacing w:before="120" w:after="120"/>
        <w:ind w:left="142"/>
        <w:jc w:val="both"/>
        <w:rPr>
          <w:rFonts w:eastAsia="Arial Unicode MS"/>
        </w:rPr>
      </w:pPr>
      <w:r w:rsidRPr="004A57DD">
        <w:rPr>
          <w:rFonts w:eastAsia="Arial Unicode MS"/>
        </w:rPr>
        <w:t>2.1.4 – Comunicar à Administração, com antecedência mínima de 24 (vinte e quatro) horas que antecede a data da entrega, os motivos que impossibilitem o cumprimento do prazo previsto, com a devida comprovação;</w:t>
      </w:r>
    </w:p>
    <w:p w:rsidR="009A51CF" w:rsidRPr="004A57DD" w:rsidRDefault="009A51CF" w:rsidP="001518E3">
      <w:pPr>
        <w:spacing w:before="120" w:after="120"/>
        <w:ind w:left="142"/>
        <w:jc w:val="both"/>
        <w:rPr>
          <w:rFonts w:eastAsia="Arial Unicode MS"/>
        </w:rPr>
      </w:pPr>
      <w:r w:rsidRPr="004A57DD">
        <w:rPr>
          <w:rFonts w:eastAsia="Arial Unicode MS"/>
        </w:rPr>
        <w:t>2.1.5 – Manter, durante toda a execução do contrato, em compatibilidade com as obrigações assumidas, todas as condições de habilitação e qualificação exigidas na licitação;</w:t>
      </w:r>
    </w:p>
    <w:p w:rsidR="009A51CF" w:rsidRPr="004A57DD" w:rsidRDefault="009A51CF" w:rsidP="001518E3">
      <w:pPr>
        <w:spacing w:before="120" w:after="120"/>
        <w:ind w:left="142"/>
        <w:jc w:val="both"/>
        <w:rPr>
          <w:rFonts w:eastAsia="Arial Unicode MS"/>
        </w:rPr>
      </w:pPr>
      <w:r w:rsidRPr="004A57DD">
        <w:rPr>
          <w:rFonts w:eastAsia="Arial Unicode MS"/>
        </w:rPr>
        <w:t>2.1.6 – Indicar preposto para representá-la durante a execução do contrato;</w:t>
      </w:r>
    </w:p>
    <w:p w:rsidR="009A51CF" w:rsidRPr="004A57DD" w:rsidRDefault="009A51CF" w:rsidP="001518E3">
      <w:pPr>
        <w:spacing w:before="120" w:after="120"/>
        <w:ind w:left="142"/>
        <w:jc w:val="both"/>
        <w:rPr>
          <w:rFonts w:eastAsia="Arial Unicode MS"/>
        </w:rPr>
      </w:pPr>
      <w:r w:rsidRPr="004A57DD">
        <w:rPr>
          <w:rFonts w:eastAsia="Arial Unicode MS"/>
        </w:rPr>
        <w:t>2.1.7 – Comunicar à Administração sobre qualquer alteração no endereço, conta bancária ou outros dados necessários para recebimento de correspondência, enquanto perdurar os efeitos da contratação;</w:t>
      </w:r>
    </w:p>
    <w:p w:rsidR="009A51CF" w:rsidRPr="004A57DD" w:rsidRDefault="009A51CF" w:rsidP="001518E3">
      <w:pPr>
        <w:spacing w:before="120" w:after="120"/>
        <w:ind w:left="142"/>
        <w:jc w:val="both"/>
        <w:rPr>
          <w:rFonts w:eastAsia="Arial Unicode MS"/>
        </w:rPr>
      </w:pPr>
      <w:r w:rsidRPr="004A57DD">
        <w:rPr>
          <w:rFonts w:eastAsia="Arial Unicode MS"/>
        </w:rPr>
        <w:t>2.1.8 – Receber as comunicações da Administração e respondê-las ou atendê-las nos prazos específicos constantes da comunicação;</w:t>
      </w:r>
    </w:p>
    <w:p w:rsidR="009A51CF" w:rsidRPr="004A57DD" w:rsidRDefault="009A51CF" w:rsidP="001518E3">
      <w:pPr>
        <w:spacing w:before="120" w:after="120"/>
        <w:ind w:left="142"/>
        <w:jc w:val="both"/>
        <w:rPr>
          <w:rFonts w:eastAsia="Arial Unicode MS"/>
        </w:rPr>
      </w:pPr>
      <w:r w:rsidRPr="004A57DD">
        <w:rPr>
          <w:rFonts w:eastAsia="Arial Unicode MS"/>
        </w:rPr>
        <w:t>2.1.9 – Arcar com todas as despesas diretas e indiretas decorrentes do objeto, tais como tributos, encargos sociais e trabalhistas, transporte, depósito e entrega dos objetos.</w:t>
      </w:r>
    </w:p>
    <w:p w:rsidR="009A51CF" w:rsidRPr="004A57DD" w:rsidRDefault="009A51CF" w:rsidP="001518E3">
      <w:pPr>
        <w:spacing w:before="120" w:after="120"/>
        <w:ind w:left="142"/>
        <w:jc w:val="both"/>
        <w:rPr>
          <w:rFonts w:eastAsia="Calibri"/>
        </w:rPr>
      </w:pPr>
      <w:r w:rsidRPr="004A57DD">
        <w:rPr>
          <w:rFonts w:eastAsia="Calibri"/>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9A51CF" w:rsidRPr="004A57DD" w:rsidRDefault="009A51CF" w:rsidP="001518E3">
      <w:pPr>
        <w:spacing w:before="120" w:after="120"/>
        <w:ind w:left="142"/>
        <w:jc w:val="both"/>
        <w:rPr>
          <w:rFonts w:eastAsia="Arial Unicode MS"/>
          <w:b/>
        </w:rPr>
      </w:pPr>
      <w:r w:rsidRPr="004A57DD">
        <w:rPr>
          <w:rFonts w:eastAsia="Arial Unicode MS"/>
          <w:b/>
        </w:rPr>
        <w:t>3 – OBRIGAÇÕES DA ADMINISTRAÇÃO</w:t>
      </w:r>
    </w:p>
    <w:p w:rsidR="009A51CF" w:rsidRPr="004A57DD" w:rsidRDefault="009A51CF" w:rsidP="001518E3">
      <w:pPr>
        <w:spacing w:before="120" w:after="120"/>
        <w:ind w:left="142"/>
        <w:jc w:val="both"/>
        <w:rPr>
          <w:rFonts w:eastAsia="Arial Unicode MS"/>
        </w:rPr>
      </w:pPr>
      <w:r w:rsidRPr="004A57DD">
        <w:rPr>
          <w:rFonts w:eastAsia="Arial Unicode MS"/>
        </w:rPr>
        <w:t>3.1 – A Administração está sujeita às seguintes obrigações:</w:t>
      </w:r>
    </w:p>
    <w:p w:rsidR="009A51CF" w:rsidRPr="004A57DD" w:rsidRDefault="009A51CF" w:rsidP="001518E3">
      <w:pPr>
        <w:spacing w:before="120" w:after="120"/>
        <w:ind w:left="142"/>
        <w:jc w:val="both"/>
        <w:rPr>
          <w:rFonts w:eastAsia="Arial Unicode MS"/>
        </w:rPr>
      </w:pPr>
      <w:r w:rsidRPr="004A57DD">
        <w:rPr>
          <w:rFonts w:eastAsia="Arial Unicode MS"/>
        </w:rPr>
        <w:t>3.1.1 – Emitir a ordem de fornecimento e receber o objeto no prazo e condições estabelecidas no instrumento convocatório e seus anexos;</w:t>
      </w:r>
    </w:p>
    <w:p w:rsidR="009A51CF" w:rsidRPr="004A57DD" w:rsidRDefault="009A51CF" w:rsidP="001518E3">
      <w:pPr>
        <w:spacing w:before="120" w:after="120"/>
        <w:ind w:left="142"/>
        <w:jc w:val="both"/>
        <w:rPr>
          <w:rFonts w:eastAsia="Arial Unicode MS"/>
        </w:rPr>
      </w:pPr>
      <w:r w:rsidRPr="004A57DD">
        <w:rPr>
          <w:rFonts w:eastAsia="Arial Unicode MS"/>
        </w:rPr>
        <w:t>3.1.2 – Verificar minuciosamente, no prazo fixado, a conformidade dos bens recebidos provisoriamente com as especificações constantes do instrumento convocatório e da proposta, para fins de aceitação e recebimento definitivo;</w:t>
      </w:r>
    </w:p>
    <w:p w:rsidR="009A51CF" w:rsidRPr="004A57DD" w:rsidRDefault="009A51CF" w:rsidP="001518E3">
      <w:pPr>
        <w:spacing w:before="120" w:after="120"/>
        <w:ind w:left="142"/>
        <w:jc w:val="both"/>
        <w:rPr>
          <w:rFonts w:eastAsia="Arial Unicode MS"/>
        </w:rPr>
      </w:pPr>
      <w:r w:rsidRPr="004A57DD">
        <w:rPr>
          <w:rFonts w:eastAsia="Arial Unicode MS"/>
        </w:rPr>
        <w:t>3.1.3 – Comunicar à CONTRATADA, por escrito, sobre imperfeições, falhas ou irregularidades verificadas no objeto fornecido, para que seja substituído, reparado ou corrigido;</w:t>
      </w:r>
    </w:p>
    <w:p w:rsidR="009A51CF" w:rsidRPr="004A57DD" w:rsidRDefault="009A51CF" w:rsidP="001518E3">
      <w:pPr>
        <w:spacing w:before="120" w:after="120"/>
        <w:ind w:left="142"/>
        <w:jc w:val="both"/>
        <w:rPr>
          <w:rFonts w:eastAsia="Arial Unicode MS"/>
        </w:rPr>
      </w:pPr>
      <w:r w:rsidRPr="004A57DD">
        <w:rPr>
          <w:rFonts w:eastAsia="Arial Unicode MS"/>
        </w:rPr>
        <w:t>3.1.4 – Acompanhar e fiscalizar o cumprimento das obrigações da CONTRATADA, através de comissão ou servidor especialmente designado para tanto, aplicando sanções administrativas em caso de descumprimento das obrigações sem justificativa;</w:t>
      </w:r>
    </w:p>
    <w:p w:rsidR="009A51CF" w:rsidRPr="004A57DD" w:rsidRDefault="009A51CF" w:rsidP="001518E3">
      <w:pPr>
        <w:spacing w:before="120" w:after="120"/>
        <w:ind w:left="142"/>
        <w:jc w:val="both"/>
        <w:rPr>
          <w:rFonts w:eastAsia="Arial Unicode MS"/>
        </w:rPr>
      </w:pPr>
      <w:r w:rsidRPr="004A57DD">
        <w:rPr>
          <w:rFonts w:eastAsia="Arial Unicode MS"/>
        </w:rPr>
        <w:t>3.1.5 – Efetuar o pagamento à CONTRATADA no valor correspondente ao fornecimento do objeto, no prazo e forma estabelecidos no instrumento convocatório e seus anexos;</w:t>
      </w:r>
    </w:p>
    <w:p w:rsidR="009A51CF" w:rsidRPr="004A57DD" w:rsidRDefault="009A51CF" w:rsidP="001518E3">
      <w:pPr>
        <w:spacing w:before="120" w:after="120"/>
        <w:ind w:left="142"/>
        <w:jc w:val="both"/>
        <w:rPr>
          <w:rFonts w:eastAsia="Arial Unicode MS"/>
        </w:rPr>
      </w:pPr>
      <w:r w:rsidRPr="004A57DD">
        <w:rPr>
          <w:rFonts w:eastAsia="Arial Unicode MS"/>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9A51CF" w:rsidRPr="00FE712A" w:rsidRDefault="009A51CF" w:rsidP="001518E3">
      <w:pPr>
        <w:spacing w:before="120" w:after="120"/>
        <w:ind w:left="142"/>
        <w:jc w:val="both"/>
        <w:rPr>
          <w:b/>
        </w:rPr>
      </w:pPr>
      <w:r w:rsidRPr="00FE712A">
        <w:rPr>
          <w:b/>
        </w:rPr>
        <w:t>4 – DINÂMICA DE EXECUÇÃO E RECEBIMENTO DO CONTRATO</w:t>
      </w:r>
    </w:p>
    <w:p w:rsidR="009A51CF" w:rsidRPr="00FE712A" w:rsidRDefault="009A51CF" w:rsidP="001518E3">
      <w:pPr>
        <w:spacing w:before="120" w:after="120"/>
        <w:ind w:left="142"/>
        <w:contextualSpacing/>
        <w:jc w:val="both"/>
        <w:rPr>
          <w:lang w:eastAsia="pt-BR"/>
        </w:rPr>
      </w:pPr>
      <w:r w:rsidRPr="00FE712A">
        <w:t xml:space="preserve">4.1 – </w:t>
      </w:r>
      <w:r w:rsidRPr="00FE712A">
        <w:rPr>
          <w:lang w:eastAsia="pt-BR"/>
        </w:rPr>
        <w:t xml:space="preserve">A forma de execução será DIRETA, com fornecimento </w:t>
      </w:r>
      <w:r>
        <w:rPr>
          <w:lang w:eastAsia="pt-BR"/>
        </w:rPr>
        <w:t>parcelado</w:t>
      </w:r>
      <w:r w:rsidRPr="00FE712A">
        <w:rPr>
          <w:lang w:eastAsia="pt-BR"/>
        </w:rPr>
        <w:t>.</w:t>
      </w:r>
    </w:p>
    <w:p w:rsidR="009A51CF" w:rsidRPr="00FE712A" w:rsidRDefault="009A51CF" w:rsidP="001518E3">
      <w:pPr>
        <w:spacing w:before="120" w:after="120"/>
        <w:ind w:left="142"/>
        <w:jc w:val="both"/>
      </w:pPr>
      <w:r w:rsidRPr="00FE712A">
        <w:t>4.2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9A51CF" w:rsidRPr="00FE712A" w:rsidRDefault="009A51CF" w:rsidP="001518E3">
      <w:pPr>
        <w:spacing w:before="120" w:after="120"/>
        <w:ind w:left="142"/>
        <w:jc w:val="both"/>
        <w:rPr>
          <w:b/>
        </w:rPr>
      </w:pPr>
      <w:r w:rsidRPr="00FE712A">
        <w:t>4.3 – Os bens a serem adquiridos serão fornecidos em remessa</w:t>
      </w:r>
      <w:r>
        <w:t>s</w:t>
      </w:r>
      <w:r w:rsidRPr="00FE712A">
        <w:t xml:space="preserve"> </w:t>
      </w:r>
      <w:r>
        <w:t xml:space="preserve">parceladas, </w:t>
      </w:r>
      <w:r w:rsidRPr="00FE712A">
        <w:t xml:space="preserve">no seguinte endereço: Secretaria de Turismo, Cultura, Esporte, Lazer e Desenvolvimento </w:t>
      </w:r>
      <w:r w:rsidRPr="00FE712A">
        <w:rPr>
          <w:b/>
        </w:rPr>
        <w:t xml:space="preserve">Rua Luiz Correa nº 05, Centro, Bom Jardim – RJ, de </w:t>
      </w:r>
      <w:r w:rsidRPr="00FE712A">
        <w:rPr>
          <w:b/>
        </w:rPr>
        <w:lastRenderedPageBreak/>
        <w:t xml:space="preserve">segunda a sexta-feira, de 9h às 12h e das 13h às 17h, </w:t>
      </w:r>
      <w:r w:rsidRPr="00FE712A">
        <w:t>onde serão recebidos pelo fiscal do contrato ou servidor designado para tal.</w:t>
      </w:r>
    </w:p>
    <w:p w:rsidR="009A51CF" w:rsidRPr="00776D04" w:rsidRDefault="009A51CF" w:rsidP="001518E3">
      <w:pPr>
        <w:spacing w:before="120" w:after="120"/>
        <w:ind w:left="142"/>
        <w:jc w:val="both"/>
        <w:rPr>
          <w:b/>
        </w:rPr>
      </w:pPr>
      <w:r w:rsidRPr="00776D04">
        <w:rPr>
          <w:b/>
        </w:rPr>
        <w:t>4.3.1 – A primeira ordem de fornecimento emitida deverá ser cumprida no máximo até o dia 14/11/2023.</w:t>
      </w:r>
    </w:p>
    <w:p w:rsidR="009A51CF" w:rsidRDefault="009A51CF" w:rsidP="001518E3">
      <w:pPr>
        <w:spacing w:before="120" w:after="120"/>
        <w:ind w:left="142"/>
        <w:jc w:val="both"/>
      </w:pPr>
      <w:r>
        <w:t>4.3.2 – As demais entregas deverão ser feitas</w:t>
      </w:r>
      <w:r w:rsidRPr="00FE712A">
        <w:t xml:space="preserve"> em prazo máximo de 10 (dez) dias corridos após o recebimento da ordem de fornecimento</w:t>
      </w:r>
      <w:r>
        <w:t>.</w:t>
      </w:r>
    </w:p>
    <w:p w:rsidR="009A51CF" w:rsidRPr="00FE712A" w:rsidRDefault="009A51CF" w:rsidP="001518E3">
      <w:pPr>
        <w:spacing w:before="120" w:after="120"/>
        <w:ind w:left="142"/>
        <w:jc w:val="both"/>
      </w:pPr>
      <w:r w:rsidRPr="00FE712A">
        <w:t>4.4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9A51CF" w:rsidRPr="00FE712A" w:rsidRDefault="009A51CF" w:rsidP="001518E3">
      <w:pPr>
        <w:spacing w:before="120" w:after="120"/>
        <w:ind w:left="142"/>
        <w:jc w:val="both"/>
      </w:pPr>
      <w:r w:rsidRPr="00FE712A">
        <w:t>4.5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9A51CF" w:rsidRPr="00FE712A" w:rsidRDefault="009A51CF" w:rsidP="001518E3">
      <w:pPr>
        <w:spacing w:before="120" w:after="120"/>
        <w:ind w:left="142"/>
        <w:jc w:val="both"/>
      </w:pPr>
      <w:r w:rsidRPr="00FE712A">
        <w:t xml:space="preserve">4.6 – Os bens poderão ser rejeitados, no todo ou em parte, quando em desacordo com as especificações constantes no instrumento convocatório, em seus anexos ou na proposta, devendo ser substituídos no prazo de </w:t>
      </w:r>
      <w:r>
        <w:t>05</w:t>
      </w:r>
      <w:r w:rsidRPr="00FE712A">
        <w:t>(</w:t>
      </w:r>
      <w:r>
        <w:t>cinco</w:t>
      </w:r>
      <w:r w:rsidRPr="00FE712A">
        <w:t xml:space="preserve">) dias </w:t>
      </w:r>
      <w:r>
        <w:t>úteis</w:t>
      </w:r>
      <w:r w:rsidRPr="00FE712A">
        <w:t xml:space="preserve">, a contar da notificação da CONTRATADA, às suas custas, sem prejuízo da aplicação das penalidades. </w:t>
      </w:r>
    </w:p>
    <w:p w:rsidR="009A51CF" w:rsidRPr="00FE712A" w:rsidRDefault="009A51CF" w:rsidP="001518E3">
      <w:pPr>
        <w:spacing w:before="120" w:after="120"/>
        <w:ind w:left="142"/>
        <w:jc w:val="both"/>
      </w:pPr>
      <w:r w:rsidRPr="00FE712A">
        <w:t>4.7 – Os bens serão recebidos definitivamente no prazo de 10 (dez) dias corridos, contados do recebimento provisório, após a verificação da qualidade e quantidade do material e consequente aceitação mediante termo circunstanciado ou ateste das notas fiscais.</w:t>
      </w:r>
    </w:p>
    <w:p w:rsidR="009A51CF" w:rsidRPr="00FE712A" w:rsidRDefault="009A51CF" w:rsidP="001518E3">
      <w:pPr>
        <w:spacing w:before="120" w:after="120"/>
        <w:ind w:left="142"/>
        <w:jc w:val="both"/>
      </w:pPr>
      <w:r w:rsidRPr="00FE712A">
        <w:t>4.8 – Caso a verificação de conformidade não seja procedida dentro do prazo fixado, reputar-se-á como realizada, consumando-se o recebimento definitivo no dia do esgotamento do prazo.</w:t>
      </w:r>
    </w:p>
    <w:p w:rsidR="009A51CF" w:rsidRPr="00FE712A" w:rsidRDefault="009A51CF" w:rsidP="001518E3">
      <w:pPr>
        <w:spacing w:before="120" w:after="120"/>
        <w:ind w:left="142"/>
        <w:jc w:val="both"/>
      </w:pPr>
      <w:r w:rsidRPr="00FE712A">
        <w:t>4.9 – O recebimento provisório ou definitivo do objeto não exclui a responsabilidade da CONTRATADA pelos prejuízos resultantes da incorreta execução do contrato.</w:t>
      </w:r>
    </w:p>
    <w:p w:rsidR="009A51CF" w:rsidRPr="00FE712A" w:rsidRDefault="009A51CF" w:rsidP="001518E3">
      <w:pPr>
        <w:spacing w:before="120" w:after="120"/>
        <w:ind w:left="142"/>
        <w:jc w:val="both"/>
      </w:pPr>
      <w:r w:rsidRPr="00FE712A">
        <w:t>4.10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9A51CF" w:rsidRPr="00742BBE" w:rsidRDefault="009A51CF" w:rsidP="001518E3">
      <w:pPr>
        <w:spacing w:before="120" w:after="120"/>
        <w:ind w:left="142"/>
        <w:jc w:val="both"/>
        <w:rPr>
          <w:b/>
        </w:rPr>
      </w:pPr>
      <w:r w:rsidRPr="00742BBE">
        <w:rPr>
          <w:b/>
        </w:rPr>
        <w:t>5 – PROTOCOLO DE COMUNICAÇÃO ENTRE AS PARTES</w:t>
      </w:r>
    </w:p>
    <w:p w:rsidR="009A51CF" w:rsidRPr="00742BBE" w:rsidRDefault="009A51CF" w:rsidP="001518E3">
      <w:pPr>
        <w:spacing w:before="120" w:after="120"/>
        <w:ind w:left="142"/>
        <w:jc w:val="both"/>
      </w:pPr>
      <w:r w:rsidRPr="00742BBE">
        <w:t>5.1 – Todas as comunicações entre a Administração e a CONTRATADA serão feitas por escrito, preferencialmente por meio eletrônico.</w:t>
      </w:r>
    </w:p>
    <w:p w:rsidR="009A51CF" w:rsidRPr="00742BBE" w:rsidRDefault="009A51CF" w:rsidP="001518E3">
      <w:pPr>
        <w:spacing w:before="120" w:after="120"/>
        <w:ind w:left="142"/>
        <w:jc w:val="both"/>
      </w:pPr>
      <w:r w:rsidRPr="00742BBE">
        <w:t>5.2 – A CONTRATADA, ao apresentar sua proposta comercial, deverá informar seu endereço para correio eletrônico, ou caso não disponha, o seu endereço comercial para recebimento das comunicações.</w:t>
      </w:r>
    </w:p>
    <w:p w:rsidR="009A51CF" w:rsidRPr="00742BBE" w:rsidRDefault="009A51CF" w:rsidP="001518E3">
      <w:pPr>
        <w:spacing w:before="120" w:after="120"/>
        <w:ind w:left="142"/>
        <w:jc w:val="both"/>
      </w:pPr>
      <w:r w:rsidRPr="00742BBE">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9A51CF" w:rsidRPr="00742BBE" w:rsidRDefault="009A51CF" w:rsidP="001518E3">
      <w:pPr>
        <w:spacing w:before="120" w:after="120"/>
        <w:ind w:left="142"/>
        <w:jc w:val="both"/>
      </w:pPr>
      <w:r w:rsidRPr="00742BBE">
        <w:t xml:space="preserve">5.4 – Fica facultado à Administração comunicar à Contratada, por meio de publicação em órgão da imprensa oficial, sem prejuízo do previsto no item </w:t>
      </w:r>
      <w:r>
        <w:t>anterior</w:t>
      </w:r>
      <w:r w:rsidRPr="00742BBE">
        <w:t>.</w:t>
      </w:r>
    </w:p>
    <w:p w:rsidR="009A51CF" w:rsidRPr="00742BBE" w:rsidRDefault="009A51CF" w:rsidP="001518E3">
      <w:pPr>
        <w:spacing w:before="120" w:after="120"/>
        <w:ind w:left="142"/>
        <w:jc w:val="both"/>
        <w:rPr>
          <w:b/>
        </w:rPr>
      </w:pPr>
      <w:r w:rsidRPr="00742BBE">
        <w:rPr>
          <w:b/>
        </w:rPr>
        <w:t xml:space="preserve">6 – GESTOR </w:t>
      </w:r>
      <w:r>
        <w:rPr>
          <w:b/>
        </w:rPr>
        <w:t>DA ATA DE REGISTRO DE PREÇOS</w:t>
      </w:r>
    </w:p>
    <w:p w:rsidR="009A51CF" w:rsidRPr="00742BBE" w:rsidRDefault="009A51CF" w:rsidP="001518E3">
      <w:pPr>
        <w:spacing w:before="120" w:after="120"/>
        <w:ind w:left="142"/>
        <w:jc w:val="both"/>
      </w:pPr>
      <w:r w:rsidRPr="00742BBE">
        <w:t xml:space="preserve">6.1 – </w:t>
      </w:r>
      <w:r>
        <w:t xml:space="preserve">A gestora da Ata de Registro de Preços </w:t>
      </w:r>
      <w:r w:rsidRPr="00742BBE">
        <w:t xml:space="preserve">é a secretaria de Turismo, Cultura, Esporte, Lazer e Desenvolvimento Econômico, representada pelo Secretário </w:t>
      </w:r>
      <w:r w:rsidRPr="00742BBE">
        <w:rPr>
          <w:b/>
        </w:rPr>
        <w:t>Sr. Jackson Vogas de Aguiar</w:t>
      </w:r>
      <w:r w:rsidRPr="00742BBE">
        <w:t>, matrícula nº 41/6923, CPF nº 124.924.077-80.</w:t>
      </w:r>
    </w:p>
    <w:p w:rsidR="009A51CF" w:rsidRPr="00F57C37" w:rsidRDefault="009A51CF" w:rsidP="001518E3">
      <w:pPr>
        <w:spacing w:before="120" w:after="120"/>
        <w:ind w:left="142"/>
        <w:jc w:val="both"/>
        <w:rPr>
          <w:rFonts w:eastAsia="Calibri"/>
        </w:rPr>
      </w:pPr>
      <w:r w:rsidRPr="00F57C37">
        <w:rPr>
          <w:rFonts w:eastAsia="Calibri"/>
        </w:rPr>
        <w:t>6.2 – Compete ao órgão responsável pelo gerenciamento da ata de registro de preços:</w:t>
      </w:r>
    </w:p>
    <w:p w:rsidR="009A51CF" w:rsidRPr="00F57C37" w:rsidRDefault="009A51CF" w:rsidP="001518E3">
      <w:pPr>
        <w:spacing w:before="120" w:after="120"/>
        <w:ind w:left="142"/>
        <w:jc w:val="both"/>
        <w:rPr>
          <w:rFonts w:eastAsia="Calibri"/>
        </w:rPr>
      </w:pPr>
      <w:r w:rsidRPr="00F57C37">
        <w:rPr>
          <w:rFonts w:eastAsia="Calibri"/>
        </w:rPr>
        <w:t>6.2.1 – Verificar, antes de emitir a ordem de fornecimento, se há saldo orçamentário disponível para a execução;</w:t>
      </w:r>
    </w:p>
    <w:p w:rsidR="009A51CF" w:rsidRPr="00F57C37" w:rsidRDefault="009A51CF" w:rsidP="001518E3">
      <w:pPr>
        <w:spacing w:before="120" w:after="120"/>
        <w:ind w:left="142"/>
        <w:jc w:val="both"/>
        <w:rPr>
          <w:rFonts w:eastAsia="Calibri"/>
        </w:rPr>
      </w:pPr>
      <w:r w:rsidRPr="00F57C37">
        <w:rPr>
          <w:rFonts w:eastAsia="Calibri"/>
        </w:rPr>
        <w:t>6.2.2 – Emitir a ordem de fornecimento, nos moldes do instrumento convocatório e seus anexos;</w:t>
      </w:r>
    </w:p>
    <w:p w:rsidR="009A51CF" w:rsidRPr="00F57C37" w:rsidRDefault="009A51CF" w:rsidP="001518E3">
      <w:pPr>
        <w:spacing w:before="120" w:after="120"/>
        <w:ind w:left="142"/>
        <w:jc w:val="both"/>
        <w:rPr>
          <w:rFonts w:eastAsia="Calibri"/>
        </w:rPr>
      </w:pPr>
      <w:r w:rsidRPr="00F57C37">
        <w:rPr>
          <w:rFonts w:eastAsia="Calibri"/>
        </w:rPr>
        <w:t>6.2.3 – Solicitar à fiscalização que inicie os procedimentos de acompanhamento e fiscalização;</w:t>
      </w:r>
    </w:p>
    <w:p w:rsidR="009A51CF" w:rsidRPr="00F57C37" w:rsidRDefault="009A51CF" w:rsidP="001518E3">
      <w:pPr>
        <w:spacing w:before="120" w:after="120"/>
        <w:ind w:left="142"/>
        <w:jc w:val="both"/>
        <w:rPr>
          <w:rFonts w:eastAsia="Calibri"/>
        </w:rPr>
      </w:pPr>
      <w:r w:rsidRPr="00F57C37">
        <w:rPr>
          <w:rFonts w:eastAsia="Calibri"/>
        </w:rPr>
        <w:t xml:space="preserve">6.2.4 – Encaminhar comunicações à CONTRATADA ou fornecer meios para que a fiscalização se comunique com </w:t>
      </w:r>
      <w:r w:rsidRPr="00F57C37">
        <w:rPr>
          <w:rFonts w:eastAsia="Calibri"/>
        </w:rPr>
        <w:lastRenderedPageBreak/>
        <w:t>a CONTRATADA;</w:t>
      </w:r>
    </w:p>
    <w:p w:rsidR="009A51CF" w:rsidRPr="00F57C37" w:rsidRDefault="009A51CF" w:rsidP="001518E3">
      <w:pPr>
        <w:spacing w:before="120" w:after="120"/>
        <w:ind w:left="142"/>
        <w:jc w:val="both"/>
        <w:rPr>
          <w:rFonts w:eastAsia="Calibri"/>
        </w:rPr>
      </w:pPr>
      <w:r w:rsidRPr="00F57C37">
        <w:rPr>
          <w:rFonts w:eastAsia="Calibri"/>
        </w:rPr>
        <w:t xml:space="preserve">6.2.5 – </w:t>
      </w:r>
      <w:r w:rsidRPr="00D2089F">
        <w:rPr>
          <w:rFonts w:eastAsia="Calibri"/>
        </w:rPr>
        <w:t xml:space="preserve">Solicitar aplicação de </w:t>
      </w:r>
      <w:r w:rsidRPr="00F57C37">
        <w:rPr>
          <w:rFonts w:eastAsia="Calibri"/>
        </w:rPr>
        <w:t>sanções por descumprimento contratual;</w:t>
      </w:r>
    </w:p>
    <w:p w:rsidR="009A51CF" w:rsidRPr="00F57C37" w:rsidRDefault="009A51CF" w:rsidP="001518E3">
      <w:pPr>
        <w:spacing w:before="120" w:after="120"/>
        <w:ind w:left="142"/>
        <w:jc w:val="both"/>
        <w:rPr>
          <w:rFonts w:eastAsia="Calibri"/>
        </w:rPr>
      </w:pPr>
      <w:r w:rsidRPr="00F57C37">
        <w:rPr>
          <w:rFonts w:eastAsia="Calibri"/>
        </w:rPr>
        <w:t>6.2.6 – Requerer e conceder ajustes, aditivos, suspensões, prorrogações ou supressões, na forma da legislação;</w:t>
      </w:r>
    </w:p>
    <w:p w:rsidR="009A51CF" w:rsidRPr="00F57C37" w:rsidRDefault="009A51CF" w:rsidP="001518E3">
      <w:pPr>
        <w:spacing w:before="120" w:after="120"/>
        <w:ind w:left="142"/>
        <w:jc w:val="both"/>
        <w:rPr>
          <w:rFonts w:eastAsia="Calibri"/>
        </w:rPr>
      </w:pPr>
      <w:r w:rsidRPr="00F57C37">
        <w:rPr>
          <w:rFonts w:eastAsia="Calibri"/>
        </w:rPr>
        <w:t xml:space="preserve">6.2.7 – </w:t>
      </w:r>
      <w:r w:rsidRPr="00D2089F">
        <w:rPr>
          <w:rFonts w:eastAsia="Calibri"/>
        </w:rPr>
        <w:t>Solicitar o cancelamento</w:t>
      </w:r>
      <w:r w:rsidRPr="00F57C37">
        <w:rPr>
          <w:rFonts w:eastAsia="Calibri"/>
        </w:rPr>
        <w:t xml:space="preserve"> </w:t>
      </w:r>
      <w:r w:rsidRPr="00D2089F">
        <w:rPr>
          <w:rFonts w:eastAsia="Calibri"/>
        </w:rPr>
        <w:t>d</w:t>
      </w:r>
      <w:r w:rsidRPr="00F57C37">
        <w:rPr>
          <w:rFonts w:eastAsia="Calibri"/>
        </w:rPr>
        <w:t>o registro dos licitantes, nas hipóteses do instrumento convocatório e seus anexos, convocando os licitantes remanescentes registrados para substituí-los (vide item 12.4).</w:t>
      </w:r>
    </w:p>
    <w:p w:rsidR="009A51CF" w:rsidRPr="00F57C37" w:rsidRDefault="009A51CF" w:rsidP="001518E3">
      <w:pPr>
        <w:spacing w:before="120" w:after="120"/>
        <w:ind w:left="142"/>
        <w:jc w:val="both"/>
        <w:rPr>
          <w:rFonts w:eastAsia="Calibri"/>
        </w:rPr>
      </w:pPr>
      <w:r w:rsidRPr="00F57C37">
        <w:rPr>
          <w:rFonts w:eastAsia="Calibri"/>
        </w:rPr>
        <w:t xml:space="preserve">6.2.8 – </w:t>
      </w:r>
      <w:r w:rsidRPr="00D2089F">
        <w:rPr>
          <w:rFonts w:eastAsia="Calibri"/>
        </w:rPr>
        <w:t>Solicitar a revogação da</w:t>
      </w:r>
      <w:r>
        <w:rPr>
          <w:rFonts w:eastAsia="Calibri"/>
        </w:rPr>
        <w:t xml:space="preserve"> </w:t>
      </w:r>
      <w:r w:rsidRPr="00F57C37">
        <w:rPr>
          <w:rFonts w:eastAsia="Calibri"/>
        </w:rPr>
        <w:t>ata de registro de preços, nas hipóteses do instrumento convocatório e da legislação aplicável;</w:t>
      </w:r>
    </w:p>
    <w:p w:rsidR="009A51CF" w:rsidRPr="00F57C37" w:rsidRDefault="009A51CF" w:rsidP="001518E3">
      <w:pPr>
        <w:spacing w:before="120" w:after="120"/>
        <w:ind w:left="142"/>
        <w:jc w:val="both"/>
        <w:rPr>
          <w:rFonts w:eastAsia="Calibri"/>
        </w:rPr>
      </w:pPr>
      <w:r w:rsidRPr="00F57C37">
        <w:rPr>
          <w:rFonts w:eastAsia="Calibri"/>
        </w:rPr>
        <w:t>6.2.9 – Controlar os quantitativos máximos estipulado, respeitando as cotas dos participantes;</w:t>
      </w:r>
    </w:p>
    <w:p w:rsidR="009A51CF" w:rsidRPr="00F57C37" w:rsidRDefault="009A51CF" w:rsidP="001518E3">
      <w:pPr>
        <w:spacing w:before="120" w:after="120"/>
        <w:ind w:left="142"/>
        <w:jc w:val="both"/>
        <w:rPr>
          <w:rFonts w:eastAsia="Calibri"/>
        </w:rPr>
      </w:pPr>
      <w:r w:rsidRPr="00F57C37">
        <w:rPr>
          <w:rFonts w:eastAsia="Calibri"/>
        </w:rPr>
        <w:t>6.2.10 – Tomar demais medidas necessárias para a regularização de faltas ou eventuais problemas;</w:t>
      </w:r>
    </w:p>
    <w:p w:rsidR="009A51CF" w:rsidRPr="00F57C37" w:rsidRDefault="009A51CF" w:rsidP="001518E3">
      <w:pPr>
        <w:spacing w:before="120" w:after="120"/>
        <w:ind w:left="142"/>
        <w:jc w:val="both"/>
        <w:rPr>
          <w:rFonts w:eastAsia="Calibri"/>
        </w:rPr>
      </w:pPr>
      <w:r w:rsidRPr="00F57C37">
        <w:rPr>
          <w:rFonts w:eastAsia="Calibri"/>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9A51CF" w:rsidRPr="00F57C37" w:rsidRDefault="009A51CF" w:rsidP="001518E3">
      <w:pPr>
        <w:spacing w:before="120" w:after="120"/>
        <w:ind w:left="142"/>
        <w:jc w:val="both"/>
        <w:rPr>
          <w:rFonts w:eastAsia="Calibri"/>
        </w:rPr>
      </w:pPr>
      <w:r w:rsidRPr="00F57C37">
        <w:rPr>
          <w:rFonts w:eastAsia="Calibri"/>
        </w:rPr>
        <w:t>6.2.11.1 – Entende-se como tempo hábil o prazo mínimo de 90 dias (noventa) de antecedência ao prazo máximo previsto no item 6.2.11.</w:t>
      </w:r>
    </w:p>
    <w:p w:rsidR="009A51CF" w:rsidRPr="00F57C37" w:rsidRDefault="009A51CF" w:rsidP="001518E3">
      <w:pPr>
        <w:spacing w:before="120" w:after="120"/>
        <w:ind w:left="142"/>
        <w:jc w:val="both"/>
        <w:rPr>
          <w:rFonts w:eastAsia="Calibri"/>
        </w:rPr>
      </w:pPr>
      <w:r w:rsidRPr="00F57C37">
        <w:rPr>
          <w:rFonts w:eastAsia="Calibri"/>
        </w:rPr>
        <w:t xml:space="preserve">6.3 – Não haverá outros órgãos participantes além do órgão responsável pelo gerenciamento da ata de registro de preços. </w:t>
      </w:r>
    </w:p>
    <w:p w:rsidR="009A51CF" w:rsidRPr="00F57C37" w:rsidRDefault="009A51CF" w:rsidP="001518E3">
      <w:pPr>
        <w:spacing w:before="120" w:after="120"/>
        <w:ind w:left="142"/>
        <w:jc w:val="both"/>
        <w:rPr>
          <w:rFonts w:eastAsia="Calibri"/>
        </w:rPr>
      </w:pPr>
      <w:r w:rsidRPr="00F57C37">
        <w:rPr>
          <w:rFonts w:eastAsia="Calibri"/>
        </w:rPr>
        <w:t xml:space="preserve">6.4 – Não será admitida a participação de outras Secretarias não participantes. </w:t>
      </w:r>
    </w:p>
    <w:p w:rsidR="009A51CF" w:rsidRPr="001C1AB4" w:rsidRDefault="009A51CF" w:rsidP="001518E3">
      <w:pPr>
        <w:spacing w:before="120" w:after="120"/>
        <w:ind w:left="142"/>
        <w:jc w:val="both"/>
        <w:rPr>
          <w:b/>
        </w:rPr>
      </w:pPr>
      <w:r w:rsidRPr="001C1AB4">
        <w:rPr>
          <w:b/>
        </w:rPr>
        <w:t>7 – FISCALIZAÇÃO DO CONTRATO E ATRIBUIÇÕES</w:t>
      </w:r>
    </w:p>
    <w:p w:rsidR="009A51CF" w:rsidRPr="001C1AB4" w:rsidRDefault="009A51CF" w:rsidP="001518E3">
      <w:pPr>
        <w:spacing w:before="120" w:after="120"/>
        <w:ind w:left="142"/>
        <w:jc w:val="both"/>
      </w:pPr>
      <w:r w:rsidRPr="001C1AB4">
        <w:t>7.1 – Serão responsáveis pelo acompanhamento e fiscalização do contrato os servidores:</w:t>
      </w:r>
    </w:p>
    <w:p w:rsidR="009A51CF" w:rsidRPr="007068A4" w:rsidRDefault="009A51CF" w:rsidP="001518E3">
      <w:pPr>
        <w:tabs>
          <w:tab w:val="left" w:pos="567"/>
        </w:tabs>
        <w:spacing w:before="120" w:after="120"/>
        <w:ind w:left="142"/>
        <w:jc w:val="both"/>
        <w:rPr>
          <w:rFonts w:eastAsia="Calibri"/>
          <w:color w:val="000000"/>
        </w:rPr>
      </w:pPr>
      <w:r w:rsidRPr="007068A4">
        <w:rPr>
          <w:rFonts w:eastAsia="Calibri"/>
          <w:color w:val="000000"/>
        </w:rPr>
        <w:t xml:space="preserve">- </w:t>
      </w:r>
      <w:r w:rsidRPr="007068A4">
        <w:rPr>
          <w:rFonts w:eastAsia="Calibri"/>
          <w:b/>
          <w:color w:val="000000"/>
        </w:rPr>
        <w:t>Rafael Costa Gomes</w:t>
      </w:r>
      <w:r w:rsidRPr="007068A4">
        <w:rPr>
          <w:rFonts w:eastAsia="Calibri"/>
          <w:color w:val="000000"/>
        </w:rPr>
        <w:t>, Matrícula nº 41/7049, CPF nº 112.464.497-06;</w:t>
      </w:r>
    </w:p>
    <w:p w:rsidR="009A51CF" w:rsidRPr="007068A4" w:rsidRDefault="009A51CF" w:rsidP="001518E3">
      <w:pPr>
        <w:tabs>
          <w:tab w:val="left" w:pos="567"/>
        </w:tabs>
        <w:spacing w:before="120" w:after="120"/>
        <w:ind w:left="142"/>
        <w:jc w:val="both"/>
        <w:rPr>
          <w:rFonts w:eastAsia="Calibri"/>
          <w:color w:val="000000"/>
        </w:rPr>
      </w:pPr>
      <w:r w:rsidRPr="007068A4">
        <w:rPr>
          <w:rFonts w:eastAsia="Calibri"/>
          <w:color w:val="000000"/>
        </w:rPr>
        <w:t xml:space="preserve">- </w:t>
      </w:r>
      <w:r w:rsidRPr="007068A4">
        <w:rPr>
          <w:rFonts w:eastAsia="Calibri"/>
          <w:b/>
          <w:color w:val="000000"/>
        </w:rPr>
        <w:t>Gabriel Serrado Ferreira</w:t>
      </w:r>
      <w:r w:rsidRPr="007068A4">
        <w:rPr>
          <w:rFonts w:eastAsia="Calibri"/>
          <w:color w:val="000000"/>
        </w:rPr>
        <w:t>, Matrícula nº 41/7050, CPF nº 095.758.177-70</w:t>
      </w:r>
    </w:p>
    <w:p w:rsidR="009A51CF" w:rsidRPr="001C1AB4" w:rsidRDefault="009A51CF" w:rsidP="001518E3">
      <w:pPr>
        <w:spacing w:before="120" w:after="120"/>
        <w:ind w:left="142"/>
        <w:jc w:val="both"/>
      </w:pPr>
      <w:r w:rsidRPr="001C1AB4">
        <w:t>7.2 – Compete à fiscalização do contrato:</w:t>
      </w:r>
    </w:p>
    <w:p w:rsidR="009A51CF" w:rsidRPr="001C1AB4" w:rsidRDefault="009A51CF" w:rsidP="001518E3">
      <w:pPr>
        <w:spacing w:before="120" w:after="120"/>
        <w:ind w:left="142"/>
        <w:jc w:val="both"/>
      </w:pPr>
      <w:r>
        <w:t xml:space="preserve"> </w:t>
      </w:r>
      <w:r>
        <w:tab/>
      </w:r>
      <w:r w:rsidRPr="001C1AB4">
        <w:t>7.2.1 – Realizar os procedimentos de acompanhamento da execução do contrato;</w:t>
      </w:r>
    </w:p>
    <w:p w:rsidR="009A51CF" w:rsidRPr="001C1AB4" w:rsidRDefault="009A51CF" w:rsidP="001518E3">
      <w:pPr>
        <w:spacing w:before="120" w:after="120"/>
        <w:ind w:left="142"/>
        <w:jc w:val="both"/>
      </w:pPr>
      <w:r>
        <w:t xml:space="preserve"> </w:t>
      </w:r>
      <w:r>
        <w:tab/>
      </w:r>
      <w:r w:rsidRPr="001C1AB4">
        <w:t xml:space="preserve">7.2.2 – Apresentar-se pessoalmente no local, data e horário para o recebimento dos produtos. </w:t>
      </w:r>
    </w:p>
    <w:p w:rsidR="009A51CF" w:rsidRPr="001C1AB4" w:rsidRDefault="009A51CF" w:rsidP="001518E3">
      <w:pPr>
        <w:spacing w:before="120" w:after="120"/>
        <w:ind w:left="142"/>
        <w:jc w:val="both"/>
      </w:pPr>
      <w:r>
        <w:t xml:space="preserve"> </w:t>
      </w:r>
      <w:r>
        <w:tab/>
      </w:r>
      <w:r w:rsidRPr="001C1AB4">
        <w:t>7.2.3 – Apurar ouvidorias, reclamações ou denúncias relativas à execução do contrato, inclusive anônimas;</w:t>
      </w:r>
    </w:p>
    <w:p w:rsidR="009A51CF" w:rsidRPr="001C1AB4" w:rsidRDefault="009A51CF" w:rsidP="001518E3">
      <w:pPr>
        <w:spacing w:before="120" w:after="120"/>
        <w:ind w:left="142"/>
        <w:jc w:val="both"/>
      </w:pPr>
      <w:r>
        <w:t xml:space="preserve"> </w:t>
      </w:r>
      <w:r>
        <w:tab/>
      </w:r>
      <w:r w:rsidRPr="001C1AB4">
        <w:t>7.2.4 – Receber e analisar os documentos emitidos pela CONTRATADA que são exigidos no instrumento convocatório e seus anexos;</w:t>
      </w:r>
    </w:p>
    <w:p w:rsidR="009A51CF" w:rsidRPr="001C1AB4" w:rsidRDefault="009A51CF" w:rsidP="001518E3">
      <w:pPr>
        <w:spacing w:before="120" w:after="120"/>
        <w:ind w:left="142"/>
        <w:jc w:val="both"/>
      </w:pPr>
      <w:r>
        <w:t xml:space="preserve"> </w:t>
      </w:r>
      <w:r>
        <w:tab/>
      </w:r>
      <w:r w:rsidRPr="001C1AB4">
        <w:t>7.2.5 – Elaborar o registro próprio e emitir termo circunstanciando, recibos e demais instrumentos de fiscalização, anotando todas as ocorrências da execução do contrato;</w:t>
      </w:r>
    </w:p>
    <w:p w:rsidR="009A51CF" w:rsidRPr="001C1AB4" w:rsidRDefault="009A51CF" w:rsidP="001518E3">
      <w:pPr>
        <w:spacing w:before="120" w:after="120"/>
        <w:ind w:left="142"/>
        <w:jc w:val="both"/>
      </w:pPr>
      <w:r>
        <w:t xml:space="preserve"> </w:t>
      </w:r>
      <w:r>
        <w:tab/>
      </w:r>
      <w:r w:rsidRPr="001C1AB4">
        <w:t>7.2.6 – Verificar a quantidade, qualidade e conformidade dos bens fornecidos;</w:t>
      </w:r>
    </w:p>
    <w:p w:rsidR="009A51CF" w:rsidRPr="001C1AB4" w:rsidRDefault="009A51CF" w:rsidP="001518E3">
      <w:pPr>
        <w:spacing w:before="120" w:after="120"/>
        <w:ind w:left="142"/>
        <w:jc w:val="both"/>
      </w:pPr>
      <w:r>
        <w:t xml:space="preserve"> </w:t>
      </w:r>
      <w:r>
        <w:tab/>
      </w:r>
      <w:r w:rsidRPr="001C1AB4">
        <w:t>7.2.7 – Recusar os bens entregues em desacordo com o instrumento convocatório e seus anexos, exigindo sua substituição no prazo disposto no instrumento convocatório e seus anexos;</w:t>
      </w:r>
    </w:p>
    <w:p w:rsidR="009A51CF" w:rsidRPr="001C1AB4" w:rsidRDefault="009A51CF" w:rsidP="001518E3">
      <w:pPr>
        <w:spacing w:before="120" w:after="120"/>
        <w:ind w:left="142"/>
        <w:jc w:val="both"/>
      </w:pPr>
      <w:r>
        <w:t xml:space="preserve"> </w:t>
      </w:r>
      <w:r>
        <w:tab/>
      </w:r>
      <w:r w:rsidRPr="001C1AB4">
        <w:t>7.2.8 – Atestar o recebimento definitivo dos objetos entregues em acordo com o instrumento convocatório e seus anexos.</w:t>
      </w:r>
    </w:p>
    <w:p w:rsidR="009A51CF" w:rsidRPr="001C1AB4" w:rsidRDefault="009A51CF" w:rsidP="001518E3">
      <w:pPr>
        <w:spacing w:before="120" w:after="120"/>
        <w:ind w:left="142"/>
        <w:jc w:val="both"/>
      </w:pPr>
      <w:r>
        <w:t xml:space="preserve"> </w:t>
      </w:r>
      <w:r>
        <w:tab/>
      </w:r>
      <w:r w:rsidRPr="001C1AB4">
        <w:t>7.2.9 – Encaminhar relatório relativo à fiscalização do contrato ao Gestor do Contrato, contendo informações relevantes quanto à fiscalização e execução do instrumento contratual.</w:t>
      </w:r>
    </w:p>
    <w:p w:rsidR="009A51CF" w:rsidRPr="00427E54" w:rsidRDefault="009A51CF" w:rsidP="001518E3">
      <w:pPr>
        <w:spacing w:before="120" w:after="120"/>
        <w:ind w:left="142"/>
        <w:jc w:val="both"/>
        <w:rPr>
          <w:b/>
        </w:rPr>
      </w:pPr>
      <w:r w:rsidRPr="00427E54">
        <w:rPr>
          <w:b/>
        </w:rPr>
        <w:t>8 – FORMA DE PAGAMENTO</w:t>
      </w:r>
    </w:p>
    <w:p w:rsidR="009A51CF" w:rsidRPr="00427E54" w:rsidRDefault="009A51CF" w:rsidP="001518E3">
      <w:pPr>
        <w:spacing w:before="120" w:after="120"/>
        <w:ind w:left="142"/>
        <w:jc w:val="both"/>
      </w:pPr>
      <w:r w:rsidRPr="00427E54">
        <w:t>8.1 – O CONTRATANTE terá:</w:t>
      </w:r>
    </w:p>
    <w:p w:rsidR="009A51CF" w:rsidRPr="00427E54" w:rsidRDefault="009A51CF" w:rsidP="001518E3">
      <w:pPr>
        <w:spacing w:before="120" w:after="120"/>
        <w:ind w:left="142"/>
        <w:jc w:val="both"/>
      </w:pPr>
      <w:r>
        <w:t xml:space="preserve"> </w:t>
      </w:r>
      <w:r>
        <w:tab/>
      </w:r>
      <w:r w:rsidRPr="00427E54">
        <w:t xml:space="preserve">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w:t>
      </w:r>
      <w:r w:rsidRPr="00427E54">
        <w:lastRenderedPageBreak/>
        <w:t>cobrança, ordens de pagamento que caracterizem inobservância da ordem cronológica estabelecidas no dispositivo citado.</w:t>
      </w:r>
    </w:p>
    <w:p w:rsidR="009A51CF" w:rsidRPr="00427E54" w:rsidRDefault="009A51CF" w:rsidP="001518E3">
      <w:pPr>
        <w:spacing w:before="120" w:after="120"/>
        <w:ind w:left="142"/>
        <w:jc w:val="both"/>
      </w:pPr>
      <w:r>
        <w:t xml:space="preserve"> </w:t>
      </w:r>
      <w:r>
        <w:tab/>
      </w:r>
      <w:r w:rsidRPr="00427E54">
        <w:t>8.1.2 – O prazo de 30 (trinta) dias corridos, contados da data do recebimento definitivo dos bens, para realizar o pagamento, nas demais hipóteses.</w:t>
      </w:r>
    </w:p>
    <w:p w:rsidR="009A51CF" w:rsidRPr="00427E54" w:rsidRDefault="009A51CF" w:rsidP="001518E3">
      <w:pPr>
        <w:spacing w:before="120" w:after="120"/>
        <w:ind w:left="142"/>
        <w:jc w:val="both"/>
      </w:pPr>
      <w:r w:rsidRPr="00427E54">
        <w:t>8.2 – Os documentos fiscais serão emitidos em nome do MUNICÍPIO DE BOM JARDIM – RJ, CNPJ nº 28.561.041/0001-76, situado na Praça Governador Roberto Silveira, nº 44, Centro, Bom Jardim - RJ, CEP 28660-000.</w:t>
      </w:r>
    </w:p>
    <w:p w:rsidR="009A51CF" w:rsidRPr="00427E54" w:rsidRDefault="009A51CF" w:rsidP="001518E3">
      <w:pPr>
        <w:spacing w:before="120" w:after="120"/>
        <w:ind w:left="142"/>
        <w:jc w:val="both"/>
      </w:pPr>
      <w:r w:rsidRPr="00427E54">
        <w:t>8.3 – Junto aos documentos fiscais, a CONTRATADA deverá apresentar os documentos de habilitação e regularidade fiscal e trabalhista com validade atualizada exigidas no instrumento convocatório e seus anexos.</w:t>
      </w:r>
    </w:p>
    <w:p w:rsidR="009A51CF" w:rsidRPr="00427E54" w:rsidRDefault="009A51CF" w:rsidP="001518E3">
      <w:pPr>
        <w:spacing w:before="120" w:after="120"/>
        <w:ind w:left="142"/>
        <w:jc w:val="both"/>
      </w:pPr>
      <w:r w:rsidRPr="00427E54">
        <w:t>8.4 – Após a juntada da prova de recebimento definitivo, a Administração incluirá o crédito da CONTRATADA na respectiva fila de pagamento, a fim de garantir o pagamento em obediência à estrita ordem cronológica das datas de exigibilidade dos créditos.</w:t>
      </w:r>
    </w:p>
    <w:p w:rsidR="009A51CF" w:rsidRPr="00427E54" w:rsidRDefault="009A51CF" w:rsidP="001518E3">
      <w:pPr>
        <w:spacing w:before="120" w:after="120"/>
        <w:ind w:left="142"/>
        <w:jc w:val="both"/>
      </w:pPr>
      <w:r w:rsidRPr="00427E54">
        <w:t>8.5 – A ordem de pagamento poderá ser alterada por despacho fundamentado da autoridade superior, nas hipóteses de:</w:t>
      </w:r>
    </w:p>
    <w:p w:rsidR="009A51CF" w:rsidRPr="00427E54" w:rsidRDefault="009A51CF" w:rsidP="001518E3">
      <w:pPr>
        <w:spacing w:before="120" w:after="120"/>
        <w:ind w:left="142"/>
        <w:jc w:val="both"/>
      </w:pPr>
      <w:r w:rsidRPr="00427E54">
        <w:t>8.5.1 – Haver suspensão do pagamento do crédito;</w:t>
      </w:r>
    </w:p>
    <w:p w:rsidR="009A51CF" w:rsidRPr="00427E54" w:rsidRDefault="009A51CF" w:rsidP="001518E3">
      <w:pPr>
        <w:spacing w:before="120" w:after="120"/>
        <w:ind w:left="142"/>
        <w:jc w:val="both"/>
      </w:pPr>
      <w:r w:rsidRPr="00427E54">
        <w:t>8.5.2 – Grave perturbação da ordem, situação de emergência ou calamidade pública;</w:t>
      </w:r>
    </w:p>
    <w:p w:rsidR="009A51CF" w:rsidRPr="00427E54" w:rsidRDefault="009A51CF" w:rsidP="001518E3">
      <w:pPr>
        <w:spacing w:before="120" w:after="120"/>
        <w:ind w:left="142"/>
        <w:jc w:val="both"/>
      </w:pPr>
      <w:r w:rsidRPr="00427E54">
        <w:t>8.5.3 – Haver seguros veiculares e imobiliários;</w:t>
      </w:r>
    </w:p>
    <w:p w:rsidR="009A51CF" w:rsidRPr="00427E54" w:rsidRDefault="009A51CF" w:rsidP="001518E3">
      <w:pPr>
        <w:spacing w:before="120" w:after="120"/>
        <w:ind w:left="142"/>
        <w:jc w:val="both"/>
      </w:pPr>
      <w:r w:rsidRPr="00427E54">
        <w:t>8.5.4 – Evitar fundada ameaça de interrupção dos serviços essenciais da Administração ou para restaurá-los;</w:t>
      </w:r>
    </w:p>
    <w:p w:rsidR="009A51CF" w:rsidRPr="00427E54" w:rsidRDefault="009A51CF" w:rsidP="001518E3">
      <w:pPr>
        <w:spacing w:before="120" w:after="120"/>
        <w:ind w:left="142"/>
        <w:jc w:val="both"/>
      </w:pPr>
      <w:r w:rsidRPr="00427E54">
        <w:t>8.5.5 – Cumprimento de ordem judicial ou decisão de Tribunal de Contas;</w:t>
      </w:r>
    </w:p>
    <w:p w:rsidR="009A51CF" w:rsidRPr="00427E54" w:rsidRDefault="009A51CF" w:rsidP="001518E3">
      <w:pPr>
        <w:spacing w:before="120" w:after="120"/>
        <w:ind w:left="142"/>
        <w:jc w:val="both"/>
      </w:pPr>
      <w:r w:rsidRPr="00427E54">
        <w:t>8.5.6 – Pagamento de direitos oriundos de contratos em caso de falência, recuperação judicial ou dissolução da empresa contratada;</w:t>
      </w:r>
    </w:p>
    <w:p w:rsidR="009A51CF" w:rsidRPr="00427E54" w:rsidRDefault="009A51CF" w:rsidP="001518E3">
      <w:pPr>
        <w:spacing w:before="120" w:after="120"/>
        <w:ind w:left="142"/>
        <w:jc w:val="both"/>
      </w:pPr>
      <w:r w:rsidRPr="00427E54">
        <w:t>8.5.7 – Ocorrência de casos fortuitos ou força maior;</w:t>
      </w:r>
    </w:p>
    <w:p w:rsidR="009A51CF" w:rsidRPr="00427E54" w:rsidRDefault="009A51CF" w:rsidP="001518E3">
      <w:pPr>
        <w:spacing w:before="120" w:after="120"/>
        <w:ind w:left="142"/>
        <w:jc w:val="both"/>
      </w:pPr>
      <w:r w:rsidRPr="00427E54">
        <w:t>8.5.8 – Créditos decorrentes de empréstimos e financiamentos bancários;</w:t>
      </w:r>
    </w:p>
    <w:p w:rsidR="009A51CF" w:rsidRPr="00427E54" w:rsidRDefault="009A51CF" w:rsidP="001518E3">
      <w:pPr>
        <w:spacing w:before="120" w:after="120"/>
        <w:ind w:left="142"/>
        <w:jc w:val="both"/>
      </w:pPr>
      <w:r w:rsidRPr="00427E54">
        <w:t>8.5.9 – Outros motivos de relevante interesse público, devidamente comprovados e motivados.</w:t>
      </w:r>
    </w:p>
    <w:p w:rsidR="009A51CF" w:rsidRDefault="009A51CF" w:rsidP="001518E3">
      <w:pPr>
        <w:spacing w:before="120" w:after="120"/>
        <w:ind w:left="142"/>
        <w:jc w:val="both"/>
      </w:pPr>
      <w:r w:rsidRPr="00427E54">
        <w:t>8.6 – O pagamento será suspenso, por meio de decisão motivada dos servidores competentes, em caso de constada irregularidade na documentação da CONTRATADA ou irregularidade durante o processo de liquidação.</w:t>
      </w:r>
    </w:p>
    <w:p w:rsidR="009A51CF" w:rsidRPr="006D0523" w:rsidRDefault="009A51CF" w:rsidP="001518E3">
      <w:pPr>
        <w:spacing w:before="120" w:after="120"/>
        <w:ind w:left="142"/>
        <w:jc w:val="both"/>
        <w:rPr>
          <w:rFonts w:eastAsia="Calibri"/>
        </w:rPr>
      </w:pPr>
      <w:r w:rsidRPr="006D0523">
        <w:rPr>
          <w:rFonts w:eastAsia="Calibri"/>
        </w:rPr>
        <w:t>8.7 – O pagamento será feito em depósito em conta corrente informada pela CONTRATADA, em parcelas correspondentes a cada ordem de fornecimento, na forma da legislação vigente.</w:t>
      </w:r>
    </w:p>
    <w:p w:rsidR="009A51CF" w:rsidRPr="006D0523" w:rsidRDefault="009A51CF" w:rsidP="001518E3">
      <w:pPr>
        <w:spacing w:before="120" w:after="120"/>
        <w:ind w:left="142"/>
        <w:jc w:val="both"/>
        <w:rPr>
          <w:rFonts w:eastAsia="Calibri"/>
        </w:rPr>
      </w:pPr>
      <w:r w:rsidRPr="006D0523">
        <w:rPr>
          <w:rFonts w:eastAsia="Calibri"/>
        </w:rPr>
        <w:t>8.7.1 – Os itens relativos ao fornecimento deverão corresponder, em sua totalidade, aos itens constantes na ordem de fornecimento e na nota de empenho emitida pela Administração, sem qualquer divergência entre estes.</w:t>
      </w:r>
    </w:p>
    <w:p w:rsidR="009A51CF" w:rsidRPr="006D0523" w:rsidRDefault="009A51CF" w:rsidP="001518E3">
      <w:pPr>
        <w:spacing w:before="120" w:after="120"/>
        <w:ind w:left="142"/>
        <w:jc w:val="both"/>
        <w:rPr>
          <w:rFonts w:eastAsia="Calibri"/>
        </w:rPr>
      </w:pPr>
      <w:r w:rsidRPr="006D0523">
        <w:rPr>
          <w:rFonts w:eastAsia="Calibri"/>
        </w:rPr>
        <w:t>8.7.2 – É vedada a antecipação do pagamento sem a correspondente contraprestação do fornecimento em sua totalidade.</w:t>
      </w:r>
    </w:p>
    <w:p w:rsidR="009A51CF" w:rsidRPr="00427E54" w:rsidRDefault="009A51CF" w:rsidP="001518E3">
      <w:pPr>
        <w:spacing w:before="120" w:after="120"/>
        <w:ind w:left="142"/>
        <w:jc w:val="both"/>
      </w:pPr>
      <w:r w:rsidRPr="00427E54">
        <w:t>8.8 – Os pagamentos eventualmente realizados com atraso, desde que não decorram de ato ou fato atribuível à CONTRATADA, sofrerão a incidência de atualização financeira pelo IPC-A e juros moratórios de 0,5% ao mês.</w:t>
      </w:r>
    </w:p>
    <w:p w:rsidR="009A51CF" w:rsidRPr="00427E54" w:rsidRDefault="009A51CF" w:rsidP="001518E3">
      <w:pPr>
        <w:spacing w:before="120" w:after="120"/>
        <w:ind w:left="142"/>
        <w:jc w:val="both"/>
      </w:pPr>
      <w:r w:rsidRPr="00427E54">
        <w:t>8.9 – 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9A51CF" w:rsidRPr="00427E54" w:rsidRDefault="009A51CF" w:rsidP="001518E3">
      <w:pPr>
        <w:spacing w:before="120" w:after="120"/>
        <w:ind w:left="142"/>
        <w:jc w:val="both"/>
      </w:pPr>
      <w:r w:rsidRPr="00427E54">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9A51CF" w:rsidRPr="00427E54" w:rsidRDefault="009A51CF" w:rsidP="001518E3">
      <w:pPr>
        <w:spacing w:before="120" w:after="120"/>
        <w:ind w:left="142"/>
        <w:jc w:val="both"/>
      </w:pPr>
      <w:r w:rsidRPr="00427E54">
        <w:lastRenderedPageBreak/>
        <w:t>8.11 – É vedado à CONTRATADA a cessão de crédito para instituições financeiras decorrentes dos pagamentos futuros dispostos no instrumento convocatório e seus anexos, ressalvada a hipótese do art. 46 da Lei Complementar nº 123/06.</w:t>
      </w:r>
    </w:p>
    <w:p w:rsidR="009A51CF" w:rsidRPr="006D0523" w:rsidRDefault="009A51CF" w:rsidP="001518E3">
      <w:pPr>
        <w:spacing w:before="120" w:after="120"/>
        <w:ind w:left="142"/>
        <w:jc w:val="both"/>
        <w:rPr>
          <w:rFonts w:eastAsia="Calibri"/>
          <w:b/>
        </w:rPr>
      </w:pPr>
      <w:r w:rsidRPr="006D0523">
        <w:rPr>
          <w:rFonts w:eastAsia="Calibri"/>
          <w:b/>
        </w:rPr>
        <w:t>9 – REVISÃO DOS PREÇOS</w:t>
      </w:r>
    </w:p>
    <w:p w:rsidR="009A51CF" w:rsidRPr="006D0523" w:rsidRDefault="009A51CF" w:rsidP="001518E3">
      <w:pPr>
        <w:tabs>
          <w:tab w:val="left" w:pos="1410"/>
        </w:tabs>
        <w:spacing w:before="120" w:after="120"/>
        <w:ind w:left="142"/>
        <w:jc w:val="both"/>
        <w:rPr>
          <w:rFonts w:eastAsia="Calibri"/>
        </w:rPr>
      </w:pPr>
      <w:r w:rsidRPr="006D0523">
        <w:rPr>
          <w:rFonts w:eastAsia="Calibri"/>
        </w:rPr>
        <w:t>9.1 – A Administração realizará pesquisa de mercado periodicamente, em intervalos não superiores a 180 (cento e oitenta) dias, a fim de verificar a vantajosidade dos preços registrados na ata de registro de preços.</w:t>
      </w:r>
    </w:p>
    <w:p w:rsidR="009A51CF" w:rsidRPr="006D0523" w:rsidRDefault="009A51CF" w:rsidP="001518E3">
      <w:pPr>
        <w:tabs>
          <w:tab w:val="left" w:pos="1410"/>
        </w:tabs>
        <w:spacing w:before="120" w:after="120"/>
        <w:ind w:left="142"/>
        <w:jc w:val="both"/>
        <w:rPr>
          <w:rFonts w:eastAsia="Calibri"/>
        </w:rPr>
      </w:pPr>
      <w:r w:rsidRPr="006D0523">
        <w:rPr>
          <w:rFonts w:eastAsia="Calibri"/>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9A51CF" w:rsidRPr="006D0523" w:rsidRDefault="009A51CF" w:rsidP="001518E3">
      <w:pPr>
        <w:tabs>
          <w:tab w:val="left" w:pos="1410"/>
        </w:tabs>
        <w:spacing w:before="120" w:after="120"/>
        <w:ind w:left="142"/>
        <w:jc w:val="both"/>
        <w:rPr>
          <w:rFonts w:eastAsia="Calibri"/>
        </w:rPr>
      </w:pPr>
      <w:r w:rsidRPr="006D0523">
        <w:rPr>
          <w:rFonts w:eastAsia="Calibri"/>
        </w:rPr>
        <w:t>9.3 – Quando o preço registrado tornar-se superior ao preço praticado no mercado por motivo superveniente, o órgão gerenciador convocará a adjudicatária para negociar a redução dos preços aos valores praticados pelo mercado.</w:t>
      </w:r>
    </w:p>
    <w:p w:rsidR="009A51CF" w:rsidRPr="006D0523" w:rsidRDefault="009A51CF" w:rsidP="001518E3">
      <w:pPr>
        <w:tabs>
          <w:tab w:val="left" w:pos="1410"/>
        </w:tabs>
        <w:spacing w:before="120" w:after="120"/>
        <w:ind w:left="142"/>
        <w:jc w:val="both"/>
        <w:rPr>
          <w:rFonts w:eastAsia="Calibri"/>
        </w:rPr>
      </w:pPr>
      <w:r w:rsidRPr="006D0523">
        <w:rPr>
          <w:rFonts w:eastAsia="Calibri"/>
        </w:rPr>
        <w:t>9.4 – Os fornecedores que não aceitarem reduzir seus preços aos valores praticados pelo mercado serão liberados do compromisso assumido, sem aplicação de penalidade.</w:t>
      </w:r>
    </w:p>
    <w:p w:rsidR="009A51CF" w:rsidRPr="006D0523" w:rsidRDefault="009A51CF" w:rsidP="001518E3">
      <w:pPr>
        <w:tabs>
          <w:tab w:val="left" w:pos="1410"/>
        </w:tabs>
        <w:spacing w:before="120" w:after="120"/>
        <w:ind w:left="142"/>
        <w:jc w:val="both"/>
        <w:rPr>
          <w:rFonts w:eastAsia="Calibri"/>
        </w:rPr>
      </w:pPr>
      <w:r w:rsidRPr="006D0523">
        <w:rPr>
          <w:rFonts w:eastAsia="Calibri"/>
        </w:rPr>
        <w:t>9.5 – A ordem de classificação dos fornecedores que aceitarem reduzir seus preços aos valores de mercado observará a classificação original.</w:t>
      </w:r>
    </w:p>
    <w:p w:rsidR="009A51CF" w:rsidRPr="006D0523" w:rsidRDefault="009A51CF" w:rsidP="001518E3">
      <w:pPr>
        <w:tabs>
          <w:tab w:val="left" w:pos="1410"/>
        </w:tabs>
        <w:spacing w:before="120" w:after="120"/>
        <w:ind w:left="142"/>
        <w:jc w:val="both"/>
        <w:rPr>
          <w:rFonts w:eastAsia="Calibri"/>
        </w:rPr>
      </w:pPr>
      <w:r w:rsidRPr="006D0523">
        <w:rPr>
          <w:rFonts w:eastAsia="Calibri"/>
        </w:rPr>
        <w:t>9.6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9A51CF" w:rsidRPr="006D0523" w:rsidRDefault="009A51CF" w:rsidP="001518E3">
      <w:pPr>
        <w:tabs>
          <w:tab w:val="left" w:pos="1410"/>
        </w:tabs>
        <w:spacing w:before="120" w:after="120"/>
        <w:ind w:left="142"/>
        <w:jc w:val="both"/>
        <w:rPr>
          <w:rFonts w:eastAsia="Calibri"/>
        </w:rPr>
      </w:pPr>
      <w:r w:rsidRPr="006D0523">
        <w:rPr>
          <w:rFonts w:eastAsia="Calibri"/>
        </w:rPr>
        <w:t>9.7 – Os licitantes remanescentes serão convocados para fornecer o produto pelo preço registrado, observada a classificação original.</w:t>
      </w:r>
    </w:p>
    <w:p w:rsidR="009A51CF" w:rsidRPr="006D0523" w:rsidRDefault="009A51CF" w:rsidP="001518E3">
      <w:pPr>
        <w:tabs>
          <w:tab w:val="left" w:pos="1410"/>
        </w:tabs>
        <w:spacing w:before="120" w:after="120"/>
        <w:ind w:left="142"/>
        <w:jc w:val="both"/>
        <w:rPr>
          <w:rFonts w:eastAsia="Calibri"/>
        </w:rPr>
      </w:pPr>
      <w:r w:rsidRPr="006D0523">
        <w:rPr>
          <w:rFonts w:eastAsia="Calibri"/>
        </w:rPr>
        <w:t>9.8 – Não será aplicada penalidade ao licitante convocado na forma deste item que não aceitar a proposta da Administração.</w:t>
      </w:r>
    </w:p>
    <w:p w:rsidR="009A51CF" w:rsidRPr="006D0523" w:rsidRDefault="009A51CF" w:rsidP="001518E3">
      <w:pPr>
        <w:tabs>
          <w:tab w:val="left" w:pos="1410"/>
        </w:tabs>
        <w:spacing w:before="120" w:after="120"/>
        <w:ind w:left="142"/>
        <w:jc w:val="both"/>
        <w:rPr>
          <w:rFonts w:eastAsia="Calibri"/>
        </w:rPr>
      </w:pPr>
      <w:r w:rsidRPr="006D0523">
        <w:rPr>
          <w:rFonts w:eastAsia="Calibri"/>
        </w:rPr>
        <w:t>9.9 – Não havendo êxito nas negociações, o órgão gerenciador deverá proceder à revogação da ata de registro de preços, adotando as medidas cabíveis para obtenção da contratação mais vantajosa.</w:t>
      </w:r>
    </w:p>
    <w:p w:rsidR="009A51CF" w:rsidRPr="006D0523" w:rsidRDefault="009A51CF" w:rsidP="001518E3">
      <w:pPr>
        <w:spacing w:before="120" w:after="120"/>
        <w:ind w:left="142"/>
        <w:jc w:val="both"/>
        <w:rPr>
          <w:rFonts w:eastAsia="Calibri"/>
          <w:b/>
        </w:rPr>
      </w:pPr>
      <w:r w:rsidRPr="006D0523">
        <w:rPr>
          <w:rFonts w:eastAsia="Calibri"/>
          <w:b/>
        </w:rPr>
        <w:t>10 – PENALIDADES</w:t>
      </w:r>
    </w:p>
    <w:p w:rsidR="009A51CF" w:rsidRPr="006D0523" w:rsidRDefault="009A51CF" w:rsidP="001518E3">
      <w:pPr>
        <w:spacing w:before="120" w:after="120"/>
        <w:ind w:left="142"/>
        <w:jc w:val="both"/>
        <w:rPr>
          <w:rFonts w:eastAsia="Calibri"/>
        </w:rPr>
      </w:pPr>
      <w:r w:rsidRPr="006D0523">
        <w:rPr>
          <w:rFonts w:eastAsia="Calibri"/>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9A51CF" w:rsidRPr="006D0523" w:rsidRDefault="009A51CF" w:rsidP="001518E3">
      <w:pPr>
        <w:spacing w:before="120" w:after="120"/>
        <w:ind w:left="142"/>
        <w:jc w:val="both"/>
        <w:rPr>
          <w:rFonts w:eastAsia="Calibri"/>
        </w:rPr>
      </w:pPr>
      <w:r w:rsidRPr="006D0523">
        <w:rPr>
          <w:rFonts w:eastAsia="Calibri"/>
        </w:rPr>
        <w:t>10.1.1 – Advertência;</w:t>
      </w:r>
    </w:p>
    <w:p w:rsidR="009A51CF" w:rsidRPr="006D0523" w:rsidRDefault="009A51CF" w:rsidP="001518E3">
      <w:pPr>
        <w:spacing w:before="120" w:after="120"/>
        <w:ind w:left="142"/>
        <w:jc w:val="both"/>
        <w:rPr>
          <w:rFonts w:eastAsia="Calibri"/>
        </w:rPr>
      </w:pPr>
      <w:r w:rsidRPr="006D0523">
        <w:rPr>
          <w:rFonts w:eastAsia="Calibri"/>
        </w:rPr>
        <w:t>10.1.2 – Multa(s);</w:t>
      </w:r>
    </w:p>
    <w:p w:rsidR="009A51CF" w:rsidRPr="006D0523" w:rsidRDefault="009A51CF" w:rsidP="001518E3">
      <w:pPr>
        <w:spacing w:before="120" w:after="120"/>
        <w:ind w:left="142"/>
        <w:jc w:val="both"/>
        <w:rPr>
          <w:rFonts w:eastAsia="Calibri"/>
        </w:rPr>
      </w:pPr>
      <w:r w:rsidRPr="006D0523">
        <w:rPr>
          <w:rFonts w:eastAsia="Calibri"/>
        </w:rPr>
        <w:t>10.1.3 – Suspensão temporária de participação em licitação e impedimento de contratar com a Administração Municipal, por prazo não superior a 02 (dois) anos;</w:t>
      </w:r>
    </w:p>
    <w:p w:rsidR="009A51CF" w:rsidRPr="006D0523" w:rsidRDefault="009A51CF" w:rsidP="001518E3">
      <w:pPr>
        <w:spacing w:before="120" w:after="120"/>
        <w:ind w:left="142"/>
        <w:jc w:val="both"/>
        <w:rPr>
          <w:rFonts w:eastAsia="Calibri"/>
        </w:rPr>
      </w:pPr>
      <w:r w:rsidRPr="006D0523">
        <w:rPr>
          <w:rFonts w:eastAsia="Calibri"/>
        </w:rPr>
        <w:t>10.1.4 – Declaração de inidoneidade para licitar ou contratar com a Administração Pública enquanto perdurarem os motivos determinantes da punição ou até que seja promovida a reabilitação perante a própria autoridade que aplicou a penalidade.</w:t>
      </w:r>
    </w:p>
    <w:p w:rsidR="009A51CF" w:rsidRPr="006D0523" w:rsidRDefault="009A51CF" w:rsidP="001518E3">
      <w:pPr>
        <w:spacing w:before="120" w:after="120"/>
        <w:ind w:left="142"/>
        <w:jc w:val="both"/>
        <w:rPr>
          <w:rFonts w:eastAsia="Calibri"/>
        </w:rPr>
      </w:pPr>
      <w:r w:rsidRPr="006D0523">
        <w:rPr>
          <w:rFonts w:eastAsia="Calibri"/>
        </w:rPr>
        <w:t>10.2 – São infrações leves as condutas que caracterizam inexecução parcial do contrato, mas sem prejuízo à Administração, em especial:</w:t>
      </w:r>
    </w:p>
    <w:p w:rsidR="009A51CF" w:rsidRPr="006D0523" w:rsidRDefault="009A51CF" w:rsidP="001518E3">
      <w:pPr>
        <w:spacing w:before="120" w:after="120"/>
        <w:ind w:left="142"/>
        <w:jc w:val="both"/>
        <w:rPr>
          <w:rFonts w:eastAsia="Calibri"/>
        </w:rPr>
      </w:pPr>
      <w:r w:rsidRPr="006D0523">
        <w:rPr>
          <w:rFonts w:eastAsia="Calibri"/>
        </w:rPr>
        <w:t>10.2.1 – Não fornecer os bens conforme as especificidades indicadas no instrumento convocatório e seus anexos, corrigindo em tempo hábil o fornecimento;</w:t>
      </w:r>
    </w:p>
    <w:p w:rsidR="009A51CF" w:rsidRPr="006D0523" w:rsidRDefault="009A51CF" w:rsidP="001518E3">
      <w:pPr>
        <w:spacing w:before="120" w:after="120"/>
        <w:ind w:left="142"/>
        <w:jc w:val="both"/>
        <w:rPr>
          <w:rFonts w:eastAsia="Calibri"/>
        </w:rPr>
      </w:pPr>
      <w:r w:rsidRPr="006D0523">
        <w:rPr>
          <w:rFonts w:eastAsia="Calibri"/>
        </w:rPr>
        <w:t>10.2.2 – Não observar as cláusulas contratuais referentes às obrigações, quando não importar em conduta mais grave;</w:t>
      </w:r>
    </w:p>
    <w:p w:rsidR="009A51CF" w:rsidRPr="006D0523" w:rsidRDefault="009A51CF" w:rsidP="001518E3">
      <w:pPr>
        <w:spacing w:before="120" w:after="120"/>
        <w:ind w:left="142"/>
        <w:jc w:val="both"/>
        <w:rPr>
          <w:rFonts w:eastAsia="Calibri"/>
        </w:rPr>
      </w:pPr>
      <w:r w:rsidRPr="006D0523">
        <w:rPr>
          <w:rFonts w:eastAsia="Calibri"/>
        </w:rPr>
        <w:t>10.2.3 – Deixar de adotar as medidas necessárias para adequar o fornecimento às especificidades indicadas no instrumento convocatório e seus anexos;</w:t>
      </w:r>
    </w:p>
    <w:p w:rsidR="009A51CF" w:rsidRPr="006D0523" w:rsidRDefault="009A51CF" w:rsidP="001518E3">
      <w:pPr>
        <w:spacing w:before="120" w:after="120"/>
        <w:ind w:left="142"/>
        <w:jc w:val="both"/>
        <w:rPr>
          <w:rFonts w:eastAsia="Calibri"/>
        </w:rPr>
      </w:pPr>
      <w:r w:rsidRPr="006D0523">
        <w:rPr>
          <w:rFonts w:eastAsia="Calibri"/>
        </w:rPr>
        <w:lastRenderedPageBreak/>
        <w:t>10.2.4 – Deixar de apresentar imotivadamente qualquer documento, relatório, informação, relativo à execução do contrato ou ao qual está obrigado pela legislação;</w:t>
      </w:r>
    </w:p>
    <w:p w:rsidR="009A51CF" w:rsidRPr="006D0523" w:rsidRDefault="009A51CF" w:rsidP="001518E3">
      <w:pPr>
        <w:spacing w:before="120" w:after="120"/>
        <w:ind w:left="142"/>
        <w:jc w:val="both"/>
        <w:rPr>
          <w:rFonts w:eastAsia="Calibri"/>
        </w:rPr>
      </w:pPr>
      <w:r w:rsidRPr="006D0523">
        <w:rPr>
          <w:rFonts w:eastAsia="Calibri"/>
        </w:rPr>
        <w:t>10.2.5 – Apresentar intempestivamente os documentos que comprovem a manutenção das condições de habilitação e qualificação exigidas na fase de licitação.</w:t>
      </w:r>
    </w:p>
    <w:p w:rsidR="009A51CF" w:rsidRPr="006D0523" w:rsidRDefault="009A51CF" w:rsidP="001518E3">
      <w:pPr>
        <w:spacing w:before="120" w:after="120"/>
        <w:ind w:left="142"/>
        <w:jc w:val="both"/>
        <w:rPr>
          <w:rFonts w:eastAsia="Calibri"/>
        </w:rPr>
      </w:pPr>
      <w:r w:rsidRPr="006D0523">
        <w:rPr>
          <w:rFonts w:eastAsia="Calibri"/>
        </w:rPr>
        <w:t>10.3 – São infrações médias as condutas que caracterizam inexecução parcial do contrato, em especial:</w:t>
      </w:r>
    </w:p>
    <w:p w:rsidR="009A51CF" w:rsidRPr="006D0523" w:rsidRDefault="009A51CF" w:rsidP="001518E3">
      <w:pPr>
        <w:spacing w:before="120" w:after="120"/>
        <w:ind w:left="142"/>
        <w:jc w:val="both"/>
        <w:rPr>
          <w:rFonts w:eastAsia="Calibri"/>
        </w:rPr>
      </w:pPr>
      <w:r w:rsidRPr="006D0523">
        <w:rPr>
          <w:rFonts w:eastAsia="Calibri"/>
        </w:rPr>
        <w:t>10.3.1 – Reincidir em conduta ou omissão que ensejou a aplicação anterior de advertência;</w:t>
      </w:r>
    </w:p>
    <w:p w:rsidR="009A51CF" w:rsidRPr="006D0523" w:rsidRDefault="009A51CF" w:rsidP="001518E3">
      <w:pPr>
        <w:spacing w:before="120" w:after="120"/>
        <w:ind w:left="142"/>
        <w:jc w:val="both"/>
        <w:rPr>
          <w:rFonts w:eastAsia="Calibri"/>
        </w:rPr>
      </w:pPr>
      <w:r w:rsidRPr="006D0523">
        <w:rPr>
          <w:rFonts w:eastAsia="Calibri"/>
        </w:rPr>
        <w:t>10.3.2 – Atrasar o fornecimento ou a substituição dos bens;</w:t>
      </w:r>
    </w:p>
    <w:p w:rsidR="009A51CF" w:rsidRPr="006D0523" w:rsidRDefault="009A51CF" w:rsidP="001518E3">
      <w:pPr>
        <w:spacing w:before="120" w:after="120"/>
        <w:ind w:left="142"/>
        <w:jc w:val="both"/>
        <w:rPr>
          <w:rFonts w:eastAsia="Calibri"/>
        </w:rPr>
      </w:pPr>
      <w:r w:rsidRPr="006D0523">
        <w:rPr>
          <w:rFonts w:eastAsia="Calibri"/>
        </w:rPr>
        <w:t>10.3.3 – Não completar o fornecimento dos bens;</w:t>
      </w:r>
    </w:p>
    <w:p w:rsidR="009A51CF" w:rsidRPr="006D0523" w:rsidRDefault="009A51CF" w:rsidP="001518E3">
      <w:pPr>
        <w:spacing w:before="120" w:after="120"/>
        <w:ind w:left="142"/>
        <w:jc w:val="both"/>
        <w:rPr>
          <w:rFonts w:eastAsia="Calibri"/>
        </w:rPr>
      </w:pPr>
      <w:r w:rsidRPr="006D0523">
        <w:rPr>
          <w:rFonts w:eastAsia="Calibri"/>
        </w:rPr>
        <w:t>10.4 – São infrações graves as condutas que caracterizam inexecução parcial ou total do contrato, em especial:</w:t>
      </w:r>
    </w:p>
    <w:p w:rsidR="009A51CF" w:rsidRPr="006D0523" w:rsidRDefault="009A51CF" w:rsidP="001518E3">
      <w:pPr>
        <w:spacing w:before="120" w:after="120"/>
        <w:ind w:left="142"/>
        <w:jc w:val="both"/>
        <w:rPr>
          <w:rFonts w:eastAsia="Calibri"/>
        </w:rPr>
      </w:pPr>
      <w:r w:rsidRPr="006D0523">
        <w:rPr>
          <w:rFonts w:eastAsia="Calibri"/>
        </w:rPr>
        <w:t>10.4.1 – Recusar-se, sem a devida justificativa, a assinar a ata de registro de preços, o contrato, aceitar ou retirar o instrumento equivalente, dentro do prazo estabelecido pela Administração;</w:t>
      </w:r>
    </w:p>
    <w:p w:rsidR="009A51CF" w:rsidRPr="006D0523" w:rsidRDefault="009A51CF" w:rsidP="001518E3">
      <w:pPr>
        <w:spacing w:before="120" w:after="120"/>
        <w:ind w:left="142"/>
        <w:jc w:val="both"/>
        <w:rPr>
          <w:rFonts w:eastAsia="Calibri"/>
        </w:rPr>
      </w:pPr>
      <w:r w:rsidRPr="006D0523">
        <w:rPr>
          <w:rFonts w:eastAsia="Calibri"/>
        </w:rPr>
        <w:t>10.4.2 – Atrasar o fornecimento dos bens em prazo superior a 15 (quinze) dias úteis.</w:t>
      </w:r>
    </w:p>
    <w:p w:rsidR="009A51CF" w:rsidRPr="006D0523" w:rsidRDefault="009A51CF" w:rsidP="001518E3">
      <w:pPr>
        <w:spacing w:before="120" w:after="120"/>
        <w:ind w:left="142"/>
        <w:jc w:val="both"/>
        <w:rPr>
          <w:rFonts w:eastAsia="Calibri"/>
        </w:rPr>
      </w:pPr>
      <w:r w:rsidRPr="006D0523">
        <w:rPr>
          <w:rFonts w:eastAsia="Calibri"/>
        </w:rPr>
        <w:t>10.4.3 – Atrasar reiteradamente o fornecimento ou substituição dos bens.</w:t>
      </w:r>
    </w:p>
    <w:p w:rsidR="009A51CF" w:rsidRPr="006D0523" w:rsidRDefault="009A51CF" w:rsidP="001518E3">
      <w:pPr>
        <w:spacing w:before="120" w:after="120"/>
        <w:ind w:left="142"/>
        <w:jc w:val="both"/>
        <w:rPr>
          <w:rFonts w:eastAsia="Calibri"/>
        </w:rPr>
      </w:pPr>
      <w:r w:rsidRPr="006D0523">
        <w:rPr>
          <w:rFonts w:eastAsia="Calibri"/>
        </w:rPr>
        <w:t>10.5 – São infrações gravíssimas as condutas que induzam a Administração a erro ou que causem prejuízo ao erário, em especial:</w:t>
      </w:r>
    </w:p>
    <w:p w:rsidR="009A51CF" w:rsidRPr="006D0523" w:rsidRDefault="009A51CF" w:rsidP="001518E3">
      <w:pPr>
        <w:spacing w:before="120" w:after="120"/>
        <w:ind w:left="142"/>
        <w:jc w:val="both"/>
        <w:rPr>
          <w:rFonts w:eastAsia="Calibri"/>
        </w:rPr>
      </w:pPr>
      <w:r w:rsidRPr="006D0523">
        <w:rPr>
          <w:rFonts w:eastAsia="Calibri"/>
        </w:rPr>
        <w:t>10.5.1 – Apresentar documentação falsa;</w:t>
      </w:r>
    </w:p>
    <w:p w:rsidR="009A51CF" w:rsidRPr="006D0523" w:rsidRDefault="009A51CF" w:rsidP="001518E3">
      <w:pPr>
        <w:spacing w:before="120" w:after="120"/>
        <w:ind w:left="142"/>
        <w:jc w:val="both"/>
        <w:rPr>
          <w:rFonts w:eastAsia="Calibri"/>
        </w:rPr>
      </w:pPr>
      <w:r w:rsidRPr="006D0523">
        <w:rPr>
          <w:rFonts w:eastAsia="Calibri"/>
        </w:rPr>
        <w:t>10.5.2 – Simular, fraudar ou não iniciar a execução do contrato;</w:t>
      </w:r>
    </w:p>
    <w:p w:rsidR="009A51CF" w:rsidRPr="006D0523" w:rsidRDefault="009A51CF" w:rsidP="001518E3">
      <w:pPr>
        <w:spacing w:before="120" w:after="120"/>
        <w:ind w:left="142"/>
        <w:jc w:val="both"/>
        <w:rPr>
          <w:rFonts w:eastAsia="Calibri"/>
        </w:rPr>
      </w:pPr>
      <w:r w:rsidRPr="006D0523">
        <w:rPr>
          <w:rFonts w:eastAsia="Calibri"/>
        </w:rPr>
        <w:t>10.5.3 – Praticar atos ilícitos visando frustrar os objetivos da contratação;</w:t>
      </w:r>
    </w:p>
    <w:p w:rsidR="009A51CF" w:rsidRPr="006D0523" w:rsidRDefault="009A51CF" w:rsidP="001518E3">
      <w:pPr>
        <w:spacing w:before="120" w:after="120"/>
        <w:ind w:left="142"/>
        <w:jc w:val="both"/>
        <w:rPr>
          <w:rFonts w:eastAsia="Calibri"/>
        </w:rPr>
      </w:pPr>
      <w:r w:rsidRPr="006D0523">
        <w:rPr>
          <w:rFonts w:eastAsia="Calibri"/>
        </w:rPr>
        <w:t>10.5.4 – Cometer fraude fiscal;</w:t>
      </w:r>
    </w:p>
    <w:p w:rsidR="009A51CF" w:rsidRPr="006D0523" w:rsidRDefault="009A51CF" w:rsidP="001518E3">
      <w:pPr>
        <w:spacing w:before="120" w:after="120"/>
        <w:ind w:left="142"/>
        <w:jc w:val="both"/>
        <w:rPr>
          <w:rFonts w:eastAsia="Calibri"/>
        </w:rPr>
      </w:pPr>
      <w:r w:rsidRPr="006D0523">
        <w:rPr>
          <w:rFonts w:eastAsia="Calibri"/>
        </w:rPr>
        <w:t>10.5.5 – Comportar-se de modo inidôneo;</w:t>
      </w:r>
    </w:p>
    <w:p w:rsidR="009A51CF" w:rsidRPr="006D0523" w:rsidRDefault="009A51CF" w:rsidP="001518E3">
      <w:pPr>
        <w:spacing w:before="120" w:after="120"/>
        <w:ind w:left="142"/>
        <w:jc w:val="both"/>
        <w:rPr>
          <w:rFonts w:eastAsia="Calibri"/>
        </w:rPr>
      </w:pPr>
      <w:r w:rsidRPr="006D0523">
        <w:rPr>
          <w:rFonts w:eastAsia="Calibri"/>
        </w:rPr>
        <w:t>10.5.6 – Não mantiver sua proposta;</w:t>
      </w:r>
    </w:p>
    <w:p w:rsidR="009A51CF" w:rsidRPr="006D0523" w:rsidRDefault="009A51CF" w:rsidP="001518E3">
      <w:pPr>
        <w:spacing w:before="120" w:after="120"/>
        <w:ind w:left="142"/>
        <w:jc w:val="both"/>
        <w:rPr>
          <w:rFonts w:eastAsia="Calibri"/>
        </w:rPr>
      </w:pPr>
      <w:r w:rsidRPr="006D0523">
        <w:rPr>
          <w:rFonts w:eastAsia="Calibri"/>
        </w:rPr>
        <w:t>10.5.7– Não recolher os tributos, contribuições previdenciárias e demais obrigações legais, incluindo o FGTS, quando cabível.</w:t>
      </w:r>
    </w:p>
    <w:p w:rsidR="009A51CF" w:rsidRPr="006D0523" w:rsidRDefault="009A51CF" w:rsidP="001518E3">
      <w:pPr>
        <w:spacing w:before="120" w:after="120"/>
        <w:ind w:left="142"/>
        <w:jc w:val="both"/>
        <w:rPr>
          <w:rFonts w:eastAsia="Calibri"/>
        </w:rPr>
      </w:pPr>
      <w:r w:rsidRPr="006D0523">
        <w:rPr>
          <w:rFonts w:eastAsia="Calibri"/>
        </w:rPr>
        <w:t>10.6 – Será aplicada a penalidade de advertência às condutas que caracterizam infrações leves que importarem em inexecução parcial do contrato, bem como a inobservância das regras estabelecidas no instrumento convocatório e seus anexos.</w:t>
      </w:r>
    </w:p>
    <w:p w:rsidR="009A51CF" w:rsidRPr="006D0523" w:rsidRDefault="009A51CF" w:rsidP="001518E3">
      <w:pPr>
        <w:spacing w:before="120" w:after="120"/>
        <w:ind w:left="142"/>
        <w:jc w:val="both"/>
        <w:rPr>
          <w:rFonts w:eastAsia="Calibri"/>
        </w:rPr>
      </w:pPr>
      <w:r w:rsidRPr="006D0523">
        <w:rPr>
          <w:rFonts w:eastAsia="Calibri"/>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9A51CF" w:rsidRPr="006D0523" w:rsidRDefault="009A51CF" w:rsidP="001518E3">
      <w:pPr>
        <w:spacing w:before="120" w:after="120"/>
        <w:ind w:left="142"/>
        <w:jc w:val="both"/>
        <w:rPr>
          <w:rFonts w:eastAsia="Calibri"/>
        </w:rPr>
      </w:pPr>
      <w:r w:rsidRPr="006D0523">
        <w:rPr>
          <w:rFonts w:eastAsia="Calibri"/>
        </w:rPr>
        <w:t>10.7.1 – Para as infrações médias, o valor da multa será arbitrado entre 01 a 50 UNIFBJ;</w:t>
      </w:r>
    </w:p>
    <w:p w:rsidR="009A51CF" w:rsidRPr="006D0523" w:rsidRDefault="009A51CF" w:rsidP="001518E3">
      <w:pPr>
        <w:spacing w:before="120" w:after="120"/>
        <w:ind w:left="142"/>
        <w:jc w:val="both"/>
        <w:rPr>
          <w:rFonts w:eastAsia="Calibri"/>
        </w:rPr>
      </w:pPr>
      <w:r w:rsidRPr="006D0523">
        <w:rPr>
          <w:rFonts w:eastAsia="Calibri"/>
        </w:rPr>
        <w:t xml:space="preserve">10.7.2 – Para as infrações graves, o valor da multa será arbitrado entre 05 a </w:t>
      </w:r>
      <w:r>
        <w:rPr>
          <w:rFonts w:eastAsia="Calibri"/>
        </w:rPr>
        <w:t xml:space="preserve">80 </w:t>
      </w:r>
      <w:r w:rsidRPr="006D0523">
        <w:rPr>
          <w:rFonts w:eastAsia="Calibri"/>
        </w:rPr>
        <w:t>UNIFBJ;</w:t>
      </w:r>
    </w:p>
    <w:p w:rsidR="009A51CF" w:rsidRPr="006D0523" w:rsidRDefault="009A51CF" w:rsidP="001518E3">
      <w:pPr>
        <w:spacing w:before="120" w:after="120"/>
        <w:ind w:left="142"/>
        <w:jc w:val="both"/>
        <w:rPr>
          <w:rFonts w:eastAsia="Calibri"/>
        </w:rPr>
      </w:pPr>
      <w:r w:rsidRPr="006D0523">
        <w:rPr>
          <w:rFonts w:eastAsia="Calibri"/>
        </w:rPr>
        <w:t xml:space="preserve">10.7.3 – Para as infrações gravíssimas, o valor da multa será arbitrado entre 10 a </w:t>
      </w:r>
      <w:r>
        <w:rPr>
          <w:rFonts w:eastAsia="Calibri"/>
        </w:rPr>
        <w:t>10</w:t>
      </w:r>
      <w:r w:rsidRPr="006D0523">
        <w:rPr>
          <w:rFonts w:eastAsia="Calibri"/>
        </w:rPr>
        <w:t>0 UNIFBJ.</w:t>
      </w:r>
    </w:p>
    <w:p w:rsidR="009A51CF" w:rsidRPr="006D0523" w:rsidRDefault="009A51CF" w:rsidP="001518E3">
      <w:pPr>
        <w:spacing w:before="120" w:after="120"/>
        <w:ind w:left="142"/>
        <w:jc w:val="both"/>
        <w:rPr>
          <w:rFonts w:eastAsia="Calibri"/>
        </w:rPr>
      </w:pPr>
      <w:r w:rsidRPr="006D0523">
        <w:rPr>
          <w:rFonts w:eastAsia="Calibri"/>
        </w:rPr>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9A51CF" w:rsidRPr="006D0523" w:rsidRDefault="009A51CF" w:rsidP="001518E3">
      <w:pPr>
        <w:spacing w:before="120" w:after="120"/>
        <w:ind w:left="142"/>
        <w:jc w:val="both"/>
        <w:rPr>
          <w:rFonts w:eastAsia="Calibri"/>
        </w:rPr>
      </w:pPr>
      <w:r w:rsidRPr="006D0523">
        <w:rPr>
          <w:rFonts w:eastAsia="Calibri"/>
        </w:rPr>
        <w:t>10.9 – Será aplicada a penalidade de declaração de inidoneidade, que poderá ser cumulativamente com a penalidade de multa, quando a CONTRATADA cometer infração gravíssima com dolo, má-fé ou em conluio com servidores públicos ou outras licitantes.</w:t>
      </w:r>
    </w:p>
    <w:p w:rsidR="009A51CF" w:rsidRPr="006D0523" w:rsidRDefault="009A51CF" w:rsidP="001518E3">
      <w:pPr>
        <w:spacing w:before="120" w:after="120"/>
        <w:ind w:left="142"/>
        <w:jc w:val="both"/>
        <w:rPr>
          <w:rFonts w:eastAsia="Calibri"/>
        </w:rPr>
      </w:pPr>
      <w:r w:rsidRPr="006D0523">
        <w:rPr>
          <w:rFonts w:eastAsia="Calibri"/>
        </w:rPr>
        <w:t>10.10 – A sanção de suspensão temporária de participação em licitação e impedimento de contratar com a Administração Municipal produz efeitos apenas para o Município de Bom Jardim - RJ.</w:t>
      </w:r>
    </w:p>
    <w:p w:rsidR="009A51CF" w:rsidRPr="006D0523" w:rsidRDefault="009A51CF" w:rsidP="001518E3">
      <w:pPr>
        <w:spacing w:before="120" w:after="120"/>
        <w:ind w:left="142"/>
        <w:jc w:val="both"/>
        <w:rPr>
          <w:rFonts w:eastAsia="Calibri"/>
        </w:rPr>
      </w:pPr>
      <w:r w:rsidRPr="006D0523">
        <w:rPr>
          <w:rFonts w:eastAsia="Calibri"/>
        </w:rPr>
        <w:t>10.11 – A sanção de declaração de inidoneidade para licitar ou contratar com a Administração Pública produz efeito em todo o território nacional.</w:t>
      </w:r>
    </w:p>
    <w:p w:rsidR="009A51CF" w:rsidRPr="006D0523" w:rsidRDefault="009A51CF" w:rsidP="001518E3">
      <w:pPr>
        <w:spacing w:before="120" w:after="120"/>
        <w:ind w:left="142"/>
        <w:jc w:val="both"/>
        <w:rPr>
          <w:rFonts w:eastAsia="Calibri"/>
        </w:rPr>
      </w:pPr>
      <w:r w:rsidRPr="006D0523">
        <w:rPr>
          <w:rFonts w:eastAsia="Calibri"/>
        </w:rPr>
        <w:lastRenderedPageBreak/>
        <w:t>10.12 – Para assegurar os efeitos da declaração de inidoneidade e da suspensão temporária, a Administração incluirá as empresas sancionadas no Cadastro Nacional de Empresas Inidôneas e Suspensas - CEIS, até a reabilitação da empresa sancionada.</w:t>
      </w:r>
    </w:p>
    <w:p w:rsidR="009A51CF" w:rsidRPr="006D0523" w:rsidRDefault="009A51CF" w:rsidP="001518E3">
      <w:pPr>
        <w:spacing w:before="120" w:after="120"/>
        <w:ind w:left="142"/>
        <w:jc w:val="both"/>
        <w:rPr>
          <w:rFonts w:eastAsia="Calibri"/>
        </w:rPr>
      </w:pPr>
      <w:r w:rsidRPr="006D0523">
        <w:rPr>
          <w:rFonts w:eastAsia="Calibri"/>
        </w:rPr>
        <w:t>10.13 – A reabilitação da declaração de inidoneidade será concedida quando a empresa ou profissional penalizado ressarcir a Administração pelos prejuízos resultantes e após decorrido o prazo de 02 (dois) anos de sua aplicação.</w:t>
      </w:r>
    </w:p>
    <w:p w:rsidR="009A51CF" w:rsidRPr="006D0523" w:rsidRDefault="009A51CF" w:rsidP="001518E3">
      <w:pPr>
        <w:spacing w:before="120" w:after="120"/>
        <w:ind w:left="142"/>
        <w:jc w:val="both"/>
        <w:rPr>
          <w:rFonts w:eastAsia="Calibri"/>
        </w:rPr>
      </w:pPr>
      <w:r w:rsidRPr="006D0523">
        <w:rPr>
          <w:rFonts w:eastAsia="Calibri"/>
        </w:rPr>
        <w:t>10.14 – Sem prejuízo da aplicação das penalidades cabíveis, quando o licitante vencedor não manter a sua proposta no respectivo prazo de validade; ou ainda quando se recusar a assinar a ata de registro de preços, o contrato, aceitar ou retirar o instrumento equivalente, dentro do prazo estabelecido pela Administração, esta poderá convocar os licitantes remanescentes, observada a ordem de classificação, para substituir o licitante faltoso.</w:t>
      </w:r>
    </w:p>
    <w:p w:rsidR="009A51CF" w:rsidRPr="006D0523" w:rsidRDefault="009A51CF" w:rsidP="001518E3">
      <w:pPr>
        <w:spacing w:before="120" w:after="120"/>
        <w:ind w:left="142"/>
        <w:jc w:val="both"/>
        <w:rPr>
          <w:rFonts w:eastAsia="Calibri"/>
        </w:rPr>
      </w:pPr>
      <w:r w:rsidRPr="006D0523">
        <w:rPr>
          <w:rFonts w:eastAsia="Calibri"/>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9A51CF" w:rsidRPr="006D0523" w:rsidRDefault="009A51CF" w:rsidP="001518E3">
      <w:pPr>
        <w:spacing w:before="120" w:after="120"/>
        <w:ind w:left="142"/>
        <w:jc w:val="both"/>
        <w:rPr>
          <w:rFonts w:eastAsia="Calibri"/>
        </w:rPr>
      </w:pPr>
      <w:r w:rsidRPr="006D0523">
        <w:rPr>
          <w:rFonts w:eastAsia="Calibri"/>
        </w:rPr>
        <w:t>10.16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9A51CF" w:rsidRPr="006D0523" w:rsidRDefault="009A51CF" w:rsidP="001518E3">
      <w:pPr>
        <w:spacing w:before="120" w:after="120"/>
        <w:ind w:left="142"/>
        <w:jc w:val="both"/>
        <w:rPr>
          <w:rFonts w:eastAsia="Calibri"/>
        </w:rPr>
      </w:pPr>
      <w:r w:rsidRPr="006D0523">
        <w:rPr>
          <w:rFonts w:eastAsia="Calibri"/>
        </w:rPr>
        <w:t>10.17 – As multas aplicadas deverão ser recolhidas em favor do Município no prazo de 05 (cinco) dias úteis, a contar do recebimento da notificação.</w:t>
      </w:r>
    </w:p>
    <w:p w:rsidR="009A51CF" w:rsidRPr="006D0523" w:rsidRDefault="009A51CF" w:rsidP="001518E3">
      <w:pPr>
        <w:spacing w:before="120" w:after="120"/>
        <w:ind w:left="142"/>
        <w:jc w:val="both"/>
        <w:rPr>
          <w:rFonts w:eastAsia="Calibri"/>
        </w:rPr>
      </w:pPr>
      <w:r w:rsidRPr="006D0523">
        <w:rPr>
          <w:rFonts w:eastAsia="Calibri"/>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9A51CF" w:rsidRPr="006D0523" w:rsidRDefault="009A51CF" w:rsidP="001518E3">
      <w:pPr>
        <w:spacing w:before="120" w:after="120"/>
        <w:ind w:left="142"/>
        <w:jc w:val="both"/>
        <w:rPr>
          <w:rFonts w:eastAsia="Calibri"/>
        </w:rPr>
      </w:pPr>
      <w:r w:rsidRPr="006D0523">
        <w:rPr>
          <w:rFonts w:eastAsia="Calibri"/>
        </w:rPr>
        <w:t>10.19 – As penalidades só poderão ser relevadas na hipótese de caso fortuito ou força maior, devidamente justificado e comprovado, a juízo da Administração.</w:t>
      </w:r>
    </w:p>
    <w:p w:rsidR="009A51CF" w:rsidRPr="006D0523" w:rsidRDefault="009A51CF" w:rsidP="001518E3">
      <w:pPr>
        <w:spacing w:before="120" w:after="120"/>
        <w:ind w:left="142"/>
        <w:jc w:val="both"/>
        <w:rPr>
          <w:rFonts w:eastAsia="Calibri"/>
          <w:b/>
        </w:rPr>
      </w:pPr>
      <w:r w:rsidRPr="006D0523">
        <w:rPr>
          <w:rFonts w:eastAsia="Calibri"/>
          <w:b/>
        </w:rPr>
        <w:t>11 – CONVOCAÇÃO PARA ASSINATURA DA ATA DE REGISTRO DE PREÇOS</w:t>
      </w:r>
    </w:p>
    <w:p w:rsidR="009A51CF" w:rsidRPr="006D0523" w:rsidRDefault="009A51CF" w:rsidP="001518E3">
      <w:pPr>
        <w:spacing w:before="120" w:after="120"/>
        <w:ind w:left="142"/>
        <w:jc w:val="both"/>
        <w:rPr>
          <w:rFonts w:eastAsia="Calibri"/>
        </w:rPr>
      </w:pPr>
      <w:r w:rsidRPr="006D0523">
        <w:rPr>
          <w:rFonts w:eastAsia="Calibri"/>
        </w:rPr>
        <w:t xml:space="preserve">11.1 – Uma vez homologado o resultado da licitação, a licitante vencedora será convocada para assinar e retirar o termo de ata de registro de preços e o contrato sendo cientificada de que sua omissão ensejará decaimento do direito à contratação, sem prejuízo à aplicação das penalidades dispostos no instrumento convocatório e seus anexos. </w:t>
      </w:r>
    </w:p>
    <w:p w:rsidR="009A51CF" w:rsidRPr="006D0523" w:rsidRDefault="009A51CF" w:rsidP="001518E3">
      <w:pPr>
        <w:spacing w:before="120" w:after="120"/>
        <w:ind w:left="142"/>
        <w:jc w:val="both"/>
        <w:rPr>
          <w:rFonts w:eastAsia="Calibri"/>
        </w:rPr>
      </w:pPr>
      <w:r w:rsidRPr="006D0523">
        <w:rPr>
          <w:rFonts w:eastAsia="Calibri"/>
        </w:rPr>
        <w:t>11.2 – Alternativamente ao comparecimento perante o órgão ou entidade para a assinatura, a licitante vencedora poderá enviar o termo da ata de registro de preços e o contrato ou aceite assinado mediante correspondência postal com aviso de recebimento (AR) ou por meio eletrônico com a respectiva assinatura digital, cujo marco do cumprimento será contado a partir da data de postagem.</w:t>
      </w:r>
    </w:p>
    <w:p w:rsidR="009A51CF" w:rsidRPr="006D0523" w:rsidRDefault="009A51CF" w:rsidP="001518E3">
      <w:pPr>
        <w:spacing w:before="120" w:after="120"/>
        <w:ind w:left="142"/>
        <w:jc w:val="both"/>
        <w:rPr>
          <w:rFonts w:eastAsia="Calibri"/>
        </w:rPr>
      </w:pPr>
      <w:r w:rsidRPr="006D0523">
        <w:rPr>
          <w:rFonts w:eastAsia="Calibri"/>
        </w:rPr>
        <w:t>11.3 – O aceite de nota de empenho, ordem de fornecimento ou instrumento equivalente, emitida à licitante vencedora, implica no reconhecimento que:</w:t>
      </w:r>
    </w:p>
    <w:p w:rsidR="009A51CF" w:rsidRPr="006D0523" w:rsidRDefault="009A51CF" w:rsidP="001518E3">
      <w:pPr>
        <w:spacing w:before="120" w:after="120"/>
        <w:ind w:left="142"/>
        <w:jc w:val="both"/>
        <w:rPr>
          <w:rFonts w:eastAsia="Calibri"/>
        </w:rPr>
      </w:pPr>
      <w:r>
        <w:rPr>
          <w:rFonts w:eastAsia="Calibri"/>
        </w:rPr>
        <w:t xml:space="preserve"> </w:t>
      </w:r>
      <w:r>
        <w:rPr>
          <w:rFonts w:eastAsia="Calibri"/>
        </w:rPr>
        <w:tab/>
      </w:r>
      <w:r w:rsidRPr="006D0523">
        <w:rPr>
          <w:rFonts w:eastAsia="Calibri"/>
        </w:rPr>
        <w:t>11.3.</w:t>
      </w:r>
      <w:r>
        <w:rPr>
          <w:rFonts w:eastAsia="Calibri"/>
        </w:rPr>
        <w:t>1</w:t>
      </w:r>
      <w:r w:rsidRPr="006D0523">
        <w:rPr>
          <w:rFonts w:eastAsia="Calibri"/>
        </w:rPr>
        <w:t xml:space="preserve"> – A contratada se vincula à sua proposta e às previsões contidas no instrumento convocatório e seus anexos.</w:t>
      </w:r>
    </w:p>
    <w:p w:rsidR="009A51CF" w:rsidRPr="006D0523" w:rsidRDefault="009A51CF" w:rsidP="001518E3">
      <w:pPr>
        <w:spacing w:before="120" w:after="120"/>
        <w:ind w:left="142"/>
        <w:jc w:val="both"/>
        <w:rPr>
          <w:rFonts w:eastAsia="Calibri"/>
        </w:rPr>
      </w:pPr>
      <w:r w:rsidRPr="006D0523">
        <w:rPr>
          <w:rFonts w:eastAsia="Calibri"/>
        </w:rPr>
        <w:t>11.4 – O prazo para assinar, aceitar ou retirar o termo da ata de registro de preços, do contrato, será de 05 (cinco) dias úteis, contados da data do recebimento da convocação, podendo ser prorrogado por igual período, desde que solicitado pela parte durante o seu transcurso e tenha ocorrido fato justificado aceito pela Administração.</w:t>
      </w:r>
    </w:p>
    <w:p w:rsidR="009A51CF" w:rsidRPr="006D0523" w:rsidRDefault="009A51CF" w:rsidP="001518E3">
      <w:pPr>
        <w:spacing w:before="120" w:after="120"/>
        <w:ind w:left="142"/>
        <w:jc w:val="both"/>
        <w:rPr>
          <w:rFonts w:eastAsia="Calibri"/>
        </w:rPr>
      </w:pPr>
      <w:r w:rsidRPr="006D0523">
        <w:rPr>
          <w:rFonts w:eastAsia="Calibri"/>
        </w:rPr>
        <w:t>11.5 – Como requisito para celebração da ata de registro de preços, a licitante vencedora deverá manter as mesmas condições de habilitação consignadas no instrumento convocatório e seus anexos.</w:t>
      </w:r>
    </w:p>
    <w:p w:rsidR="009A51CF" w:rsidRPr="006D0523" w:rsidRDefault="009A51CF" w:rsidP="001518E3">
      <w:pPr>
        <w:spacing w:before="120" w:after="120"/>
        <w:ind w:left="142"/>
        <w:jc w:val="both"/>
        <w:rPr>
          <w:rFonts w:eastAsia="Calibri"/>
          <w:b/>
        </w:rPr>
      </w:pPr>
      <w:r w:rsidRPr="006D0523">
        <w:rPr>
          <w:rFonts w:eastAsia="Calibri"/>
          <w:b/>
        </w:rPr>
        <w:t>12 – DURAÇÃO, ALTERAÇÃO, CANCELAMENTO E REVOGAÇÃO DA ATA DE REGISTRO DE PREÇOS</w:t>
      </w:r>
    </w:p>
    <w:p w:rsidR="009A51CF" w:rsidRPr="006D0523" w:rsidRDefault="009A51CF" w:rsidP="001518E3">
      <w:pPr>
        <w:spacing w:before="120" w:after="120"/>
        <w:ind w:left="142"/>
        <w:jc w:val="both"/>
        <w:rPr>
          <w:rFonts w:eastAsia="Calibri"/>
          <w:color w:val="FF0000"/>
        </w:rPr>
      </w:pPr>
      <w:r w:rsidRPr="006D0523">
        <w:rPr>
          <w:rFonts w:eastAsia="Calibri"/>
        </w:rPr>
        <w:t>12.1 –</w:t>
      </w:r>
      <w:r>
        <w:rPr>
          <w:rFonts w:eastAsia="Calibri"/>
        </w:rPr>
        <w:t xml:space="preserve"> </w:t>
      </w:r>
      <w:r w:rsidRPr="006D0523">
        <w:rPr>
          <w:rFonts w:eastAsia="Calibri"/>
        </w:rPr>
        <w:t>A ata de registro de preços terá duração de 12 (doze) meses, com eficácia na forma do art. 61, parágrafo único da Lei Federal nº 8.666/93, sendo vedada sua prorrogação e com termo inicial de vigência a partir de sua assinatura.</w:t>
      </w:r>
    </w:p>
    <w:p w:rsidR="009A51CF" w:rsidRPr="006D0523" w:rsidRDefault="009A51CF" w:rsidP="001518E3">
      <w:pPr>
        <w:spacing w:before="120" w:after="120"/>
        <w:ind w:left="142"/>
        <w:contextualSpacing/>
        <w:jc w:val="both"/>
        <w:rPr>
          <w:rFonts w:eastAsia="Calibri"/>
        </w:rPr>
      </w:pPr>
      <w:r w:rsidRPr="006D0523">
        <w:rPr>
          <w:rFonts w:eastAsia="Calibri"/>
        </w:rPr>
        <w:t xml:space="preserve">12.2. As contratações oriundas da ata de registro de preços terão duração idêntica a esta, observados os prazos para </w:t>
      </w:r>
      <w:r w:rsidRPr="006D0523">
        <w:rPr>
          <w:rFonts w:eastAsia="Calibri"/>
        </w:rPr>
        <w:lastRenderedPageBreak/>
        <w:t>fornecimento e pagamento pela Administração.</w:t>
      </w:r>
    </w:p>
    <w:p w:rsidR="009A51CF" w:rsidRPr="006D0523" w:rsidRDefault="009A51CF" w:rsidP="001518E3">
      <w:pPr>
        <w:spacing w:before="120" w:after="120"/>
        <w:ind w:left="142"/>
        <w:contextualSpacing/>
        <w:jc w:val="both"/>
        <w:rPr>
          <w:rFonts w:eastAsia="Calibri"/>
        </w:rPr>
      </w:pPr>
    </w:p>
    <w:p w:rsidR="009A51CF" w:rsidRPr="006D0523" w:rsidRDefault="009A51CF" w:rsidP="001518E3">
      <w:pPr>
        <w:spacing w:before="120" w:after="120"/>
        <w:ind w:left="142"/>
        <w:jc w:val="both"/>
        <w:rPr>
          <w:rFonts w:eastAsia="Calibri"/>
        </w:rPr>
      </w:pPr>
      <w:r w:rsidRPr="006D0523">
        <w:rPr>
          <w:rFonts w:eastAsia="Calibri"/>
        </w:rPr>
        <w:t>12.3 – As obrigações disciplinadas na ata de registro de preços e no instrumento convocatório poderão ser alteradas por comum acordo das partes, após justificativa da Administração, nas seguintes hipóteses:</w:t>
      </w:r>
    </w:p>
    <w:p w:rsidR="009A51CF" w:rsidRPr="006D0523" w:rsidRDefault="009A51CF" w:rsidP="001518E3">
      <w:pPr>
        <w:spacing w:before="120" w:after="120"/>
        <w:ind w:left="142"/>
        <w:jc w:val="both"/>
        <w:rPr>
          <w:rFonts w:eastAsia="Calibri"/>
        </w:rPr>
      </w:pPr>
      <w:r w:rsidRPr="006D0523">
        <w:rPr>
          <w:rFonts w:eastAsia="Calibri"/>
        </w:rPr>
        <w:t>12.3.1 – Quando conveniente a substituição de garantia de execução;</w:t>
      </w:r>
    </w:p>
    <w:p w:rsidR="009A51CF" w:rsidRPr="006D0523" w:rsidRDefault="009A51CF" w:rsidP="001518E3">
      <w:pPr>
        <w:spacing w:before="120" w:after="120"/>
        <w:ind w:left="142"/>
        <w:jc w:val="both"/>
        <w:rPr>
          <w:rFonts w:eastAsia="Calibri"/>
        </w:rPr>
      </w:pPr>
      <w:r w:rsidRPr="006D0523">
        <w:rPr>
          <w:rFonts w:eastAsia="Calibri"/>
        </w:rPr>
        <w:t>12.3.2 – Quando necessária a modificação da forma de fornecimento ou da dinâmica de execução, em razão da verificação técnica de inaplicabilidade dos termos originais;</w:t>
      </w:r>
    </w:p>
    <w:p w:rsidR="009A51CF" w:rsidRPr="006D0523" w:rsidRDefault="009A51CF" w:rsidP="001518E3">
      <w:pPr>
        <w:spacing w:before="120" w:after="120"/>
        <w:ind w:left="142"/>
        <w:jc w:val="both"/>
        <w:rPr>
          <w:rFonts w:eastAsia="Calibri"/>
        </w:rPr>
      </w:pPr>
      <w:r w:rsidRPr="006D0523">
        <w:rPr>
          <w:rFonts w:eastAsia="Calibri"/>
        </w:rPr>
        <w:t>12.3.3 – Quando necessária a modificação da forma de pagamento, por imposição de circunstâncias supervenientes, mantido o valor inicial atualizado, sendo vedada a antecipação do pagamento sem a correspondente contraprestação do fornecimento;</w:t>
      </w:r>
    </w:p>
    <w:p w:rsidR="009A51CF" w:rsidRPr="006D0523" w:rsidRDefault="009A51CF" w:rsidP="001518E3">
      <w:pPr>
        <w:spacing w:before="120" w:after="120"/>
        <w:ind w:left="142"/>
        <w:jc w:val="both"/>
        <w:rPr>
          <w:rFonts w:eastAsia="Calibri"/>
        </w:rPr>
      </w:pPr>
      <w:r w:rsidRPr="006D0523">
        <w:rPr>
          <w:rFonts w:eastAsia="Calibri"/>
        </w:rPr>
        <w:t>12.3.4 – Para restabelecer a relação que as partes pactuaram inicialmente entre os encargos da CONTRATADA e a retribuição da Administração para a justa remuneração</w:t>
      </w:r>
      <w:r w:rsidRPr="006D0523">
        <w:rPr>
          <w:rFonts w:eastAsia="Calibri"/>
        </w:rPr>
        <w:tab/>
        <w:t>,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9A51CF" w:rsidRPr="006D0523" w:rsidRDefault="009A51CF" w:rsidP="001518E3">
      <w:pPr>
        <w:spacing w:before="120" w:after="120"/>
        <w:ind w:left="142"/>
        <w:jc w:val="both"/>
        <w:rPr>
          <w:rFonts w:eastAsia="Calibri"/>
        </w:rPr>
      </w:pPr>
      <w:r w:rsidRPr="006D0523">
        <w:rPr>
          <w:rFonts w:eastAsia="Calibri"/>
        </w:rPr>
        <w:t>12.4 – O registro do fornecedor será cancelado quando:</w:t>
      </w:r>
    </w:p>
    <w:p w:rsidR="009A51CF" w:rsidRPr="006D0523" w:rsidRDefault="009A51CF" w:rsidP="001518E3">
      <w:pPr>
        <w:spacing w:before="120" w:after="120"/>
        <w:ind w:left="142"/>
        <w:jc w:val="both"/>
        <w:rPr>
          <w:rFonts w:eastAsia="Calibri"/>
        </w:rPr>
      </w:pPr>
      <w:r w:rsidRPr="006D0523">
        <w:rPr>
          <w:rFonts w:eastAsia="Calibri"/>
        </w:rPr>
        <w:t>12.4.1 – Descumprir as condições da ata de registro de preços;</w:t>
      </w:r>
    </w:p>
    <w:p w:rsidR="009A51CF" w:rsidRPr="006D0523" w:rsidRDefault="009A51CF" w:rsidP="001518E3">
      <w:pPr>
        <w:spacing w:before="120" w:after="120"/>
        <w:ind w:left="142"/>
        <w:jc w:val="both"/>
        <w:rPr>
          <w:rFonts w:eastAsia="Calibri"/>
        </w:rPr>
      </w:pPr>
      <w:r w:rsidRPr="006D0523">
        <w:rPr>
          <w:rFonts w:eastAsia="Calibri"/>
        </w:rPr>
        <w:t>12.4.2 – Não retirar a nota de empenho ou instrumento equivalente no prazo estabelecido pela Administração, sem justificativa aceitável;</w:t>
      </w:r>
    </w:p>
    <w:p w:rsidR="009A51CF" w:rsidRPr="006D0523" w:rsidRDefault="009A51CF" w:rsidP="001518E3">
      <w:pPr>
        <w:spacing w:before="120" w:after="120"/>
        <w:ind w:left="142"/>
        <w:jc w:val="both"/>
        <w:rPr>
          <w:rFonts w:eastAsia="Calibri"/>
        </w:rPr>
      </w:pPr>
      <w:r w:rsidRPr="006D0523">
        <w:rPr>
          <w:rFonts w:eastAsia="Calibri"/>
        </w:rPr>
        <w:t>12.4.3 – Não aceitar reduzir o seu preço registrado, na hipótese deste se tornar superior àqueles praticados no mercado; ou</w:t>
      </w:r>
    </w:p>
    <w:p w:rsidR="009A51CF" w:rsidRPr="006D0523" w:rsidRDefault="009A51CF" w:rsidP="001518E3">
      <w:pPr>
        <w:spacing w:before="120" w:after="120"/>
        <w:ind w:left="142"/>
        <w:jc w:val="both"/>
        <w:rPr>
          <w:rFonts w:eastAsia="Calibri"/>
        </w:rPr>
      </w:pPr>
      <w:r w:rsidRPr="006D0523">
        <w:rPr>
          <w:rFonts w:eastAsia="Calibri"/>
        </w:rPr>
        <w:t>12.4.4 – Sofrer sanção administrativa cujo efeito torne-o proibido de celebrar contrato administrativo, alcançando o órgão gerenciador e órgão(s) participante(s).</w:t>
      </w:r>
    </w:p>
    <w:p w:rsidR="009A51CF" w:rsidRPr="006D0523" w:rsidRDefault="009A51CF" w:rsidP="001518E3">
      <w:pPr>
        <w:spacing w:before="120" w:after="120"/>
        <w:ind w:left="142"/>
        <w:jc w:val="both"/>
        <w:rPr>
          <w:rFonts w:eastAsia="Calibri"/>
        </w:rPr>
      </w:pPr>
      <w:r w:rsidRPr="006D0523">
        <w:rPr>
          <w:rFonts w:eastAsia="Calibri"/>
        </w:rPr>
        <w:t>12.5 – O cancelamento de registros será formalizado por despacho da Administração, assegurado o contraditório e a ampla defesa.</w:t>
      </w:r>
    </w:p>
    <w:p w:rsidR="009A51CF" w:rsidRPr="006D0523" w:rsidRDefault="009A51CF" w:rsidP="001518E3">
      <w:pPr>
        <w:spacing w:before="120" w:after="120"/>
        <w:ind w:left="142"/>
        <w:jc w:val="both"/>
        <w:rPr>
          <w:rFonts w:eastAsia="Calibri"/>
        </w:rPr>
      </w:pPr>
      <w:r w:rsidRPr="006D0523">
        <w:rPr>
          <w:rFonts w:eastAsia="Calibri"/>
        </w:rPr>
        <w:t xml:space="preserve">12.6 – O cancelamento do registro de preços poderá ocorrer por fato superveniente, decorrente de caso fortuito ou força maior, que prejudique o cumprimento da ata, devidamente comprovados e justificados por razão de interesse público ou a pedido do fornecedor. </w:t>
      </w:r>
    </w:p>
    <w:p w:rsidR="009A51CF" w:rsidRPr="006D0523" w:rsidRDefault="009A51CF" w:rsidP="001518E3">
      <w:pPr>
        <w:spacing w:before="120" w:after="120"/>
        <w:ind w:left="142"/>
        <w:jc w:val="both"/>
        <w:rPr>
          <w:rFonts w:eastAsia="Calibri"/>
        </w:rPr>
      </w:pPr>
      <w:r w:rsidRPr="006D0523">
        <w:rPr>
          <w:rFonts w:eastAsia="Calibri"/>
        </w:rPr>
        <w:t>12.7 – A ata de registro de preços será revogada quando não restarem fornecedores registrados ou por razões de interesse público, devidamente fundamentado.</w:t>
      </w:r>
    </w:p>
    <w:p w:rsidR="009A51CF" w:rsidRPr="00141F0A" w:rsidRDefault="009A51CF" w:rsidP="001518E3">
      <w:pPr>
        <w:spacing w:before="120" w:after="120"/>
        <w:ind w:left="142"/>
        <w:jc w:val="both"/>
        <w:rPr>
          <w:b/>
        </w:rPr>
      </w:pPr>
      <w:r w:rsidRPr="00141F0A">
        <w:rPr>
          <w:b/>
        </w:rPr>
        <w:t>13 – SUBCONTRATAÇÃO</w:t>
      </w:r>
    </w:p>
    <w:p w:rsidR="009A51CF" w:rsidRDefault="009A51CF" w:rsidP="001518E3">
      <w:pPr>
        <w:spacing w:before="120" w:after="120"/>
        <w:ind w:left="142"/>
        <w:jc w:val="both"/>
        <w:rPr>
          <w:b/>
        </w:rPr>
      </w:pPr>
      <w:r w:rsidRPr="00141F0A">
        <w:t>13.1 – Não será admitida subcontratação para o presente objeto</w:t>
      </w:r>
      <w:r w:rsidRPr="00141F0A">
        <w:rPr>
          <w:b/>
        </w:rPr>
        <w:t xml:space="preserve">. </w:t>
      </w:r>
    </w:p>
    <w:p w:rsidR="009A51CF" w:rsidRPr="00141F0A" w:rsidRDefault="009A51CF" w:rsidP="001518E3">
      <w:pPr>
        <w:spacing w:before="120" w:after="120"/>
        <w:ind w:left="142"/>
        <w:jc w:val="both"/>
        <w:rPr>
          <w:b/>
        </w:rPr>
      </w:pPr>
      <w:r w:rsidRPr="00141F0A">
        <w:rPr>
          <w:b/>
        </w:rPr>
        <w:t>14 – CRITÉRIO DE JULGAMENTO E ADJUDICAÇÃO</w:t>
      </w:r>
    </w:p>
    <w:p w:rsidR="009A51CF" w:rsidRPr="00141F0A" w:rsidRDefault="009A51CF" w:rsidP="001518E3">
      <w:pPr>
        <w:spacing w:before="120" w:after="120"/>
        <w:ind w:left="142"/>
        <w:jc w:val="both"/>
      </w:pPr>
      <w:r w:rsidRPr="00141F0A">
        <w:t xml:space="preserve">14.1 – O critério de julgamento é o MENOR PREÇO. </w:t>
      </w:r>
    </w:p>
    <w:p w:rsidR="009A51CF" w:rsidRDefault="009A51CF" w:rsidP="001518E3">
      <w:pPr>
        <w:spacing w:before="120" w:after="120"/>
        <w:ind w:left="142"/>
        <w:jc w:val="both"/>
      </w:pPr>
      <w:r w:rsidRPr="00141F0A">
        <w:t xml:space="preserve">14.2 – A adjudicação será feita pelo MENOR PREÇO POR </w:t>
      </w:r>
      <w:r>
        <w:t>ITEM</w:t>
      </w:r>
      <w:r w:rsidRPr="00141F0A">
        <w:t xml:space="preserve">. </w:t>
      </w:r>
    </w:p>
    <w:p w:rsidR="009A51CF" w:rsidRPr="00141F0A" w:rsidRDefault="009A51CF" w:rsidP="001518E3">
      <w:pPr>
        <w:spacing w:before="120" w:after="120"/>
        <w:ind w:left="142"/>
        <w:jc w:val="both"/>
        <w:rPr>
          <w:b/>
        </w:rPr>
      </w:pPr>
      <w:r w:rsidRPr="00141F0A">
        <w:rPr>
          <w:b/>
        </w:rPr>
        <w:t>15 – QUALIFICAÇÃO TÉCNICA:</w:t>
      </w:r>
    </w:p>
    <w:p w:rsidR="009A51CF" w:rsidRDefault="009A51CF" w:rsidP="001518E3">
      <w:pPr>
        <w:spacing w:before="120" w:after="120"/>
        <w:ind w:left="142"/>
        <w:jc w:val="both"/>
      </w:pPr>
      <w:r w:rsidRPr="00141F0A">
        <w:t xml:space="preserve">15.1 – Comprovação de capacidade técnico-operacional, através de no mínimo 01 (um) atestado de capacidade técnica, em favor da licitante, expedido por pessoa jurídica de direito público ou privado, assinado por representante legal ou funcionário autorizado, discriminando o teor da contratação e os dados da contratada, que comprove que a licitante forneceu bens em prazo, características e quantidades compatíveis os descritos no instrumento convocatório e seus anexos. </w:t>
      </w:r>
    </w:p>
    <w:p w:rsidR="009A51CF" w:rsidRPr="00141F0A" w:rsidRDefault="009A51CF" w:rsidP="001518E3">
      <w:pPr>
        <w:spacing w:before="120" w:after="120"/>
        <w:ind w:left="142"/>
        <w:jc w:val="both"/>
        <w:rPr>
          <w:b/>
        </w:rPr>
      </w:pPr>
      <w:r w:rsidRPr="00141F0A">
        <w:rPr>
          <w:b/>
        </w:rPr>
        <w:t>16 – QUALIFICAÇÃO ECONÔMICO-FINANCEIRA:</w:t>
      </w:r>
    </w:p>
    <w:p w:rsidR="009A51CF" w:rsidRPr="00141F0A" w:rsidRDefault="009A51CF" w:rsidP="001518E3">
      <w:pPr>
        <w:shd w:val="clear" w:color="auto" w:fill="FFFFFF"/>
        <w:spacing w:before="120" w:after="120"/>
        <w:ind w:left="142"/>
        <w:jc w:val="both"/>
        <w:rPr>
          <w:lang w:eastAsia="pt-BR"/>
        </w:rPr>
      </w:pPr>
      <w:r w:rsidRPr="00141F0A">
        <w:rPr>
          <w:lang w:eastAsia="pt-BR"/>
        </w:rPr>
        <w:t xml:space="preserve">16.1 – A apresentação da certidão negativa de falência expedida pelo distribuidor do local do principal estabelecimento da pessoa jurídica, na forma do art. 3º da L. 11.101/05, não sendo causa de inabilitação da licitante </w:t>
      </w:r>
      <w:r w:rsidRPr="00141F0A">
        <w:rPr>
          <w:lang w:eastAsia="pt-BR"/>
        </w:rPr>
        <w:lastRenderedPageBreak/>
        <w:t>a anotação de distribuição de processo de recuperação judicial ou pedido de homologação extrajudicial, caso haja comprovação de que o plano já tenha sido aprovado ou homologado pelo juízo competente, quando da entrega da documentação de habilitação.</w:t>
      </w:r>
    </w:p>
    <w:p w:rsidR="009A51CF" w:rsidRDefault="009A51CF" w:rsidP="001518E3">
      <w:pPr>
        <w:shd w:val="clear" w:color="auto" w:fill="FFFFFF"/>
        <w:spacing w:before="120" w:after="120"/>
        <w:ind w:left="142"/>
        <w:jc w:val="both"/>
        <w:rPr>
          <w:shd w:val="clear" w:color="auto" w:fill="FFFFFF"/>
        </w:rPr>
      </w:pPr>
      <w:r w:rsidRPr="00141F0A">
        <w:rPr>
          <w:lang w:eastAsia="pt-BR"/>
        </w:rPr>
        <w:t xml:space="preserve">16.2 – </w:t>
      </w:r>
      <w:r>
        <w:rPr>
          <w:lang w:eastAsia="pt-BR"/>
        </w:rPr>
        <w:t>Não será exigida a apresentação de</w:t>
      </w:r>
      <w:r w:rsidRPr="00141F0A">
        <w:rPr>
          <w:lang w:eastAsia="pt-BR"/>
        </w:rPr>
        <w:t xml:space="preserve"> balanço patrimonial</w:t>
      </w:r>
      <w:r>
        <w:rPr>
          <w:lang w:eastAsia="pt-BR"/>
        </w:rPr>
        <w:t>.</w:t>
      </w:r>
      <w:r w:rsidRPr="00141F0A">
        <w:rPr>
          <w:lang w:eastAsia="pt-BR"/>
        </w:rPr>
        <w:t xml:space="preserve"> </w:t>
      </w:r>
    </w:p>
    <w:p w:rsidR="009A51CF" w:rsidRPr="00141F0A" w:rsidRDefault="009A51CF" w:rsidP="001518E3">
      <w:pPr>
        <w:spacing w:before="120" w:after="120"/>
        <w:ind w:left="142"/>
        <w:jc w:val="both"/>
        <w:rPr>
          <w:b/>
        </w:rPr>
      </w:pPr>
      <w:r w:rsidRPr="00141F0A">
        <w:rPr>
          <w:b/>
        </w:rPr>
        <w:t>17 – GARANTIA DE EXECUÇÃO</w:t>
      </w:r>
    </w:p>
    <w:p w:rsidR="009A51CF" w:rsidRDefault="009A51CF" w:rsidP="001518E3">
      <w:pPr>
        <w:spacing w:before="120" w:after="120"/>
        <w:ind w:left="142"/>
        <w:jc w:val="both"/>
      </w:pPr>
      <w:r w:rsidRPr="00141F0A">
        <w:t xml:space="preserve">17.1 – Não haverá exigência de garantia contratual da execução. </w:t>
      </w:r>
    </w:p>
    <w:p w:rsidR="009A51CF" w:rsidRPr="00141F0A" w:rsidRDefault="009A51CF" w:rsidP="001518E3">
      <w:pPr>
        <w:spacing w:before="120" w:after="120"/>
        <w:ind w:left="142"/>
        <w:jc w:val="both"/>
        <w:rPr>
          <w:b/>
        </w:rPr>
      </w:pPr>
      <w:r w:rsidRPr="00141F0A">
        <w:rPr>
          <w:b/>
        </w:rPr>
        <w:t>18 – DEMAIS OBSERVAÇÕES</w:t>
      </w:r>
    </w:p>
    <w:p w:rsidR="009A51CF" w:rsidRDefault="009A51CF" w:rsidP="001518E3">
      <w:pPr>
        <w:spacing w:before="120" w:after="120"/>
        <w:ind w:left="142"/>
        <w:jc w:val="both"/>
        <w:rPr>
          <w:sz w:val="24"/>
          <w:szCs w:val="24"/>
        </w:rPr>
      </w:pPr>
      <w:r w:rsidRPr="00141F0A">
        <w:t>18.1 – O presente estará disponível aos interessados em participar do certame no Setor de Licitações do Município, situada na Praça Governador Roberto Silveir</w:t>
      </w:r>
      <w:r>
        <w:t>a, nº 44, Centro – Bom Jardim - 2</w:t>
      </w:r>
      <w:r w:rsidRPr="00141F0A">
        <w:t>° andar – Comissão Geral de Licitações e Compras, de segunda-feira a sexta-feira, das 09h às 12h e das 13h às 17h e no SETOR REQUISITANTE, situado a Rua Luiz Correa nº 05, Centro, Bom Jardim - RJ</w:t>
      </w:r>
      <w:r w:rsidRPr="00141F0A">
        <w:rPr>
          <w:sz w:val="24"/>
          <w:szCs w:val="24"/>
        </w:rPr>
        <w:t>.</w:t>
      </w:r>
    </w:p>
    <w:p w:rsidR="009A51CF" w:rsidRPr="003E1166" w:rsidRDefault="009A51CF" w:rsidP="001518E3">
      <w:pPr>
        <w:spacing w:before="120" w:after="120"/>
        <w:ind w:left="142"/>
        <w:jc w:val="both"/>
        <w:rPr>
          <w:sz w:val="24"/>
          <w:szCs w:val="24"/>
        </w:rPr>
      </w:pPr>
      <w:r w:rsidRPr="00B15527">
        <w:t>18.</w:t>
      </w:r>
      <w:r>
        <w:t>2</w:t>
      </w:r>
      <w:r w:rsidRPr="00B15527">
        <w:t xml:space="preserve"> – A licitação será regida </w:t>
      </w:r>
      <w:r>
        <w:t>pela Lei Federal nº 10.520/2002 e Lei 8.663/93 de forma subsidiária.</w:t>
      </w:r>
    </w:p>
    <w:p w:rsidR="009A51CF" w:rsidRPr="00141F0A" w:rsidRDefault="009A51CF" w:rsidP="001518E3">
      <w:pPr>
        <w:spacing w:before="120" w:after="120"/>
        <w:ind w:left="142"/>
        <w:jc w:val="both"/>
        <w:rPr>
          <w:b/>
        </w:rPr>
      </w:pPr>
      <w:r w:rsidRPr="00141F0A">
        <w:rPr>
          <w:b/>
        </w:rPr>
        <w:t>19 – RESPONSÁVEL PELA ELABORAÇÃO DO TERMO DE REFERÊNCIA E CIÊNCIA DOS FISCAIS E GESTOR DO CONTRATO.</w:t>
      </w:r>
    </w:p>
    <w:p w:rsidR="009A51CF" w:rsidRDefault="009A51CF" w:rsidP="001518E3">
      <w:pPr>
        <w:spacing w:before="120" w:after="120"/>
        <w:ind w:left="142"/>
        <w:jc w:val="both"/>
      </w:pPr>
      <w:r w:rsidRPr="00141F0A">
        <w:t>19.1 – É responsável p</w:t>
      </w:r>
      <w:r>
        <w:t>ela elaboração deste documento a</w:t>
      </w:r>
      <w:r w:rsidRPr="00141F0A">
        <w:t xml:space="preserve"> servidor</w:t>
      </w:r>
      <w:r>
        <w:t>a</w:t>
      </w:r>
      <w:r w:rsidRPr="00141F0A">
        <w:t>:</w:t>
      </w:r>
    </w:p>
    <w:p w:rsidR="009A51CF" w:rsidRDefault="009A51CF" w:rsidP="009A51CF">
      <w:pPr>
        <w:spacing w:line="360" w:lineRule="auto"/>
        <w:ind w:left="142"/>
        <w:jc w:val="both"/>
      </w:pPr>
    </w:p>
    <w:p w:rsidR="009A51CF" w:rsidRDefault="009A51CF" w:rsidP="009A51CF">
      <w:pPr>
        <w:ind w:left="-1134"/>
        <w:jc w:val="center"/>
      </w:pPr>
    </w:p>
    <w:p w:rsidR="009A51CF" w:rsidRPr="00C82568" w:rsidRDefault="009A51CF" w:rsidP="009A51CF">
      <w:pPr>
        <w:ind w:left="-1134"/>
        <w:jc w:val="center"/>
        <w:rPr>
          <w:b/>
        </w:rPr>
      </w:pPr>
      <w:r w:rsidRPr="00C82568">
        <w:rPr>
          <w:b/>
        </w:rPr>
        <w:t>Carla Martins de Souza Dutra Silva</w:t>
      </w:r>
    </w:p>
    <w:p w:rsidR="009A51CF" w:rsidRDefault="009A51CF" w:rsidP="009A51CF">
      <w:pPr>
        <w:ind w:left="-1134"/>
        <w:jc w:val="center"/>
      </w:pPr>
      <w:r>
        <w:t>Chefe de Planejamento e Projetos Básicos</w:t>
      </w:r>
    </w:p>
    <w:p w:rsidR="009A51CF" w:rsidRPr="00141F0A" w:rsidRDefault="009A51CF" w:rsidP="009A51CF">
      <w:pPr>
        <w:ind w:left="-1134"/>
        <w:jc w:val="center"/>
      </w:pPr>
      <w:r>
        <w:t>Matrícula nº 12/3618</w:t>
      </w:r>
    </w:p>
    <w:p w:rsidR="009A51CF" w:rsidRDefault="009A51CF" w:rsidP="009A51CF">
      <w:pPr>
        <w:ind w:left="-1134"/>
        <w:jc w:val="center"/>
      </w:pPr>
    </w:p>
    <w:p w:rsidR="009A51CF" w:rsidRPr="00472808" w:rsidRDefault="009A51CF" w:rsidP="009A51CF">
      <w:pPr>
        <w:jc w:val="center"/>
        <w:rPr>
          <w:rFonts w:eastAsia="Calibri"/>
        </w:rPr>
      </w:pPr>
    </w:p>
    <w:p w:rsidR="009A51CF" w:rsidRPr="00472808" w:rsidRDefault="009A51CF" w:rsidP="009A51CF">
      <w:pPr>
        <w:spacing w:line="360" w:lineRule="auto"/>
        <w:ind w:left="-567"/>
        <w:jc w:val="both"/>
        <w:rPr>
          <w:rFonts w:eastAsia="Calibri"/>
        </w:rPr>
      </w:pPr>
      <w:r w:rsidRPr="00472808">
        <w:rPr>
          <w:rFonts w:eastAsia="Calibri"/>
        </w:rPr>
        <w:t>1</w:t>
      </w:r>
      <w:r>
        <w:rPr>
          <w:rFonts w:eastAsia="Calibri"/>
        </w:rPr>
        <w:t>9</w:t>
      </w:r>
      <w:r w:rsidRPr="00472808">
        <w:rPr>
          <w:rFonts w:eastAsia="Calibri"/>
        </w:rPr>
        <w:t>.2 – Estão cientes de suas atribuições como fiscais os servidores:</w:t>
      </w:r>
    </w:p>
    <w:p w:rsidR="009A51CF" w:rsidRPr="00472808" w:rsidRDefault="009A51CF" w:rsidP="009A51CF">
      <w:pPr>
        <w:jc w:val="center"/>
        <w:rPr>
          <w:rFonts w:eastAsia="Calibri"/>
          <w:b/>
        </w:rPr>
      </w:pPr>
    </w:p>
    <w:p w:rsidR="009A51CF" w:rsidRPr="00472808" w:rsidRDefault="009A51CF" w:rsidP="009A51CF">
      <w:pPr>
        <w:jc w:val="center"/>
        <w:rPr>
          <w:rFonts w:eastAsia="Calibri"/>
          <w:b/>
        </w:rPr>
      </w:pPr>
    </w:p>
    <w:p w:rsidR="009A51CF" w:rsidRPr="00472808" w:rsidRDefault="009A51CF" w:rsidP="009A51CF">
      <w:pPr>
        <w:ind w:left="-1134"/>
        <w:jc w:val="center"/>
        <w:rPr>
          <w:rFonts w:eastAsia="Calibri"/>
          <w:b/>
        </w:rPr>
      </w:pPr>
      <w:r w:rsidRPr="00472808">
        <w:rPr>
          <w:rFonts w:eastAsia="Calibri"/>
          <w:b/>
        </w:rPr>
        <w:t>Rafael Costa Gomes</w:t>
      </w:r>
    </w:p>
    <w:p w:rsidR="009A51CF" w:rsidRPr="00472808" w:rsidRDefault="009A51CF" w:rsidP="009A51CF">
      <w:pPr>
        <w:ind w:left="-1134"/>
        <w:jc w:val="center"/>
        <w:rPr>
          <w:rFonts w:eastAsia="Calibri"/>
        </w:rPr>
      </w:pPr>
      <w:r w:rsidRPr="00472808">
        <w:rPr>
          <w:rFonts w:eastAsia="Calibri"/>
        </w:rPr>
        <w:t>Matrícula nº 41/7049</w:t>
      </w:r>
    </w:p>
    <w:p w:rsidR="009A51CF" w:rsidRPr="00472808" w:rsidRDefault="009A51CF" w:rsidP="009A51CF">
      <w:pPr>
        <w:ind w:left="-1134"/>
        <w:jc w:val="center"/>
        <w:rPr>
          <w:rFonts w:eastAsia="Calibri"/>
        </w:rPr>
      </w:pPr>
      <w:r w:rsidRPr="00472808">
        <w:rPr>
          <w:rFonts w:eastAsia="Calibri"/>
        </w:rPr>
        <w:t>CPF nº 112.464.497-06</w:t>
      </w:r>
    </w:p>
    <w:p w:rsidR="009A51CF" w:rsidRDefault="009A51CF" w:rsidP="009A51CF">
      <w:pPr>
        <w:spacing w:line="360" w:lineRule="auto"/>
        <w:ind w:left="-1134"/>
        <w:jc w:val="both"/>
        <w:rPr>
          <w:rFonts w:eastAsia="Calibri"/>
        </w:rPr>
      </w:pPr>
    </w:p>
    <w:p w:rsidR="009A51CF" w:rsidRPr="00472808" w:rsidRDefault="009A51CF" w:rsidP="009A51CF">
      <w:pPr>
        <w:spacing w:line="360" w:lineRule="auto"/>
        <w:ind w:left="-1134"/>
        <w:jc w:val="both"/>
        <w:rPr>
          <w:rFonts w:eastAsia="Calibri"/>
        </w:rPr>
      </w:pPr>
    </w:p>
    <w:p w:rsidR="009A51CF" w:rsidRPr="00472808" w:rsidRDefault="009A51CF" w:rsidP="009A51CF">
      <w:pPr>
        <w:ind w:left="-1134"/>
        <w:jc w:val="center"/>
        <w:rPr>
          <w:rFonts w:eastAsia="Calibri"/>
          <w:b/>
        </w:rPr>
      </w:pPr>
      <w:r w:rsidRPr="00472808">
        <w:rPr>
          <w:rFonts w:eastAsia="Calibri"/>
          <w:b/>
        </w:rPr>
        <w:t>Gabriel Serrado Ferreira</w:t>
      </w:r>
    </w:p>
    <w:p w:rsidR="009A51CF" w:rsidRPr="00472808" w:rsidRDefault="009A51CF" w:rsidP="009A51CF">
      <w:pPr>
        <w:ind w:left="-1134"/>
        <w:jc w:val="center"/>
        <w:rPr>
          <w:rFonts w:eastAsia="Calibri"/>
        </w:rPr>
      </w:pPr>
      <w:r w:rsidRPr="00472808">
        <w:rPr>
          <w:rFonts w:eastAsia="Calibri"/>
        </w:rPr>
        <w:t>Matrícula nº 41/7050</w:t>
      </w:r>
    </w:p>
    <w:p w:rsidR="009A51CF" w:rsidRPr="00472808" w:rsidRDefault="009A51CF" w:rsidP="009A51CF">
      <w:pPr>
        <w:ind w:left="-1134"/>
        <w:jc w:val="center"/>
        <w:rPr>
          <w:rFonts w:eastAsia="Calibri"/>
        </w:rPr>
      </w:pPr>
      <w:r w:rsidRPr="00472808">
        <w:rPr>
          <w:rFonts w:eastAsia="Calibri"/>
        </w:rPr>
        <w:t>CPF nº 095.758.177-70</w:t>
      </w:r>
    </w:p>
    <w:p w:rsidR="009A51CF" w:rsidRPr="00472808" w:rsidRDefault="009A51CF" w:rsidP="009A51CF">
      <w:pPr>
        <w:jc w:val="center"/>
        <w:rPr>
          <w:rFonts w:eastAsia="Calibri"/>
        </w:rPr>
      </w:pPr>
    </w:p>
    <w:p w:rsidR="009A51CF" w:rsidRDefault="009A51CF" w:rsidP="009A51CF">
      <w:pPr>
        <w:spacing w:line="360" w:lineRule="auto"/>
        <w:ind w:left="-567"/>
        <w:jc w:val="both"/>
        <w:rPr>
          <w:rFonts w:eastAsia="Calibri"/>
        </w:rPr>
      </w:pPr>
      <w:r w:rsidRPr="00472808">
        <w:rPr>
          <w:rFonts w:eastAsia="Calibri"/>
        </w:rPr>
        <w:t>1</w:t>
      </w:r>
      <w:r>
        <w:rPr>
          <w:rFonts w:eastAsia="Calibri"/>
        </w:rPr>
        <w:t>9</w:t>
      </w:r>
      <w:r w:rsidRPr="00472808">
        <w:rPr>
          <w:rFonts w:eastAsia="Calibri"/>
        </w:rPr>
        <w:t>.3 – Está de acordo com os termos:</w:t>
      </w:r>
    </w:p>
    <w:p w:rsidR="009A51CF" w:rsidRDefault="009A51CF" w:rsidP="009A51CF">
      <w:pPr>
        <w:spacing w:line="360" w:lineRule="auto"/>
        <w:ind w:left="-567"/>
        <w:jc w:val="both"/>
        <w:rPr>
          <w:rFonts w:eastAsia="Calibri"/>
        </w:rPr>
      </w:pPr>
    </w:p>
    <w:p w:rsidR="009A51CF" w:rsidRPr="00472808" w:rsidRDefault="009A51CF" w:rsidP="009A51CF">
      <w:pPr>
        <w:ind w:left="-993"/>
        <w:jc w:val="center"/>
        <w:rPr>
          <w:rFonts w:eastAsia="Calibri"/>
          <w:b/>
        </w:rPr>
      </w:pPr>
      <w:r w:rsidRPr="00472808">
        <w:rPr>
          <w:rFonts w:eastAsia="Calibri"/>
          <w:b/>
        </w:rPr>
        <w:t>Jackson Vogas de Aguiar</w:t>
      </w:r>
    </w:p>
    <w:p w:rsidR="009A51CF" w:rsidRPr="00472808" w:rsidRDefault="009A51CF" w:rsidP="009A51CF">
      <w:pPr>
        <w:ind w:left="-993"/>
        <w:jc w:val="center"/>
        <w:rPr>
          <w:rFonts w:eastAsia="Calibri"/>
        </w:rPr>
      </w:pPr>
      <w:r w:rsidRPr="00472808">
        <w:rPr>
          <w:rFonts w:eastAsia="Calibri"/>
        </w:rPr>
        <w:t>Secretária de Turismo, Esporte, Cultura, Esporte,</w:t>
      </w:r>
    </w:p>
    <w:p w:rsidR="009A51CF" w:rsidRPr="00472808" w:rsidRDefault="009A51CF" w:rsidP="009A51CF">
      <w:pPr>
        <w:ind w:left="-993"/>
        <w:jc w:val="center"/>
        <w:rPr>
          <w:rFonts w:eastAsia="Calibri"/>
        </w:rPr>
      </w:pPr>
      <w:r w:rsidRPr="00472808">
        <w:rPr>
          <w:rFonts w:eastAsia="Calibri"/>
        </w:rPr>
        <w:t xml:space="preserve"> Lazer e Desenvolvimento Econômico</w:t>
      </w:r>
    </w:p>
    <w:p w:rsidR="009A51CF" w:rsidRPr="00472808" w:rsidRDefault="009A51CF" w:rsidP="009A51CF">
      <w:pPr>
        <w:ind w:left="-993"/>
        <w:jc w:val="center"/>
        <w:rPr>
          <w:rFonts w:eastAsia="Calibri"/>
        </w:rPr>
      </w:pPr>
      <w:r w:rsidRPr="00472808">
        <w:rPr>
          <w:rFonts w:eastAsia="Calibri"/>
        </w:rPr>
        <w:t>Matrícula nº</w:t>
      </w:r>
      <w:r w:rsidRPr="00472808">
        <w:rPr>
          <w:rFonts w:eastAsia="Calibri"/>
          <w:b/>
        </w:rPr>
        <w:t xml:space="preserve"> </w:t>
      </w:r>
      <w:r w:rsidRPr="00472808">
        <w:rPr>
          <w:rFonts w:eastAsia="Calibri"/>
        </w:rPr>
        <w:t>20/6923</w:t>
      </w:r>
    </w:p>
    <w:p w:rsidR="009A51CF" w:rsidRPr="00141F0A" w:rsidRDefault="009A51CF" w:rsidP="009A51CF">
      <w:pPr>
        <w:ind w:left="-993"/>
        <w:jc w:val="center"/>
      </w:pPr>
      <w:r w:rsidRPr="00472808">
        <w:rPr>
          <w:rFonts w:eastAsia="Calibri"/>
        </w:rPr>
        <w:t xml:space="preserve">              CPF nº 124.924.077-80</w:t>
      </w:r>
      <w:r w:rsidRPr="00472808">
        <w:rPr>
          <w:rFonts w:eastAsia="Calibri"/>
          <w:color w:val="FFFFFF"/>
        </w:rPr>
        <w:t>4.077-80</w:t>
      </w:r>
    </w:p>
    <w:p w:rsidR="00A67470" w:rsidRDefault="00A67470">
      <w:pPr>
        <w:pStyle w:val="Corpodetexto"/>
        <w:rPr>
          <w:sz w:val="20"/>
        </w:rPr>
      </w:pPr>
    </w:p>
    <w:p w:rsidR="00A67470" w:rsidRDefault="00A67470">
      <w:pPr>
        <w:pStyle w:val="Corpodetexto"/>
        <w:rPr>
          <w:sz w:val="20"/>
        </w:rPr>
      </w:pPr>
    </w:p>
    <w:p w:rsidR="00A67470" w:rsidRDefault="00A67470">
      <w:pPr>
        <w:pStyle w:val="Corpodetexto"/>
        <w:spacing w:before="4"/>
        <w:rPr>
          <w:sz w:val="17"/>
        </w:rPr>
      </w:pPr>
    </w:p>
    <w:p w:rsidR="00B337B1" w:rsidRDefault="00B337B1">
      <w:pPr>
        <w:pStyle w:val="Corpodetexto"/>
        <w:spacing w:before="4"/>
        <w:rPr>
          <w:sz w:val="17"/>
        </w:rPr>
      </w:pPr>
    </w:p>
    <w:p w:rsidR="009A51CF" w:rsidRDefault="009A51CF">
      <w:pPr>
        <w:pStyle w:val="Ttulo2"/>
        <w:spacing w:before="92"/>
        <w:ind w:left="3395" w:right="3257"/>
        <w:jc w:val="center"/>
      </w:pPr>
    </w:p>
    <w:p w:rsidR="00A67470" w:rsidRDefault="009A51CF">
      <w:pPr>
        <w:pStyle w:val="Ttulo2"/>
        <w:spacing w:before="92"/>
        <w:ind w:left="3395" w:right="3257"/>
        <w:jc w:val="center"/>
      </w:pPr>
      <w:r>
        <w:lastRenderedPageBreak/>
        <w:t xml:space="preserve"> </w:t>
      </w:r>
      <w:r w:rsidR="009A3065">
        <w:t>EDITAL</w:t>
      </w:r>
    </w:p>
    <w:p w:rsidR="00A67470" w:rsidRDefault="009A3065" w:rsidP="009A51CF">
      <w:pPr>
        <w:spacing w:before="126" w:line="360" w:lineRule="auto"/>
        <w:ind w:left="3119" w:right="3250"/>
        <w:jc w:val="center"/>
        <w:rPr>
          <w:b/>
        </w:rPr>
      </w:pPr>
      <w:r>
        <w:rPr>
          <w:b/>
        </w:rPr>
        <w:t xml:space="preserve">PREGÃO ELETRÔNICO Nº </w:t>
      </w:r>
      <w:r w:rsidR="0045158C">
        <w:rPr>
          <w:b/>
        </w:rPr>
        <w:t>004</w:t>
      </w:r>
      <w:r w:rsidR="009A51CF">
        <w:rPr>
          <w:b/>
        </w:rPr>
        <w:t>/</w:t>
      </w:r>
      <w:r>
        <w:rPr>
          <w:b/>
        </w:rPr>
        <w:t>2023</w:t>
      </w:r>
      <w:r>
        <w:rPr>
          <w:b/>
          <w:spacing w:val="-52"/>
        </w:rPr>
        <w:t xml:space="preserve"> </w:t>
      </w:r>
      <w:r>
        <w:rPr>
          <w:b/>
        </w:rPr>
        <w:t>PROPOSTA</w:t>
      </w:r>
      <w:r>
        <w:rPr>
          <w:b/>
          <w:spacing w:val="-2"/>
        </w:rPr>
        <w:t xml:space="preserve"> </w:t>
      </w:r>
      <w:r>
        <w:rPr>
          <w:b/>
        </w:rPr>
        <w:t>DE</w:t>
      </w:r>
      <w:r>
        <w:rPr>
          <w:b/>
          <w:spacing w:val="-4"/>
        </w:rPr>
        <w:t xml:space="preserve"> </w:t>
      </w:r>
      <w:r>
        <w:rPr>
          <w:b/>
        </w:rPr>
        <w:t>PREÇOS FINAL</w:t>
      </w:r>
    </w:p>
    <w:p w:rsidR="00A67470" w:rsidRDefault="00A67470">
      <w:pPr>
        <w:pStyle w:val="Corpodetexto"/>
        <w:spacing w:before="2"/>
        <w:rPr>
          <w:b/>
          <w:sz w:val="24"/>
        </w:rPr>
      </w:pPr>
    </w:p>
    <w:p w:rsidR="00A67470" w:rsidRDefault="009A3065">
      <w:pPr>
        <w:pStyle w:val="Corpodetexto"/>
        <w:spacing w:line="271" w:lineRule="auto"/>
        <w:ind w:left="960" w:right="814"/>
      </w:pPr>
      <w:r>
        <w:t>Apresentamos</w:t>
      </w:r>
      <w:r>
        <w:rPr>
          <w:spacing w:val="30"/>
        </w:rPr>
        <w:t xml:space="preserve"> </w:t>
      </w:r>
      <w:r>
        <w:t>nossa</w:t>
      </w:r>
      <w:r>
        <w:rPr>
          <w:spacing w:val="33"/>
        </w:rPr>
        <w:t xml:space="preserve"> </w:t>
      </w:r>
      <w:r>
        <w:t>proposta</w:t>
      </w:r>
      <w:r>
        <w:rPr>
          <w:spacing w:val="26"/>
        </w:rPr>
        <w:t xml:space="preserve"> </w:t>
      </w:r>
      <w:r>
        <w:t>para</w:t>
      </w:r>
      <w:r>
        <w:rPr>
          <w:spacing w:val="33"/>
        </w:rPr>
        <w:t xml:space="preserve"> </w:t>
      </w:r>
      <w:r>
        <w:t>aquisição</w:t>
      </w:r>
      <w:r>
        <w:rPr>
          <w:spacing w:val="31"/>
        </w:rPr>
        <w:t xml:space="preserve"> </w:t>
      </w:r>
      <w:r>
        <w:rPr>
          <w:spacing w:val="21"/>
        </w:rPr>
        <w:t>do</w:t>
      </w:r>
      <w:r>
        <w:rPr>
          <w:spacing w:val="50"/>
        </w:rPr>
        <w:t xml:space="preserve"> </w:t>
      </w:r>
      <w:r>
        <w:t>objeto</w:t>
      </w:r>
      <w:r>
        <w:rPr>
          <w:spacing w:val="87"/>
        </w:rPr>
        <w:t xml:space="preserve"> </w:t>
      </w:r>
      <w:r>
        <w:t>da</w:t>
      </w:r>
      <w:r>
        <w:rPr>
          <w:spacing w:val="86"/>
        </w:rPr>
        <w:t xml:space="preserve"> </w:t>
      </w:r>
      <w:r>
        <w:t>presente</w:t>
      </w:r>
      <w:r>
        <w:rPr>
          <w:spacing w:val="81"/>
        </w:rPr>
        <w:t xml:space="preserve"> </w:t>
      </w:r>
      <w:r>
        <w:t>licitação,</w:t>
      </w:r>
      <w:r>
        <w:rPr>
          <w:spacing w:val="81"/>
        </w:rPr>
        <w:t xml:space="preserve"> </w:t>
      </w:r>
      <w:r>
        <w:t>acatando</w:t>
      </w:r>
      <w:r>
        <w:rPr>
          <w:spacing w:val="-52"/>
        </w:rPr>
        <w:t xml:space="preserve"> </w:t>
      </w:r>
      <w:r>
        <w:t>todas</w:t>
      </w:r>
      <w:r>
        <w:rPr>
          <w:spacing w:val="-3"/>
        </w:rPr>
        <w:t xml:space="preserve"> </w:t>
      </w:r>
      <w:r>
        <w:t>as</w:t>
      </w:r>
      <w:r>
        <w:rPr>
          <w:spacing w:val="-2"/>
        </w:rPr>
        <w:t xml:space="preserve"> </w:t>
      </w:r>
      <w:r>
        <w:t>estipulações</w:t>
      </w:r>
      <w:r>
        <w:rPr>
          <w:spacing w:val="-5"/>
        </w:rPr>
        <w:t xml:space="preserve"> </w:t>
      </w:r>
      <w:r>
        <w:t>consignadas</w:t>
      </w:r>
      <w:r>
        <w:rPr>
          <w:spacing w:val="1"/>
        </w:rPr>
        <w:t xml:space="preserve"> </w:t>
      </w:r>
      <w:r>
        <w:t>no</w:t>
      </w:r>
      <w:r>
        <w:rPr>
          <w:spacing w:val="-7"/>
        </w:rPr>
        <w:t xml:space="preserve"> </w:t>
      </w:r>
      <w:r>
        <w:t>respectivo</w:t>
      </w:r>
      <w:r>
        <w:rPr>
          <w:spacing w:val="-5"/>
        </w:rPr>
        <w:t xml:space="preserve"> </w:t>
      </w:r>
      <w:r>
        <w:t>Edital</w:t>
      </w:r>
      <w:r>
        <w:rPr>
          <w:spacing w:val="-4"/>
        </w:rPr>
        <w:t xml:space="preserve"> </w:t>
      </w:r>
      <w:r>
        <w:t>e</w:t>
      </w:r>
      <w:r>
        <w:rPr>
          <w:spacing w:val="-5"/>
        </w:rPr>
        <w:t xml:space="preserve"> </w:t>
      </w:r>
      <w:r>
        <w:t>seus anexos.</w:t>
      </w:r>
    </w:p>
    <w:p w:rsidR="00A67470" w:rsidRDefault="00A67470">
      <w:pPr>
        <w:pStyle w:val="Corpodetexto"/>
        <w:spacing w:before="8"/>
        <w:rPr>
          <w:sz w:val="19"/>
        </w:rPr>
      </w:pPr>
    </w:p>
    <w:p w:rsidR="00A67470" w:rsidRDefault="009A3065">
      <w:pPr>
        <w:pStyle w:val="Ttulo2"/>
        <w:tabs>
          <w:tab w:val="left" w:pos="8759"/>
        </w:tabs>
        <w:spacing w:before="1" w:line="252" w:lineRule="exact"/>
      </w:pPr>
      <w:r>
        <w:t>EMPRESA:</w:t>
      </w:r>
      <w:r>
        <w:rPr>
          <w:u w:val="single"/>
        </w:rPr>
        <w:t xml:space="preserve"> </w:t>
      </w:r>
      <w:r>
        <w:rPr>
          <w:u w:val="single"/>
        </w:rPr>
        <w:tab/>
      </w:r>
    </w:p>
    <w:p w:rsidR="00A67470" w:rsidRDefault="009A3065">
      <w:pPr>
        <w:tabs>
          <w:tab w:val="left" w:pos="3299"/>
          <w:tab w:val="left" w:pos="4401"/>
          <w:tab w:val="left" w:pos="6057"/>
          <w:tab w:val="left" w:pos="8796"/>
          <w:tab w:val="left" w:pos="8852"/>
        </w:tabs>
        <w:ind w:left="960" w:right="1483"/>
        <w:jc w:val="both"/>
        <w:rPr>
          <w:b/>
        </w:rPr>
      </w:pPr>
      <w:r>
        <w:rPr>
          <w:b/>
        </w:rPr>
        <w:t>Endereço:</w:t>
      </w:r>
      <w:r>
        <w:rPr>
          <w:b/>
          <w:u w:val="single"/>
        </w:rPr>
        <w:tab/>
      </w:r>
      <w:r>
        <w:rPr>
          <w:b/>
          <w:u w:val="single"/>
        </w:rPr>
        <w:tab/>
      </w:r>
      <w:r>
        <w:rPr>
          <w:b/>
          <w:u w:val="single"/>
        </w:rPr>
        <w:tab/>
      </w:r>
      <w:r>
        <w:rPr>
          <w:b/>
          <w:u w:val="single"/>
        </w:rPr>
        <w:tab/>
      </w:r>
      <w:r>
        <w:rPr>
          <w:b/>
          <w:u w:val="single"/>
        </w:rPr>
        <w:tab/>
      </w:r>
      <w:r>
        <w:rPr>
          <w:b/>
        </w:rPr>
        <w:t xml:space="preserve"> Cidade:</w:t>
      </w:r>
      <w:r>
        <w:rPr>
          <w:b/>
          <w:u w:val="single"/>
        </w:rPr>
        <w:tab/>
      </w:r>
      <w:r>
        <w:rPr>
          <w:b/>
        </w:rPr>
        <w:t>Estado:</w:t>
      </w:r>
      <w:r>
        <w:rPr>
          <w:b/>
          <w:u w:val="single"/>
        </w:rPr>
        <w:tab/>
      </w:r>
      <w:r>
        <w:rPr>
          <w:b/>
          <w:u w:val="single"/>
        </w:rPr>
        <w:tab/>
      </w:r>
      <w:r>
        <w:rPr>
          <w:b/>
        </w:rPr>
        <w:t>Tel:</w:t>
      </w:r>
      <w:r>
        <w:rPr>
          <w:b/>
          <w:u w:val="single"/>
        </w:rPr>
        <w:tab/>
      </w:r>
      <w:r>
        <w:rPr>
          <w:b/>
          <w:u w:val="single"/>
        </w:rPr>
        <w:tab/>
      </w:r>
      <w:r>
        <w:rPr>
          <w:b/>
        </w:rPr>
        <w:t xml:space="preserve"> CNPJ:</w:t>
      </w:r>
      <w:r>
        <w:rPr>
          <w:b/>
          <w:u w:val="single"/>
        </w:rPr>
        <w:tab/>
      </w:r>
      <w:r>
        <w:rPr>
          <w:b/>
          <w:u w:val="single"/>
        </w:rPr>
        <w:tab/>
      </w:r>
      <w:r>
        <w:rPr>
          <w:b/>
        </w:rPr>
        <w:t>Inscrição</w:t>
      </w:r>
      <w:r>
        <w:rPr>
          <w:b/>
          <w:spacing w:val="-3"/>
        </w:rPr>
        <w:t xml:space="preserve"> </w:t>
      </w:r>
      <w:r>
        <w:rPr>
          <w:b/>
        </w:rPr>
        <w:t>Estadual:</w:t>
      </w:r>
      <w:r>
        <w:rPr>
          <w:b/>
          <w:u w:val="single"/>
        </w:rPr>
        <w:t xml:space="preserve"> </w:t>
      </w:r>
      <w:r>
        <w:rPr>
          <w:b/>
          <w:u w:val="single"/>
        </w:rPr>
        <w:tab/>
      </w:r>
      <w:r>
        <w:rPr>
          <w:b/>
          <w:w w:val="29"/>
          <w:u w:val="single"/>
        </w:rPr>
        <w:t xml:space="preserve"> </w:t>
      </w:r>
      <w:r>
        <w:rPr>
          <w:b/>
        </w:rPr>
        <w:t xml:space="preserve"> Email:</w:t>
      </w:r>
      <w:r>
        <w:rPr>
          <w:b/>
          <w:u w:val="single"/>
        </w:rPr>
        <w:t xml:space="preserve"> </w:t>
      </w:r>
      <w:r>
        <w:rPr>
          <w:b/>
          <w:u w:val="single"/>
        </w:rPr>
        <w:tab/>
      </w:r>
      <w:r>
        <w:rPr>
          <w:b/>
          <w:u w:val="single"/>
        </w:rPr>
        <w:tab/>
      </w:r>
      <w:r>
        <w:rPr>
          <w:b/>
          <w:u w:val="single"/>
        </w:rPr>
        <w:tab/>
      </w:r>
      <w:r>
        <w:rPr>
          <w:b/>
          <w:u w:val="single"/>
        </w:rPr>
        <w:tab/>
      </w:r>
    </w:p>
    <w:p w:rsidR="00A67470" w:rsidRDefault="00A67470">
      <w:pPr>
        <w:pStyle w:val="Corpodetexto"/>
        <w:rPr>
          <w:b/>
          <w:sz w:val="20"/>
        </w:rPr>
      </w:pPr>
    </w:p>
    <w:p w:rsidR="009A51CF" w:rsidRDefault="009A51CF" w:rsidP="009A51CF">
      <w:pPr>
        <w:pStyle w:val="Corpodetexto"/>
        <w:tabs>
          <w:tab w:val="left" w:pos="1021"/>
        </w:tabs>
        <w:rPr>
          <w:b/>
          <w:sz w:val="20"/>
        </w:rPr>
      </w:pPr>
      <w:r>
        <w:rPr>
          <w:b/>
          <w:sz w:val="20"/>
        </w:rPr>
        <w:tab/>
      </w:r>
    </w:p>
    <w:tbl>
      <w:tblPr>
        <w:tblW w:w="100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894"/>
        <w:gridCol w:w="1701"/>
        <w:gridCol w:w="1134"/>
        <w:gridCol w:w="1559"/>
        <w:gridCol w:w="1445"/>
      </w:tblGrid>
      <w:tr w:rsidR="00CD2A6A" w:rsidRPr="002B29A6" w:rsidTr="00CD2A6A">
        <w:tc>
          <w:tcPr>
            <w:tcW w:w="1354" w:type="dxa"/>
            <w:shd w:val="clear" w:color="auto" w:fill="BDD6EE"/>
            <w:vAlign w:val="center"/>
          </w:tcPr>
          <w:p w:rsidR="00CD2A6A" w:rsidRPr="002B29A6" w:rsidRDefault="00CD2A6A" w:rsidP="007C6C6D">
            <w:pPr>
              <w:spacing w:line="330" w:lineRule="atLeast"/>
              <w:jc w:val="center"/>
              <w:rPr>
                <w:b/>
                <w:sz w:val="18"/>
                <w:szCs w:val="18"/>
                <w:lang w:eastAsia="pt-BR"/>
              </w:rPr>
            </w:pPr>
            <w:r w:rsidRPr="002B29A6">
              <w:rPr>
                <w:b/>
                <w:bCs/>
                <w:sz w:val="18"/>
                <w:szCs w:val="18"/>
                <w:lang w:eastAsia="pt-BR"/>
              </w:rPr>
              <w:t>ITEM</w:t>
            </w:r>
          </w:p>
        </w:tc>
        <w:tc>
          <w:tcPr>
            <w:tcW w:w="2894" w:type="dxa"/>
            <w:shd w:val="clear" w:color="auto" w:fill="BDD6EE"/>
            <w:vAlign w:val="center"/>
          </w:tcPr>
          <w:p w:rsidR="00CD2A6A" w:rsidRPr="002B29A6" w:rsidRDefault="00CD2A6A" w:rsidP="007C6C6D">
            <w:pPr>
              <w:spacing w:line="330" w:lineRule="atLeast"/>
              <w:jc w:val="center"/>
              <w:rPr>
                <w:b/>
                <w:sz w:val="18"/>
                <w:szCs w:val="18"/>
                <w:lang w:eastAsia="pt-BR"/>
              </w:rPr>
            </w:pPr>
            <w:r w:rsidRPr="002B29A6">
              <w:rPr>
                <w:b/>
                <w:bCs/>
                <w:sz w:val="18"/>
                <w:szCs w:val="18"/>
                <w:lang w:eastAsia="pt-BR"/>
              </w:rPr>
              <w:t>DESCRIÇÃO/ESPECIFICAÇÃO</w:t>
            </w:r>
          </w:p>
        </w:tc>
        <w:tc>
          <w:tcPr>
            <w:tcW w:w="1701" w:type="dxa"/>
            <w:shd w:val="clear" w:color="auto" w:fill="BDD6EE"/>
          </w:tcPr>
          <w:p w:rsidR="00CD2A6A" w:rsidRPr="002B29A6" w:rsidRDefault="00CD2A6A" w:rsidP="007C6C6D">
            <w:pPr>
              <w:spacing w:line="330" w:lineRule="atLeast"/>
              <w:jc w:val="center"/>
              <w:rPr>
                <w:b/>
                <w:bCs/>
                <w:sz w:val="18"/>
                <w:szCs w:val="18"/>
                <w:lang w:eastAsia="pt-BR"/>
              </w:rPr>
            </w:pPr>
            <w:r>
              <w:rPr>
                <w:b/>
                <w:bCs/>
                <w:sz w:val="18"/>
                <w:szCs w:val="18"/>
                <w:lang w:eastAsia="pt-BR"/>
              </w:rPr>
              <w:t>UNIDADE DE MEDIDA</w:t>
            </w:r>
          </w:p>
        </w:tc>
        <w:tc>
          <w:tcPr>
            <w:tcW w:w="1134" w:type="dxa"/>
            <w:shd w:val="clear" w:color="auto" w:fill="BDD6EE"/>
          </w:tcPr>
          <w:p w:rsidR="00CD2A6A" w:rsidRDefault="00CD2A6A" w:rsidP="007C6C6D">
            <w:pPr>
              <w:spacing w:line="330" w:lineRule="atLeast"/>
              <w:jc w:val="center"/>
              <w:rPr>
                <w:b/>
                <w:bCs/>
                <w:sz w:val="18"/>
                <w:szCs w:val="18"/>
                <w:lang w:eastAsia="pt-BR"/>
              </w:rPr>
            </w:pPr>
            <w:r>
              <w:rPr>
                <w:b/>
                <w:bCs/>
                <w:sz w:val="18"/>
                <w:szCs w:val="18"/>
                <w:lang w:eastAsia="pt-BR"/>
              </w:rPr>
              <w:t>QUANT.</w:t>
            </w:r>
          </w:p>
          <w:p w:rsidR="00CD2A6A" w:rsidRPr="002B29A6" w:rsidRDefault="00CD2A6A" w:rsidP="007C6C6D">
            <w:pPr>
              <w:spacing w:line="330" w:lineRule="atLeast"/>
              <w:jc w:val="center"/>
              <w:rPr>
                <w:b/>
                <w:bCs/>
                <w:sz w:val="18"/>
                <w:szCs w:val="18"/>
                <w:lang w:eastAsia="pt-BR"/>
              </w:rPr>
            </w:pPr>
            <w:r>
              <w:rPr>
                <w:b/>
                <w:bCs/>
                <w:sz w:val="18"/>
                <w:szCs w:val="18"/>
                <w:lang w:eastAsia="pt-BR"/>
              </w:rPr>
              <w:t>MÁXIMA</w:t>
            </w:r>
          </w:p>
        </w:tc>
        <w:tc>
          <w:tcPr>
            <w:tcW w:w="1559" w:type="dxa"/>
            <w:shd w:val="clear" w:color="auto" w:fill="BDD6EE"/>
          </w:tcPr>
          <w:p w:rsidR="00CD2A6A" w:rsidRPr="002B29A6" w:rsidRDefault="00CD2A6A" w:rsidP="007C6C6D">
            <w:pPr>
              <w:spacing w:line="330" w:lineRule="atLeast"/>
              <w:jc w:val="center"/>
              <w:rPr>
                <w:b/>
                <w:bCs/>
                <w:sz w:val="18"/>
                <w:szCs w:val="18"/>
                <w:lang w:eastAsia="pt-BR"/>
              </w:rPr>
            </w:pPr>
            <w:r>
              <w:rPr>
                <w:b/>
                <w:bCs/>
                <w:sz w:val="18"/>
                <w:szCs w:val="18"/>
                <w:lang w:eastAsia="pt-BR"/>
              </w:rPr>
              <w:t>VALOR UNITÁRIO</w:t>
            </w:r>
            <w:r>
              <w:rPr>
                <w:b/>
                <w:bCs/>
                <w:sz w:val="18"/>
                <w:szCs w:val="18"/>
                <w:lang w:eastAsia="pt-BR"/>
              </w:rPr>
              <w:br/>
              <w:t>R$</w:t>
            </w:r>
          </w:p>
        </w:tc>
        <w:tc>
          <w:tcPr>
            <w:tcW w:w="1445" w:type="dxa"/>
            <w:shd w:val="clear" w:color="auto" w:fill="BDD6EE"/>
          </w:tcPr>
          <w:p w:rsidR="00CD2A6A" w:rsidRDefault="00CD2A6A" w:rsidP="007C6C6D">
            <w:pPr>
              <w:spacing w:line="330" w:lineRule="atLeast"/>
              <w:jc w:val="center"/>
              <w:rPr>
                <w:b/>
                <w:bCs/>
                <w:sz w:val="18"/>
                <w:szCs w:val="18"/>
                <w:lang w:eastAsia="pt-BR"/>
              </w:rPr>
            </w:pPr>
            <w:r>
              <w:rPr>
                <w:b/>
                <w:bCs/>
                <w:sz w:val="18"/>
                <w:szCs w:val="18"/>
                <w:lang w:eastAsia="pt-BR"/>
              </w:rPr>
              <w:t>VALOR</w:t>
            </w:r>
          </w:p>
          <w:p w:rsidR="00CD2A6A" w:rsidRDefault="00CD2A6A" w:rsidP="007C6C6D">
            <w:pPr>
              <w:spacing w:line="330" w:lineRule="atLeast"/>
              <w:jc w:val="center"/>
              <w:rPr>
                <w:b/>
                <w:bCs/>
                <w:sz w:val="18"/>
                <w:szCs w:val="18"/>
                <w:lang w:eastAsia="pt-BR"/>
              </w:rPr>
            </w:pPr>
            <w:r>
              <w:rPr>
                <w:b/>
                <w:bCs/>
                <w:sz w:val="18"/>
                <w:szCs w:val="18"/>
                <w:lang w:eastAsia="pt-BR"/>
              </w:rPr>
              <w:t>TOTAL</w:t>
            </w:r>
          </w:p>
          <w:p w:rsidR="00CD2A6A" w:rsidRPr="002B29A6" w:rsidRDefault="00CD2A6A" w:rsidP="007C6C6D">
            <w:pPr>
              <w:spacing w:line="330" w:lineRule="atLeast"/>
              <w:jc w:val="center"/>
              <w:rPr>
                <w:b/>
                <w:bCs/>
                <w:sz w:val="18"/>
                <w:szCs w:val="18"/>
                <w:lang w:eastAsia="pt-BR"/>
              </w:rPr>
            </w:pPr>
            <w:r>
              <w:rPr>
                <w:b/>
                <w:bCs/>
                <w:sz w:val="18"/>
                <w:szCs w:val="18"/>
                <w:lang w:eastAsia="pt-BR"/>
              </w:rPr>
              <w:t>R$</w:t>
            </w: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01</w:t>
            </w:r>
          </w:p>
        </w:tc>
        <w:tc>
          <w:tcPr>
            <w:tcW w:w="2894" w:type="dxa"/>
            <w:shd w:val="clear" w:color="auto" w:fill="auto"/>
          </w:tcPr>
          <w:p w:rsidR="00CD2A6A" w:rsidRPr="008650B6" w:rsidRDefault="00CD2A6A" w:rsidP="007C6C6D">
            <w:pPr>
              <w:spacing w:after="120"/>
              <w:ind w:right="225"/>
              <w:jc w:val="both"/>
              <w:rPr>
                <w:sz w:val="20"/>
                <w:szCs w:val="20"/>
                <w:lang w:eastAsia="pt-BR"/>
              </w:rPr>
            </w:pPr>
            <w:r w:rsidRPr="008650B6">
              <w:rPr>
                <w:b/>
                <w:sz w:val="20"/>
                <w:szCs w:val="20"/>
                <w:lang w:eastAsia="pt-BR"/>
              </w:rPr>
              <w:t>FIO PARALELO</w:t>
            </w:r>
            <w:r w:rsidRPr="008650B6">
              <w:rPr>
                <w:sz w:val="20"/>
                <w:szCs w:val="20"/>
                <w:lang w:eastAsia="pt-BR"/>
              </w:rPr>
              <w:t xml:space="preserve"> 2,5mm², 300 v.</w:t>
            </w:r>
          </w:p>
        </w:tc>
        <w:tc>
          <w:tcPr>
            <w:tcW w:w="1701" w:type="dxa"/>
          </w:tcPr>
          <w:p w:rsidR="00CD2A6A" w:rsidRPr="008650B6" w:rsidRDefault="00CD2A6A" w:rsidP="007C6C6D">
            <w:pPr>
              <w:spacing w:after="120"/>
              <w:ind w:right="225"/>
              <w:jc w:val="both"/>
              <w:rPr>
                <w:b/>
                <w:sz w:val="20"/>
                <w:szCs w:val="20"/>
                <w:lang w:eastAsia="pt-BR"/>
              </w:rPr>
            </w:pPr>
            <w:r w:rsidRPr="008650B6">
              <w:rPr>
                <w:sz w:val="20"/>
                <w:szCs w:val="20"/>
                <w:lang w:eastAsia="pt-BR"/>
              </w:rPr>
              <w:t>Rolo 100 metros</w:t>
            </w:r>
          </w:p>
        </w:tc>
        <w:tc>
          <w:tcPr>
            <w:tcW w:w="1134" w:type="dxa"/>
          </w:tcPr>
          <w:p w:rsidR="00CD2A6A" w:rsidRPr="008650B6" w:rsidRDefault="00B337B1" w:rsidP="007C6C6D">
            <w:pPr>
              <w:spacing w:after="120"/>
              <w:ind w:right="225"/>
              <w:jc w:val="both"/>
              <w:rPr>
                <w:b/>
                <w:sz w:val="20"/>
                <w:szCs w:val="20"/>
                <w:lang w:eastAsia="pt-BR"/>
              </w:rPr>
            </w:pPr>
            <w:r>
              <w:rPr>
                <w:b/>
                <w:sz w:val="20"/>
                <w:szCs w:val="20"/>
                <w:lang w:eastAsia="pt-BR"/>
              </w:rPr>
              <w:t>08</w:t>
            </w:r>
          </w:p>
        </w:tc>
        <w:tc>
          <w:tcPr>
            <w:tcW w:w="1559" w:type="dxa"/>
          </w:tcPr>
          <w:p w:rsidR="00CD2A6A" w:rsidRPr="008650B6" w:rsidRDefault="00CD2A6A" w:rsidP="007C6C6D">
            <w:pPr>
              <w:spacing w:after="120"/>
              <w:ind w:right="225"/>
              <w:jc w:val="both"/>
              <w:rPr>
                <w:b/>
                <w:sz w:val="20"/>
                <w:szCs w:val="20"/>
                <w:lang w:eastAsia="pt-BR"/>
              </w:rPr>
            </w:pPr>
          </w:p>
        </w:tc>
        <w:tc>
          <w:tcPr>
            <w:tcW w:w="1445" w:type="dxa"/>
          </w:tcPr>
          <w:p w:rsidR="00CD2A6A" w:rsidRPr="008650B6" w:rsidRDefault="00CD2A6A" w:rsidP="007C6C6D">
            <w:pPr>
              <w:spacing w:after="120"/>
              <w:ind w:right="225"/>
              <w:jc w:val="both"/>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02</w:t>
            </w:r>
          </w:p>
        </w:tc>
        <w:tc>
          <w:tcPr>
            <w:tcW w:w="2894" w:type="dxa"/>
            <w:shd w:val="clear" w:color="auto" w:fill="auto"/>
          </w:tcPr>
          <w:p w:rsidR="00CD2A6A" w:rsidRPr="008650B6" w:rsidRDefault="00CD2A6A" w:rsidP="007C6C6D">
            <w:pPr>
              <w:spacing w:after="120"/>
              <w:ind w:right="225"/>
              <w:jc w:val="both"/>
              <w:rPr>
                <w:sz w:val="20"/>
                <w:szCs w:val="20"/>
                <w:lang w:eastAsia="pt-BR"/>
              </w:rPr>
            </w:pPr>
            <w:r w:rsidRPr="008650B6">
              <w:rPr>
                <w:b/>
                <w:sz w:val="20"/>
                <w:szCs w:val="20"/>
                <w:lang w:eastAsia="pt-BR"/>
              </w:rPr>
              <w:t>TOMADA MACHO</w:t>
            </w:r>
            <w:r w:rsidRPr="008650B6">
              <w:rPr>
                <w:sz w:val="20"/>
                <w:szCs w:val="20"/>
                <w:lang w:eastAsia="pt-BR"/>
              </w:rPr>
              <w:t xml:space="preserve"> simples, 2 pinos, 10 A.</w:t>
            </w:r>
          </w:p>
        </w:tc>
        <w:tc>
          <w:tcPr>
            <w:tcW w:w="1701" w:type="dxa"/>
          </w:tcPr>
          <w:p w:rsidR="00CD2A6A" w:rsidRPr="008650B6" w:rsidRDefault="00CD2A6A" w:rsidP="007C6C6D">
            <w:pPr>
              <w:spacing w:after="120"/>
              <w:ind w:right="225"/>
              <w:jc w:val="both"/>
              <w:rPr>
                <w:b/>
                <w:sz w:val="20"/>
                <w:szCs w:val="20"/>
                <w:lang w:eastAsia="pt-BR"/>
              </w:rPr>
            </w:pPr>
            <w:r>
              <w:rPr>
                <w:b/>
                <w:sz w:val="20"/>
                <w:szCs w:val="20"/>
                <w:lang w:eastAsia="pt-BR"/>
              </w:rPr>
              <w:t>UNIDADE</w:t>
            </w:r>
          </w:p>
        </w:tc>
        <w:tc>
          <w:tcPr>
            <w:tcW w:w="1134" w:type="dxa"/>
          </w:tcPr>
          <w:p w:rsidR="00CD2A6A" w:rsidRPr="008650B6" w:rsidRDefault="00B337B1" w:rsidP="007C6C6D">
            <w:pPr>
              <w:spacing w:after="120"/>
              <w:ind w:right="225"/>
              <w:jc w:val="both"/>
              <w:rPr>
                <w:b/>
                <w:sz w:val="20"/>
                <w:szCs w:val="20"/>
                <w:lang w:eastAsia="pt-BR"/>
              </w:rPr>
            </w:pPr>
            <w:r>
              <w:rPr>
                <w:b/>
                <w:sz w:val="20"/>
                <w:szCs w:val="20"/>
                <w:lang w:eastAsia="pt-BR"/>
              </w:rPr>
              <w:t>30</w:t>
            </w:r>
          </w:p>
        </w:tc>
        <w:tc>
          <w:tcPr>
            <w:tcW w:w="1559" w:type="dxa"/>
          </w:tcPr>
          <w:p w:rsidR="00CD2A6A" w:rsidRPr="008650B6" w:rsidRDefault="00CD2A6A" w:rsidP="007C6C6D">
            <w:pPr>
              <w:spacing w:after="120"/>
              <w:ind w:right="225"/>
              <w:jc w:val="both"/>
              <w:rPr>
                <w:b/>
                <w:sz w:val="20"/>
                <w:szCs w:val="20"/>
                <w:lang w:eastAsia="pt-BR"/>
              </w:rPr>
            </w:pPr>
          </w:p>
        </w:tc>
        <w:tc>
          <w:tcPr>
            <w:tcW w:w="1445" w:type="dxa"/>
          </w:tcPr>
          <w:p w:rsidR="00CD2A6A" w:rsidRPr="008650B6" w:rsidRDefault="00CD2A6A" w:rsidP="007C6C6D">
            <w:pPr>
              <w:spacing w:after="120"/>
              <w:ind w:right="225"/>
              <w:jc w:val="both"/>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03</w:t>
            </w:r>
          </w:p>
        </w:tc>
        <w:tc>
          <w:tcPr>
            <w:tcW w:w="2894" w:type="dxa"/>
            <w:shd w:val="clear" w:color="auto" w:fill="auto"/>
          </w:tcPr>
          <w:p w:rsidR="00CD2A6A" w:rsidRPr="008650B6" w:rsidRDefault="00CD2A6A" w:rsidP="007C6C6D">
            <w:pPr>
              <w:spacing w:after="120"/>
              <w:ind w:right="33"/>
              <w:jc w:val="both"/>
              <w:rPr>
                <w:sz w:val="20"/>
                <w:szCs w:val="20"/>
                <w:lang w:eastAsia="pt-BR"/>
              </w:rPr>
            </w:pPr>
            <w:r w:rsidRPr="008650B6">
              <w:rPr>
                <w:b/>
                <w:sz w:val="20"/>
                <w:szCs w:val="20"/>
                <w:lang w:eastAsia="pt-BR"/>
              </w:rPr>
              <w:t>TOMADA FÊMEA</w:t>
            </w:r>
            <w:r w:rsidRPr="008650B6">
              <w:rPr>
                <w:sz w:val="20"/>
                <w:szCs w:val="20"/>
                <w:lang w:eastAsia="pt-BR"/>
              </w:rPr>
              <w:t xml:space="preserve"> simples, dois buracos, 10 A.</w:t>
            </w:r>
          </w:p>
        </w:tc>
        <w:tc>
          <w:tcPr>
            <w:tcW w:w="1701" w:type="dxa"/>
          </w:tcPr>
          <w:p w:rsidR="00CD2A6A" w:rsidRPr="008650B6" w:rsidRDefault="00CD2A6A" w:rsidP="007C6C6D">
            <w:pPr>
              <w:spacing w:after="120"/>
              <w:ind w:right="33"/>
              <w:jc w:val="both"/>
              <w:rPr>
                <w:b/>
                <w:sz w:val="20"/>
                <w:szCs w:val="20"/>
                <w:lang w:eastAsia="pt-BR"/>
              </w:rPr>
            </w:pPr>
            <w:r>
              <w:rPr>
                <w:b/>
                <w:sz w:val="20"/>
                <w:szCs w:val="20"/>
                <w:lang w:eastAsia="pt-BR"/>
              </w:rPr>
              <w:t>UNIDADE</w:t>
            </w:r>
          </w:p>
        </w:tc>
        <w:tc>
          <w:tcPr>
            <w:tcW w:w="1134" w:type="dxa"/>
          </w:tcPr>
          <w:p w:rsidR="00CD2A6A" w:rsidRPr="008650B6" w:rsidRDefault="00B337B1" w:rsidP="007C6C6D">
            <w:pPr>
              <w:spacing w:after="120"/>
              <w:ind w:right="33"/>
              <w:jc w:val="both"/>
              <w:rPr>
                <w:b/>
                <w:sz w:val="20"/>
                <w:szCs w:val="20"/>
                <w:lang w:eastAsia="pt-BR"/>
              </w:rPr>
            </w:pPr>
            <w:r>
              <w:rPr>
                <w:b/>
                <w:sz w:val="20"/>
                <w:szCs w:val="20"/>
                <w:lang w:eastAsia="pt-BR"/>
              </w:rPr>
              <w:t>30</w:t>
            </w:r>
          </w:p>
        </w:tc>
        <w:tc>
          <w:tcPr>
            <w:tcW w:w="1559" w:type="dxa"/>
          </w:tcPr>
          <w:p w:rsidR="00CD2A6A" w:rsidRPr="008650B6" w:rsidRDefault="00CD2A6A" w:rsidP="007C6C6D">
            <w:pPr>
              <w:spacing w:after="120"/>
              <w:ind w:right="33"/>
              <w:jc w:val="both"/>
              <w:rPr>
                <w:b/>
                <w:sz w:val="20"/>
                <w:szCs w:val="20"/>
                <w:lang w:eastAsia="pt-BR"/>
              </w:rPr>
            </w:pPr>
          </w:p>
        </w:tc>
        <w:tc>
          <w:tcPr>
            <w:tcW w:w="1445" w:type="dxa"/>
          </w:tcPr>
          <w:p w:rsidR="00CD2A6A" w:rsidRPr="008650B6" w:rsidRDefault="00CD2A6A" w:rsidP="007C6C6D">
            <w:pPr>
              <w:spacing w:after="120"/>
              <w:ind w:right="33"/>
              <w:jc w:val="both"/>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04</w:t>
            </w:r>
          </w:p>
        </w:tc>
        <w:tc>
          <w:tcPr>
            <w:tcW w:w="2894" w:type="dxa"/>
            <w:shd w:val="clear" w:color="auto" w:fill="auto"/>
          </w:tcPr>
          <w:p w:rsidR="00CD2A6A" w:rsidRPr="008650B6" w:rsidRDefault="00CD2A6A" w:rsidP="007C6C6D">
            <w:pPr>
              <w:spacing w:after="120"/>
              <w:jc w:val="both"/>
              <w:rPr>
                <w:sz w:val="20"/>
                <w:szCs w:val="20"/>
                <w:lang w:eastAsia="pt-BR"/>
              </w:rPr>
            </w:pPr>
            <w:r w:rsidRPr="008650B6">
              <w:rPr>
                <w:b/>
                <w:sz w:val="20"/>
                <w:szCs w:val="20"/>
                <w:lang w:eastAsia="pt-BR"/>
              </w:rPr>
              <w:t>CASCATA DE NATAL COM 138 LEDS COM PENDENTES  FLOCOS DE NEVE</w:t>
            </w:r>
          </w:p>
          <w:p w:rsidR="00CD2A6A" w:rsidRPr="008650B6" w:rsidRDefault="00CD2A6A" w:rsidP="007C6C6D">
            <w:pPr>
              <w:spacing w:after="120"/>
              <w:rPr>
                <w:sz w:val="20"/>
                <w:szCs w:val="20"/>
                <w:lang w:eastAsia="pt-BR"/>
              </w:rPr>
            </w:pPr>
            <w:r w:rsidRPr="008650B6">
              <w:rPr>
                <w:sz w:val="20"/>
                <w:szCs w:val="20"/>
                <w:lang w:eastAsia="pt-BR"/>
              </w:rPr>
              <w:t>Características:</w:t>
            </w:r>
            <w:r w:rsidRPr="008650B6">
              <w:rPr>
                <w:sz w:val="20"/>
                <w:szCs w:val="20"/>
                <w:lang w:eastAsia="pt-BR"/>
              </w:rPr>
              <w:br/>
              <w:t>Alta qualidade: 6 Flocos de N</w:t>
            </w:r>
            <w:r>
              <w:rPr>
                <w:sz w:val="20"/>
                <w:szCs w:val="20"/>
                <w:lang w:eastAsia="pt-BR"/>
              </w:rPr>
              <w:t>eve grandes e 6 pequenas, 138 lâmpadas de L</w:t>
            </w:r>
            <w:r w:rsidRPr="008650B6">
              <w:rPr>
                <w:sz w:val="20"/>
                <w:szCs w:val="20"/>
                <w:lang w:eastAsia="pt-BR"/>
              </w:rPr>
              <w:t>eds</w:t>
            </w:r>
            <w:r w:rsidRPr="008650B6">
              <w:rPr>
                <w:sz w:val="20"/>
                <w:szCs w:val="20"/>
                <w:lang w:eastAsia="pt-BR"/>
              </w:rPr>
              <w:br/>
              <w:t>* Tomada Macho/Fêmea (Podendo conectar mais cascatas por vez)</w:t>
            </w:r>
            <w:r w:rsidRPr="008650B6">
              <w:rPr>
                <w:sz w:val="20"/>
                <w:szCs w:val="20"/>
                <w:lang w:eastAsia="pt-BR"/>
              </w:rPr>
              <w:br/>
              <w:t>* Material: Plástico</w:t>
            </w:r>
            <w:r w:rsidRPr="008650B6">
              <w:rPr>
                <w:sz w:val="20"/>
                <w:szCs w:val="20"/>
                <w:lang w:eastAsia="pt-BR"/>
              </w:rPr>
              <w:br/>
              <w:t xml:space="preserve">• Caimento intercalando dois tamanhos,   Aproximadamente 55cm e 80cm.  </w:t>
            </w:r>
            <w:r w:rsidRPr="008650B6">
              <w:rPr>
                <w:sz w:val="20"/>
                <w:szCs w:val="20"/>
                <w:lang w:eastAsia="pt-BR"/>
              </w:rPr>
              <w:br/>
              <w:t>* Potência 7,5w</w:t>
            </w:r>
            <w:r w:rsidRPr="008650B6">
              <w:rPr>
                <w:sz w:val="20"/>
                <w:szCs w:val="20"/>
                <w:lang w:eastAsia="pt-BR"/>
              </w:rPr>
              <w:br/>
              <w:t>* Voltagem: 127v</w:t>
            </w:r>
          </w:p>
          <w:p w:rsidR="00CD2A6A" w:rsidRPr="008650B6" w:rsidRDefault="00CD2A6A" w:rsidP="007C6C6D">
            <w:pPr>
              <w:spacing w:after="120"/>
              <w:rPr>
                <w:sz w:val="20"/>
                <w:szCs w:val="20"/>
                <w:lang w:eastAsia="pt-BR"/>
              </w:rPr>
            </w:pPr>
            <w:r w:rsidRPr="008650B6">
              <w:rPr>
                <w:sz w:val="20"/>
                <w:szCs w:val="20"/>
                <w:lang w:eastAsia="pt-BR"/>
              </w:rPr>
              <w:t>Apto para uso EXTERNO</w:t>
            </w:r>
          </w:p>
          <w:p w:rsidR="00CD2A6A" w:rsidRPr="008650B6" w:rsidRDefault="00CD2A6A" w:rsidP="007C6C6D">
            <w:pPr>
              <w:spacing w:after="120"/>
              <w:jc w:val="both"/>
              <w:rPr>
                <w:sz w:val="20"/>
                <w:szCs w:val="20"/>
                <w:lang w:eastAsia="pt-BR"/>
              </w:rPr>
            </w:pPr>
            <w:r w:rsidRPr="008650B6">
              <w:rPr>
                <w:noProof/>
                <w:sz w:val="20"/>
                <w:szCs w:val="20"/>
                <w:lang w:val="pt-BR" w:eastAsia="pt-BR"/>
              </w:rPr>
              <w:lastRenderedPageBreak/>
              <w:drawing>
                <wp:inline distT="0" distB="0" distL="0" distR="0" wp14:anchorId="52A061CC" wp14:editId="6DD4AFFD">
                  <wp:extent cx="3742690" cy="2498725"/>
                  <wp:effectExtent l="0" t="0" r="0" b="0"/>
                  <wp:docPr id="18" name="Image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l="11656" t="36002" r="42191" b="9064"/>
                          <a:stretch>
                            <a:fillRect/>
                          </a:stretch>
                        </pic:blipFill>
                        <pic:spPr bwMode="auto">
                          <a:xfrm>
                            <a:off x="0" y="0"/>
                            <a:ext cx="3742690" cy="2498725"/>
                          </a:xfrm>
                          <a:prstGeom prst="rect">
                            <a:avLst/>
                          </a:prstGeom>
                          <a:noFill/>
                          <a:ln>
                            <a:noFill/>
                          </a:ln>
                        </pic:spPr>
                      </pic:pic>
                    </a:graphicData>
                  </a:graphic>
                </wp:inline>
              </w:drawing>
            </w:r>
          </w:p>
        </w:tc>
        <w:tc>
          <w:tcPr>
            <w:tcW w:w="1701" w:type="dxa"/>
          </w:tcPr>
          <w:p w:rsidR="00CD2A6A" w:rsidRPr="008650B6" w:rsidRDefault="00CD2A6A" w:rsidP="007C6C6D">
            <w:pPr>
              <w:spacing w:after="120"/>
              <w:jc w:val="both"/>
              <w:rPr>
                <w:b/>
                <w:sz w:val="20"/>
                <w:szCs w:val="20"/>
                <w:lang w:eastAsia="pt-BR"/>
              </w:rPr>
            </w:pPr>
            <w:r>
              <w:rPr>
                <w:b/>
                <w:sz w:val="20"/>
                <w:szCs w:val="20"/>
                <w:lang w:eastAsia="pt-BR"/>
              </w:rPr>
              <w:lastRenderedPageBreak/>
              <w:t>UNIDADE</w:t>
            </w:r>
          </w:p>
        </w:tc>
        <w:tc>
          <w:tcPr>
            <w:tcW w:w="1134" w:type="dxa"/>
          </w:tcPr>
          <w:p w:rsidR="00CD2A6A" w:rsidRPr="008650B6" w:rsidRDefault="00B337B1" w:rsidP="007C6C6D">
            <w:pPr>
              <w:spacing w:after="120"/>
              <w:jc w:val="both"/>
              <w:rPr>
                <w:b/>
                <w:sz w:val="20"/>
                <w:szCs w:val="20"/>
                <w:lang w:eastAsia="pt-BR"/>
              </w:rPr>
            </w:pPr>
            <w:r>
              <w:rPr>
                <w:b/>
                <w:sz w:val="20"/>
                <w:szCs w:val="20"/>
                <w:lang w:eastAsia="pt-BR"/>
              </w:rPr>
              <w:t>40</w:t>
            </w:r>
          </w:p>
        </w:tc>
        <w:tc>
          <w:tcPr>
            <w:tcW w:w="1559" w:type="dxa"/>
          </w:tcPr>
          <w:p w:rsidR="00CD2A6A" w:rsidRPr="008650B6" w:rsidRDefault="00CD2A6A" w:rsidP="007C6C6D">
            <w:pPr>
              <w:spacing w:after="120"/>
              <w:jc w:val="both"/>
              <w:rPr>
                <w:b/>
                <w:sz w:val="20"/>
                <w:szCs w:val="20"/>
                <w:lang w:eastAsia="pt-BR"/>
              </w:rPr>
            </w:pPr>
          </w:p>
        </w:tc>
        <w:tc>
          <w:tcPr>
            <w:tcW w:w="1445" w:type="dxa"/>
          </w:tcPr>
          <w:p w:rsidR="00CD2A6A" w:rsidRPr="008650B6" w:rsidRDefault="00CD2A6A" w:rsidP="007C6C6D">
            <w:pPr>
              <w:spacing w:after="120"/>
              <w:jc w:val="both"/>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05</w:t>
            </w:r>
          </w:p>
        </w:tc>
        <w:tc>
          <w:tcPr>
            <w:tcW w:w="2894" w:type="dxa"/>
            <w:shd w:val="clear" w:color="auto" w:fill="auto"/>
          </w:tcPr>
          <w:p w:rsidR="00CD2A6A" w:rsidRPr="008650B6" w:rsidRDefault="00CD2A6A" w:rsidP="007C6C6D">
            <w:pPr>
              <w:spacing w:after="120"/>
              <w:jc w:val="both"/>
              <w:rPr>
                <w:sz w:val="20"/>
                <w:szCs w:val="20"/>
                <w:lang w:eastAsia="pt-BR"/>
              </w:rPr>
            </w:pPr>
            <w:r w:rsidRPr="008650B6">
              <w:rPr>
                <w:b/>
                <w:sz w:val="20"/>
                <w:szCs w:val="20"/>
                <w:lang w:eastAsia="pt-BR"/>
              </w:rPr>
              <w:t>CORDÃO LEDS</w:t>
            </w:r>
            <w:r w:rsidRPr="008650B6">
              <w:rPr>
                <w:sz w:val="20"/>
                <w:szCs w:val="20"/>
                <w:lang w:eastAsia="pt-BR"/>
              </w:rPr>
              <w:t xml:space="preserve"> </w:t>
            </w:r>
          </w:p>
          <w:p w:rsidR="00CD2A6A" w:rsidRPr="008650B6" w:rsidRDefault="00CD2A6A" w:rsidP="007C6C6D">
            <w:pPr>
              <w:spacing w:after="120"/>
              <w:jc w:val="both"/>
              <w:rPr>
                <w:sz w:val="20"/>
                <w:szCs w:val="20"/>
                <w:lang w:eastAsia="pt-BR"/>
              </w:rPr>
            </w:pPr>
            <w:r w:rsidRPr="008650B6">
              <w:rPr>
                <w:sz w:val="20"/>
                <w:szCs w:val="20"/>
                <w:lang w:eastAsia="pt-BR"/>
              </w:rPr>
              <w:t>Cordão resistente a água com 100 LEDS, cor branca FIXA (que não pisque), com 10 metros de comprimento, Fio Transparente.  Tomada Macho/Fêmea (Podendo conectar mais cascatas por vez). Alta qualidade, Apto para uso externo.</w:t>
            </w:r>
          </w:p>
        </w:tc>
        <w:tc>
          <w:tcPr>
            <w:tcW w:w="1701" w:type="dxa"/>
          </w:tcPr>
          <w:p w:rsidR="00CD2A6A" w:rsidRPr="008650B6" w:rsidRDefault="00CD2A6A" w:rsidP="007C6C6D">
            <w:pPr>
              <w:spacing w:after="120"/>
              <w:jc w:val="both"/>
              <w:rPr>
                <w:b/>
                <w:sz w:val="20"/>
                <w:szCs w:val="20"/>
                <w:lang w:eastAsia="pt-BR"/>
              </w:rPr>
            </w:pPr>
            <w:r w:rsidRPr="008650B6">
              <w:rPr>
                <w:sz w:val="20"/>
                <w:szCs w:val="20"/>
                <w:lang w:eastAsia="pt-BR"/>
              </w:rPr>
              <w:t>Rolo com 10 metros</w:t>
            </w:r>
          </w:p>
        </w:tc>
        <w:tc>
          <w:tcPr>
            <w:tcW w:w="1134" w:type="dxa"/>
          </w:tcPr>
          <w:p w:rsidR="00CD2A6A" w:rsidRPr="008650B6" w:rsidRDefault="0036456B" w:rsidP="007C6C6D">
            <w:pPr>
              <w:spacing w:after="120"/>
              <w:jc w:val="both"/>
              <w:rPr>
                <w:b/>
                <w:sz w:val="20"/>
                <w:szCs w:val="20"/>
                <w:lang w:eastAsia="pt-BR"/>
              </w:rPr>
            </w:pPr>
            <w:r>
              <w:rPr>
                <w:b/>
                <w:sz w:val="20"/>
                <w:szCs w:val="20"/>
                <w:lang w:eastAsia="pt-BR"/>
              </w:rPr>
              <w:t>360</w:t>
            </w:r>
          </w:p>
        </w:tc>
        <w:tc>
          <w:tcPr>
            <w:tcW w:w="1559" w:type="dxa"/>
          </w:tcPr>
          <w:p w:rsidR="00CD2A6A" w:rsidRPr="008650B6" w:rsidRDefault="00CD2A6A" w:rsidP="007C6C6D">
            <w:pPr>
              <w:spacing w:after="120"/>
              <w:jc w:val="both"/>
              <w:rPr>
                <w:b/>
                <w:sz w:val="20"/>
                <w:szCs w:val="20"/>
                <w:lang w:eastAsia="pt-BR"/>
              </w:rPr>
            </w:pPr>
          </w:p>
        </w:tc>
        <w:tc>
          <w:tcPr>
            <w:tcW w:w="1445" w:type="dxa"/>
          </w:tcPr>
          <w:p w:rsidR="00CD2A6A" w:rsidRPr="008650B6" w:rsidRDefault="00CD2A6A" w:rsidP="007C6C6D">
            <w:pPr>
              <w:spacing w:after="120"/>
              <w:jc w:val="both"/>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06</w:t>
            </w:r>
          </w:p>
        </w:tc>
        <w:tc>
          <w:tcPr>
            <w:tcW w:w="2894" w:type="dxa"/>
            <w:shd w:val="clear" w:color="auto" w:fill="auto"/>
          </w:tcPr>
          <w:p w:rsidR="00CD2A6A" w:rsidRPr="008650B6" w:rsidRDefault="00CD2A6A" w:rsidP="007C6C6D">
            <w:pPr>
              <w:spacing w:after="120"/>
              <w:jc w:val="both"/>
              <w:rPr>
                <w:b/>
                <w:sz w:val="20"/>
                <w:szCs w:val="20"/>
                <w:lang w:eastAsia="pt-BR"/>
              </w:rPr>
            </w:pPr>
            <w:r w:rsidRPr="008650B6">
              <w:rPr>
                <w:b/>
                <w:sz w:val="20"/>
                <w:szCs w:val="20"/>
                <w:lang w:eastAsia="pt-BR"/>
              </w:rPr>
              <w:t xml:space="preserve">CORTINA DE 500 LEDS </w:t>
            </w:r>
          </w:p>
          <w:p w:rsidR="00CD2A6A" w:rsidRPr="008650B6" w:rsidRDefault="00CD2A6A" w:rsidP="007C6C6D">
            <w:pPr>
              <w:jc w:val="both"/>
              <w:rPr>
                <w:sz w:val="20"/>
                <w:szCs w:val="20"/>
                <w:lang w:eastAsia="pt-BR"/>
              </w:rPr>
            </w:pPr>
            <w:r w:rsidRPr="008650B6">
              <w:rPr>
                <w:sz w:val="20"/>
                <w:szCs w:val="20"/>
                <w:lang w:eastAsia="pt-BR"/>
              </w:rPr>
              <w:t>Descrição:</w:t>
            </w:r>
          </w:p>
          <w:p w:rsidR="00CD2A6A" w:rsidRPr="008650B6" w:rsidRDefault="00CD2A6A" w:rsidP="007C6C6D">
            <w:pPr>
              <w:jc w:val="both"/>
              <w:rPr>
                <w:sz w:val="20"/>
                <w:szCs w:val="20"/>
                <w:lang w:eastAsia="pt-BR"/>
              </w:rPr>
            </w:pPr>
            <w:r w:rsidRPr="008650B6">
              <w:rPr>
                <w:sz w:val="20"/>
                <w:szCs w:val="20"/>
                <w:lang w:eastAsia="pt-BR"/>
              </w:rPr>
              <w:t>- comprimento 5,6 m x2,5 m altura</w:t>
            </w:r>
          </w:p>
          <w:p w:rsidR="00CD2A6A" w:rsidRPr="008650B6" w:rsidRDefault="00CD2A6A" w:rsidP="007C6C6D">
            <w:pPr>
              <w:jc w:val="both"/>
              <w:rPr>
                <w:sz w:val="20"/>
                <w:szCs w:val="20"/>
                <w:lang w:eastAsia="pt-BR"/>
              </w:rPr>
            </w:pPr>
            <w:r w:rsidRPr="008650B6">
              <w:rPr>
                <w:sz w:val="20"/>
                <w:szCs w:val="20"/>
                <w:lang w:eastAsia="pt-BR"/>
              </w:rPr>
              <w:t xml:space="preserve">- Cor: Branco Frio 6000K </w:t>
            </w:r>
          </w:p>
          <w:p w:rsidR="00CD2A6A" w:rsidRPr="008650B6" w:rsidRDefault="00CD2A6A" w:rsidP="007C6C6D">
            <w:pPr>
              <w:jc w:val="both"/>
              <w:rPr>
                <w:sz w:val="20"/>
                <w:szCs w:val="20"/>
                <w:lang w:eastAsia="pt-BR"/>
              </w:rPr>
            </w:pPr>
            <w:r w:rsidRPr="008650B6">
              <w:rPr>
                <w:sz w:val="20"/>
                <w:szCs w:val="20"/>
                <w:lang w:eastAsia="pt-BR"/>
              </w:rPr>
              <w:t>- Quantidade: cortina de 500 lâmpadas LEDs</w:t>
            </w:r>
          </w:p>
          <w:p w:rsidR="00CD2A6A" w:rsidRPr="008650B6" w:rsidRDefault="00CD2A6A" w:rsidP="007C6C6D">
            <w:pPr>
              <w:jc w:val="both"/>
              <w:rPr>
                <w:sz w:val="20"/>
                <w:szCs w:val="20"/>
                <w:lang w:eastAsia="pt-BR"/>
              </w:rPr>
            </w:pPr>
            <w:r w:rsidRPr="008650B6">
              <w:rPr>
                <w:sz w:val="20"/>
                <w:szCs w:val="20"/>
                <w:lang w:eastAsia="pt-BR"/>
              </w:rPr>
              <w:t>- Função: Fixo / Sem piscar</w:t>
            </w:r>
          </w:p>
          <w:p w:rsidR="00CD2A6A" w:rsidRPr="008650B6" w:rsidRDefault="00CD2A6A" w:rsidP="007C6C6D">
            <w:pPr>
              <w:jc w:val="both"/>
              <w:rPr>
                <w:sz w:val="20"/>
                <w:szCs w:val="20"/>
                <w:lang w:eastAsia="pt-BR"/>
              </w:rPr>
            </w:pPr>
            <w:r w:rsidRPr="008650B6">
              <w:rPr>
                <w:sz w:val="20"/>
                <w:szCs w:val="20"/>
                <w:lang w:eastAsia="pt-BR"/>
              </w:rPr>
              <w:t>- Fio branco</w:t>
            </w:r>
          </w:p>
          <w:p w:rsidR="00CD2A6A" w:rsidRPr="008650B6" w:rsidRDefault="00CD2A6A" w:rsidP="007C6C6D">
            <w:pPr>
              <w:jc w:val="both"/>
              <w:rPr>
                <w:sz w:val="20"/>
                <w:szCs w:val="20"/>
                <w:lang w:eastAsia="pt-BR"/>
              </w:rPr>
            </w:pPr>
            <w:r w:rsidRPr="008650B6">
              <w:rPr>
                <w:sz w:val="20"/>
                <w:szCs w:val="20"/>
                <w:lang w:eastAsia="pt-BR"/>
              </w:rPr>
              <w:t>- Medida: 2,80mx2,5m = 5,6m (largura) X 2,5m (altura)</w:t>
            </w:r>
          </w:p>
          <w:p w:rsidR="00CD2A6A" w:rsidRPr="008650B6" w:rsidRDefault="00CD2A6A" w:rsidP="007C6C6D">
            <w:pPr>
              <w:jc w:val="both"/>
              <w:rPr>
                <w:sz w:val="20"/>
                <w:szCs w:val="20"/>
                <w:lang w:eastAsia="pt-BR"/>
              </w:rPr>
            </w:pPr>
            <w:r w:rsidRPr="008650B6">
              <w:rPr>
                <w:sz w:val="20"/>
                <w:szCs w:val="20"/>
                <w:lang w:eastAsia="pt-BR"/>
              </w:rPr>
              <w:t xml:space="preserve">-Voltagem: 220V </w:t>
            </w:r>
          </w:p>
          <w:p w:rsidR="00CD2A6A" w:rsidRPr="008650B6" w:rsidRDefault="00CD2A6A" w:rsidP="007C6C6D">
            <w:pPr>
              <w:jc w:val="both"/>
              <w:rPr>
                <w:sz w:val="20"/>
                <w:szCs w:val="20"/>
                <w:lang w:eastAsia="pt-BR"/>
              </w:rPr>
            </w:pPr>
            <w:r w:rsidRPr="008650B6">
              <w:rPr>
                <w:sz w:val="20"/>
                <w:szCs w:val="20"/>
                <w:lang w:eastAsia="pt-BR"/>
              </w:rPr>
              <w:t>- Quantidade de cordões: 40 Cordões</w:t>
            </w:r>
          </w:p>
          <w:p w:rsidR="00CD2A6A" w:rsidRPr="008650B6" w:rsidRDefault="00CD2A6A" w:rsidP="007C6C6D">
            <w:pPr>
              <w:jc w:val="both"/>
              <w:rPr>
                <w:sz w:val="20"/>
                <w:szCs w:val="20"/>
                <w:lang w:eastAsia="pt-BR"/>
              </w:rPr>
            </w:pPr>
            <w:r w:rsidRPr="008650B6">
              <w:rPr>
                <w:sz w:val="20"/>
                <w:szCs w:val="20"/>
                <w:lang w:eastAsia="pt-BR"/>
              </w:rPr>
              <w:t>- Quantidade de LEDs por cordão: 25 Leds</w:t>
            </w:r>
          </w:p>
          <w:p w:rsidR="00CD2A6A" w:rsidRPr="008650B6" w:rsidRDefault="00CD2A6A" w:rsidP="007C6C6D">
            <w:pPr>
              <w:jc w:val="both"/>
              <w:rPr>
                <w:sz w:val="20"/>
                <w:szCs w:val="20"/>
                <w:lang w:eastAsia="pt-BR"/>
              </w:rPr>
            </w:pPr>
            <w:r w:rsidRPr="008650B6">
              <w:rPr>
                <w:sz w:val="20"/>
                <w:szCs w:val="20"/>
                <w:lang w:eastAsia="pt-BR"/>
              </w:rPr>
              <w:t>- Espaçamento: Aproximadamente 13cm</w:t>
            </w:r>
          </w:p>
          <w:p w:rsidR="00CD2A6A" w:rsidRPr="008650B6" w:rsidRDefault="00CD2A6A" w:rsidP="007C6C6D">
            <w:pPr>
              <w:jc w:val="both"/>
              <w:rPr>
                <w:sz w:val="20"/>
                <w:szCs w:val="20"/>
                <w:lang w:eastAsia="pt-BR"/>
              </w:rPr>
            </w:pPr>
            <w:r w:rsidRPr="008650B6">
              <w:rPr>
                <w:sz w:val="20"/>
                <w:szCs w:val="20"/>
                <w:lang w:eastAsia="pt-BR"/>
              </w:rPr>
              <w:t>Tomada Macho/Fêmea (Podendo conectar mais cascatas por vez)</w:t>
            </w:r>
          </w:p>
          <w:p w:rsidR="00CD2A6A" w:rsidRPr="008650B6" w:rsidRDefault="00CD2A6A" w:rsidP="007C6C6D">
            <w:pPr>
              <w:jc w:val="both"/>
              <w:rPr>
                <w:b/>
                <w:sz w:val="20"/>
                <w:szCs w:val="20"/>
                <w:lang w:eastAsia="pt-BR"/>
              </w:rPr>
            </w:pPr>
          </w:p>
        </w:tc>
        <w:tc>
          <w:tcPr>
            <w:tcW w:w="1701" w:type="dxa"/>
          </w:tcPr>
          <w:p w:rsidR="00CD2A6A" w:rsidRPr="008650B6" w:rsidRDefault="00CD2A6A" w:rsidP="007C6C6D">
            <w:pPr>
              <w:spacing w:after="120"/>
              <w:jc w:val="both"/>
              <w:rPr>
                <w:b/>
                <w:sz w:val="20"/>
                <w:szCs w:val="20"/>
                <w:lang w:eastAsia="pt-BR"/>
              </w:rPr>
            </w:pPr>
            <w:r>
              <w:rPr>
                <w:b/>
                <w:sz w:val="20"/>
                <w:szCs w:val="20"/>
                <w:lang w:eastAsia="pt-BR"/>
              </w:rPr>
              <w:t>UNIDADE</w:t>
            </w:r>
          </w:p>
        </w:tc>
        <w:tc>
          <w:tcPr>
            <w:tcW w:w="1134" w:type="dxa"/>
          </w:tcPr>
          <w:p w:rsidR="00CD2A6A" w:rsidRPr="008650B6" w:rsidRDefault="0036456B" w:rsidP="007C6C6D">
            <w:pPr>
              <w:spacing w:after="120"/>
              <w:jc w:val="both"/>
              <w:rPr>
                <w:b/>
                <w:sz w:val="20"/>
                <w:szCs w:val="20"/>
                <w:lang w:eastAsia="pt-BR"/>
              </w:rPr>
            </w:pPr>
            <w:r>
              <w:rPr>
                <w:b/>
                <w:sz w:val="20"/>
                <w:szCs w:val="20"/>
                <w:lang w:eastAsia="pt-BR"/>
              </w:rPr>
              <w:t>110</w:t>
            </w:r>
          </w:p>
        </w:tc>
        <w:tc>
          <w:tcPr>
            <w:tcW w:w="1559" w:type="dxa"/>
          </w:tcPr>
          <w:p w:rsidR="00CD2A6A" w:rsidRPr="008650B6" w:rsidRDefault="00CD2A6A" w:rsidP="007C6C6D">
            <w:pPr>
              <w:spacing w:after="120"/>
              <w:jc w:val="both"/>
              <w:rPr>
                <w:b/>
                <w:sz w:val="20"/>
                <w:szCs w:val="20"/>
                <w:lang w:eastAsia="pt-BR"/>
              </w:rPr>
            </w:pPr>
          </w:p>
        </w:tc>
        <w:tc>
          <w:tcPr>
            <w:tcW w:w="1445" w:type="dxa"/>
          </w:tcPr>
          <w:p w:rsidR="00CD2A6A" w:rsidRPr="008650B6" w:rsidRDefault="00CD2A6A" w:rsidP="007C6C6D">
            <w:pPr>
              <w:spacing w:after="120"/>
              <w:jc w:val="both"/>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07</w:t>
            </w:r>
          </w:p>
        </w:tc>
        <w:tc>
          <w:tcPr>
            <w:tcW w:w="2894" w:type="dxa"/>
            <w:shd w:val="clear" w:color="auto" w:fill="auto"/>
          </w:tcPr>
          <w:p w:rsidR="00CD2A6A" w:rsidRPr="008650B6" w:rsidRDefault="00CD2A6A" w:rsidP="007C6C6D">
            <w:pPr>
              <w:spacing w:after="120"/>
              <w:rPr>
                <w:b/>
                <w:sz w:val="20"/>
                <w:szCs w:val="20"/>
                <w:lang w:eastAsia="pt-BR"/>
              </w:rPr>
            </w:pPr>
            <w:r w:rsidRPr="008650B6">
              <w:rPr>
                <w:b/>
                <w:sz w:val="20"/>
                <w:szCs w:val="20"/>
                <w:lang w:eastAsia="pt-BR"/>
              </w:rPr>
              <w:t>KIT COM MIL ABRAÇADEIRA PLASTICA EM NYLON</w:t>
            </w:r>
          </w:p>
          <w:p w:rsidR="00CD2A6A" w:rsidRPr="008650B6" w:rsidRDefault="00CD2A6A" w:rsidP="007C6C6D">
            <w:pPr>
              <w:spacing w:after="120"/>
              <w:rPr>
                <w:sz w:val="20"/>
                <w:szCs w:val="20"/>
                <w:lang w:eastAsia="pt-BR"/>
              </w:rPr>
            </w:pPr>
            <w:r w:rsidRPr="008650B6">
              <w:rPr>
                <w:sz w:val="20"/>
                <w:szCs w:val="20"/>
                <w:lang w:eastAsia="pt-BR"/>
              </w:rPr>
              <w:t xml:space="preserve">(outros nomes:  lacre,  fixador de </w:t>
            </w:r>
            <w:r>
              <w:rPr>
                <w:sz w:val="20"/>
                <w:szCs w:val="20"/>
                <w:lang w:eastAsia="pt-BR"/>
              </w:rPr>
              <w:t>nylon,  cinta plástica, presilh</w:t>
            </w:r>
            <w:r w:rsidRPr="008650B6">
              <w:rPr>
                <w:sz w:val="20"/>
                <w:szCs w:val="20"/>
                <w:lang w:eastAsia="pt-BR"/>
              </w:rPr>
              <w:t>a ou enforca gato)</w:t>
            </w:r>
          </w:p>
          <w:p w:rsidR="00CD2A6A" w:rsidRPr="008650B6" w:rsidRDefault="00CD2A6A" w:rsidP="007C6C6D">
            <w:pPr>
              <w:spacing w:after="120"/>
              <w:rPr>
                <w:sz w:val="20"/>
                <w:szCs w:val="20"/>
                <w:lang w:eastAsia="pt-BR"/>
              </w:rPr>
            </w:pPr>
            <w:r w:rsidRPr="008650B6">
              <w:rPr>
                <w:sz w:val="20"/>
                <w:szCs w:val="20"/>
                <w:lang w:eastAsia="pt-BR"/>
              </w:rPr>
              <w:t>Cor: tipo branco translucido</w:t>
            </w:r>
          </w:p>
          <w:p w:rsidR="00CD2A6A" w:rsidRPr="008650B6" w:rsidRDefault="00CD2A6A" w:rsidP="007C6C6D">
            <w:pPr>
              <w:spacing w:after="120"/>
              <w:rPr>
                <w:sz w:val="20"/>
                <w:szCs w:val="20"/>
                <w:lang w:eastAsia="pt-BR"/>
              </w:rPr>
            </w:pPr>
            <w:r w:rsidRPr="008650B6">
              <w:rPr>
                <w:sz w:val="20"/>
                <w:szCs w:val="20"/>
                <w:lang w:eastAsia="pt-BR"/>
              </w:rPr>
              <w:t xml:space="preserve">Composição: Nylon 66 (Alta </w:t>
            </w:r>
            <w:r w:rsidRPr="008650B6">
              <w:rPr>
                <w:sz w:val="20"/>
                <w:szCs w:val="20"/>
                <w:lang w:eastAsia="pt-BR"/>
              </w:rPr>
              <w:lastRenderedPageBreak/>
              <w:t>Resistência) proteção ultravioleta</w:t>
            </w:r>
          </w:p>
          <w:p w:rsidR="00CD2A6A" w:rsidRPr="008650B6" w:rsidRDefault="00CD2A6A" w:rsidP="007C6C6D">
            <w:pPr>
              <w:spacing w:after="120"/>
              <w:rPr>
                <w:sz w:val="20"/>
                <w:szCs w:val="20"/>
                <w:lang w:eastAsia="pt-BR"/>
              </w:rPr>
            </w:pPr>
            <w:r w:rsidRPr="008650B6">
              <w:rPr>
                <w:sz w:val="20"/>
                <w:szCs w:val="20"/>
                <w:lang w:eastAsia="pt-BR"/>
              </w:rPr>
              <w:t>Largura: 2,5mm</w:t>
            </w:r>
          </w:p>
          <w:p w:rsidR="00CD2A6A" w:rsidRPr="008650B6" w:rsidRDefault="00CD2A6A" w:rsidP="007C6C6D">
            <w:pPr>
              <w:spacing w:after="120"/>
              <w:rPr>
                <w:b/>
                <w:sz w:val="20"/>
                <w:szCs w:val="20"/>
                <w:lang w:eastAsia="pt-BR"/>
              </w:rPr>
            </w:pPr>
            <w:r w:rsidRPr="008650B6">
              <w:rPr>
                <w:sz w:val="20"/>
                <w:szCs w:val="20"/>
                <w:lang w:eastAsia="pt-BR"/>
              </w:rPr>
              <w:t>Comprimento: 15 cm</w:t>
            </w:r>
          </w:p>
        </w:tc>
        <w:tc>
          <w:tcPr>
            <w:tcW w:w="1701" w:type="dxa"/>
          </w:tcPr>
          <w:p w:rsidR="00CD2A6A" w:rsidRPr="008650B6" w:rsidRDefault="00CD2A6A" w:rsidP="007C6C6D">
            <w:pPr>
              <w:spacing w:after="120"/>
              <w:rPr>
                <w:b/>
                <w:sz w:val="20"/>
                <w:szCs w:val="20"/>
                <w:lang w:eastAsia="pt-BR"/>
              </w:rPr>
            </w:pPr>
            <w:r w:rsidRPr="008650B6">
              <w:rPr>
                <w:sz w:val="20"/>
                <w:szCs w:val="20"/>
                <w:lang w:eastAsia="pt-BR"/>
              </w:rPr>
              <w:lastRenderedPageBreak/>
              <w:t>Kit /1000</w:t>
            </w:r>
          </w:p>
        </w:tc>
        <w:tc>
          <w:tcPr>
            <w:tcW w:w="1134" w:type="dxa"/>
          </w:tcPr>
          <w:p w:rsidR="00CD2A6A" w:rsidRPr="008650B6" w:rsidRDefault="0036456B" w:rsidP="007C6C6D">
            <w:pPr>
              <w:spacing w:after="120"/>
              <w:rPr>
                <w:b/>
                <w:sz w:val="20"/>
                <w:szCs w:val="20"/>
                <w:lang w:eastAsia="pt-BR"/>
              </w:rPr>
            </w:pPr>
            <w:r>
              <w:rPr>
                <w:b/>
                <w:sz w:val="20"/>
                <w:szCs w:val="20"/>
                <w:lang w:eastAsia="pt-BR"/>
              </w:rPr>
              <w:t>02</w:t>
            </w:r>
          </w:p>
        </w:tc>
        <w:tc>
          <w:tcPr>
            <w:tcW w:w="1559" w:type="dxa"/>
          </w:tcPr>
          <w:p w:rsidR="00CD2A6A" w:rsidRPr="008650B6" w:rsidRDefault="00CD2A6A" w:rsidP="007C6C6D">
            <w:pPr>
              <w:spacing w:after="120"/>
              <w:rPr>
                <w:b/>
                <w:sz w:val="20"/>
                <w:szCs w:val="20"/>
                <w:lang w:eastAsia="pt-BR"/>
              </w:rPr>
            </w:pPr>
          </w:p>
        </w:tc>
        <w:tc>
          <w:tcPr>
            <w:tcW w:w="1445" w:type="dxa"/>
          </w:tcPr>
          <w:p w:rsidR="00CD2A6A" w:rsidRPr="008650B6" w:rsidRDefault="00CD2A6A" w:rsidP="007C6C6D">
            <w:pPr>
              <w:spacing w:after="120"/>
              <w:rPr>
                <w:b/>
                <w:sz w:val="20"/>
                <w:szCs w:val="20"/>
                <w:lang w:eastAsia="pt-BR"/>
              </w:rPr>
            </w:pPr>
          </w:p>
        </w:tc>
      </w:tr>
      <w:tr w:rsidR="00CD2A6A" w:rsidRPr="008650B6" w:rsidTr="00CD2A6A">
        <w:tc>
          <w:tcPr>
            <w:tcW w:w="1354" w:type="dxa"/>
            <w:shd w:val="clear" w:color="auto" w:fill="auto"/>
          </w:tcPr>
          <w:p w:rsidR="00CD2A6A" w:rsidRPr="00855271" w:rsidRDefault="00CD2A6A" w:rsidP="007C6C6D">
            <w:pPr>
              <w:spacing w:line="360" w:lineRule="auto"/>
              <w:jc w:val="center"/>
              <w:rPr>
                <w:sz w:val="24"/>
                <w:szCs w:val="24"/>
              </w:rPr>
            </w:pPr>
            <w:r w:rsidRPr="00855271">
              <w:rPr>
                <w:sz w:val="24"/>
                <w:szCs w:val="24"/>
              </w:rPr>
              <w:t>08</w:t>
            </w:r>
          </w:p>
        </w:tc>
        <w:tc>
          <w:tcPr>
            <w:tcW w:w="2894" w:type="dxa"/>
            <w:shd w:val="clear" w:color="auto" w:fill="auto"/>
          </w:tcPr>
          <w:p w:rsidR="00CD2A6A" w:rsidRPr="008650B6" w:rsidRDefault="00CD2A6A" w:rsidP="007C6C6D">
            <w:pPr>
              <w:spacing w:after="120"/>
              <w:jc w:val="both"/>
              <w:rPr>
                <w:b/>
                <w:sz w:val="20"/>
                <w:szCs w:val="20"/>
                <w:lang w:eastAsia="pt-BR"/>
              </w:rPr>
            </w:pPr>
            <w:r w:rsidRPr="008650B6">
              <w:rPr>
                <w:b/>
                <w:sz w:val="20"/>
                <w:szCs w:val="20"/>
                <w:lang w:eastAsia="pt-BR"/>
              </w:rPr>
              <w:t>CABO DE ALUMINIO 0,6/1KV QUADRUPLEX 3x 35+35mm Neutro Isolado</w:t>
            </w:r>
            <w:r>
              <w:rPr>
                <w:b/>
                <w:sz w:val="20"/>
                <w:szCs w:val="20"/>
                <w:lang w:eastAsia="pt-BR"/>
              </w:rPr>
              <w:t>, trifásico</w:t>
            </w:r>
          </w:p>
          <w:p w:rsidR="00CD2A6A" w:rsidRPr="008650B6" w:rsidRDefault="00CD2A6A" w:rsidP="007C6C6D">
            <w:pPr>
              <w:jc w:val="both"/>
              <w:rPr>
                <w:sz w:val="20"/>
                <w:szCs w:val="20"/>
                <w:lang w:eastAsia="pt-BR"/>
              </w:rPr>
            </w:pPr>
            <w:r w:rsidRPr="008650B6">
              <w:rPr>
                <w:sz w:val="20"/>
                <w:szCs w:val="20"/>
                <w:lang w:eastAsia="pt-BR"/>
              </w:rPr>
              <w:t>3 fases Isoladas – Preta/cinza /vermelha:</w:t>
            </w:r>
          </w:p>
          <w:p w:rsidR="00CD2A6A" w:rsidRPr="008650B6" w:rsidRDefault="00CD2A6A" w:rsidP="007C6C6D">
            <w:pPr>
              <w:jc w:val="both"/>
              <w:rPr>
                <w:sz w:val="20"/>
                <w:szCs w:val="20"/>
                <w:lang w:eastAsia="pt-BR"/>
              </w:rPr>
            </w:pPr>
            <w:r w:rsidRPr="008650B6">
              <w:rPr>
                <w:sz w:val="20"/>
                <w:szCs w:val="20"/>
                <w:lang w:eastAsia="pt-BR"/>
              </w:rPr>
              <w:t>- Diâmetro do fio de alumínio: 2,50mm</w:t>
            </w:r>
          </w:p>
          <w:p w:rsidR="00CD2A6A" w:rsidRPr="008650B6" w:rsidRDefault="00CD2A6A" w:rsidP="007C6C6D">
            <w:pPr>
              <w:jc w:val="both"/>
              <w:rPr>
                <w:sz w:val="20"/>
                <w:szCs w:val="20"/>
                <w:lang w:eastAsia="pt-BR"/>
              </w:rPr>
            </w:pPr>
            <w:r w:rsidRPr="008650B6">
              <w:rPr>
                <w:sz w:val="20"/>
                <w:szCs w:val="20"/>
                <w:lang w:eastAsia="pt-BR"/>
              </w:rPr>
              <w:t>- Quantidade de fios de alumínio: 7 fios</w:t>
            </w:r>
          </w:p>
          <w:p w:rsidR="00CD2A6A" w:rsidRPr="008650B6" w:rsidRDefault="00CD2A6A" w:rsidP="007C6C6D">
            <w:pPr>
              <w:jc w:val="both"/>
              <w:rPr>
                <w:sz w:val="20"/>
                <w:szCs w:val="20"/>
                <w:lang w:eastAsia="pt-BR"/>
              </w:rPr>
            </w:pPr>
            <w:r w:rsidRPr="008650B6">
              <w:rPr>
                <w:sz w:val="20"/>
                <w:szCs w:val="20"/>
                <w:lang w:eastAsia="pt-BR"/>
              </w:rPr>
              <w:t>- Espessura da isolação: 1,60mm</w:t>
            </w:r>
          </w:p>
          <w:p w:rsidR="00CD2A6A" w:rsidRPr="008650B6" w:rsidRDefault="00CD2A6A" w:rsidP="007C6C6D">
            <w:pPr>
              <w:jc w:val="both"/>
              <w:rPr>
                <w:sz w:val="20"/>
                <w:szCs w:val="20"/>
                <w:lang w:eastAsia="pt-BR"/>
              </w:rPr>
            </w:pPr>
            <w:r w:rsidRPr="008650B6">
              <w:rPr>
                <w:sz w:val="20"/>
                <w:szCs w:val="20"/>
                <w:lang w:eastAsia="pt-BR"/>
              </w:rPr>
              <w:t>- Diâmetro condutor de alumínio compactado: 6,75mm</w:t>
            </w:r>
          </w:p>
          <w:p w:rsidR="00CD2A6A" w:rsidRPr="008650B6" w:rsidRDefault="00CD2A6A" w:rsidP="007C6C6D">
            <w:pPr>
              <w:jc w:val="both"/>
              <w:rPr>
                <w:sz w:val="20"/>
                <w:szCs w:val="20"/>
                <w:lang w:eastAsia="pt-BR"/>
              </w:rPr>
            </w:pPr>
            <w:r w:rsidRPr="008650B6">
              <w:rPr>
                <w:sz w:val="20"/>
                <w:szCs w:val="20"/>
                <w:lang w:eastAsia="pt-BR"/>
              </w:rPr>
              <w:t>- Diâmetro condutor isolado: 9,95mm</w:t>
            </w:r>
          </w:p>
          <w:p w:rsidR="00CD2A6A" w:rsidRPr="008650B6" w:rsidRDefault="00CD2A6A" w:rsidP="007C6C6D">
            <w:pPr>
              <w:jc w:val="both"/>
              <w:rPr>
                <w:sz w:val="20"/>
                <w:szCs w:val="20"/>
                <w:lang w:eastAsia="pt-BR"/>
              </w:rPr>
            </w:pPr>
            <w:r w:rsidRPr="008650B6">
              <w:rPr>
                <w:sz w:val="20"/>
                <w:szCs w:val="20"/>
                <w:lang w:eastAsia="pt-BR"/>
              </w:rPr>
              <w:t>- Resistencia elétrica em C.C a 20°C: 0,3769</w:t>
            </w:r>
          </w:p>
          <w:p w:rsidR="00CD2A6A" w:rsidRPr="008650B6" w:rsidRDefault="00CD2A6A" w:rsidP="007C6C6D">
            <w:pPr>
              <w:jc w:val="both"/>
              <w:rPr>
                <w:sz w:val="20"/>
                <w:szCs w:val="20"/>
                <w:lang w:eastAsia="pt-BR"/>
              </w:rPr>
            </w:pPr>
          </w:p>
          <w:p w:rsidR="00CD2A6A" w:rsidRPr="008650B6" w:rsidRDefault="00CD2A6A" w:rsidP="007C6C6D">
            <w:pPr>
              <w:jc w:val="both"/>
              <w:rPr>
                <w:sz w:val="20"/>
                <w:szCs w:val="20"/>
                <w:lang w:eastAsia="pt-BR"/>
              </w:rPr>
            </w:pPr>
            <w:r w:rsidRPr="008650B6">
              <w:rPr>
                <w:sz w:val="20"/>
                <w:szCs w:val="20"/>
                <w:lang w:eastAsia="pt-BR"/>
              </w:rPr>
              <w:t>Neutro Isolada - Azul</w:t>
            </w:r>
          </w:p>
          <w:p w:rsidR="00CD2A6A" w:rsidRPr="008650B6" w:rsidRDefault="00CD2A6A" w:rsidP="007C6C6D">
            <w:pPr>
              <w:jc w:val="both"/>
              <w:rPr>
                <w:sz w:val="20"/>
                <w:szCs w:val="20"/>
                <w:lang w:eastAsia="pt-BR"/>
              </w:rPr>
            </w:pPr>
            <w:r w:rsidRPr="008650B6">
              <w:rPr>
                <w:sz w:val="20"/>
                <w:szCs w:val="20"/>
                <w:lang w:eastAsia="pt-BR"/>
              </w:rPr>
              <w:t>- Diâmetro do fio de alumínio: 2,50mm</w:t>
            </w:r>
          </w:p>
          <w:p w:rsidR="00CD2A6A" w:rsidRPr="008650B6" w:rsidRDefault="00CD2A6A" w:rsidP="007C6C6D">
            <w:pPr>
              <w:jc w:val="both"/>
              <w:rPr>
                <w:sz w:val="20"/>
                <w:szCs w:val="20"/>
                <w:lang w:eastAsia="pt-BR"/>
              </w:rPr>
            </w:pPr>
            <w:r w:rsidRPr="008650B6">
              <w:rPr>
                <w:sz w:val="20"/>
                <w:szCs w:val="20"/>
                <w:lang w:eastAsia="pt-BR"/>
              </w:rPr>
              <w:t>- Quantidade de fios de alumínio: 7 fios</w:t>
            </w:r>
          </w:p>
          <w:p w:rsidR="00CD2A6A" w:rsidRPr="008650B6" w:rsidRDefault="00CD2A6A" w:rsidP="007C6C6D">
            <w:pPr>
              <w:jc w:val="both"/>
              <w:rPr>
                <w:sz w:val="20"/>
                <w:szCs w:val="20"/>
                <w:lang w:eastAsia="pt-BR"/>
              </w:rPr>
            </w:pPr>
            <w:r w:rsidRPr="008650B6">
              <w:rPr>
                <w:sz w:val="20"/>
                <w:szCs w:val="20"/>
                <w:lang w:eastAsia="pt-BR"/>
              </w:rPr>
              <w:t>- Espessura da isolação: 1,60mm</w:t>
            </w:r>
          </w:p>
          <w:p w:rsidR="00CD2A6A" w:rsidRPr="008650B6" w:rsidRDefault="00CD2A6A" w:rsidP="007C6C6D">
            <w:pPr>
              <w:jc w:val="both"/>
              <w:rPr>
                <w:sz w:val="20"/>
                <w:szCs w:val="20"/>
                <w:lang w:eastAsia="pt-BR"/>
              </w:rPr>
            </w:pPr>
            <w:r w:rsidRPr="008650B6">
              <w:rPr>
                <w:sz w:val="20"/>
                <w:szCs w:val="20"/>
                <w:lang w:eastAsia="pt-BR"/>
              </w:rPr>
              <w:t>- Diâmetro condutor de alumínio compactado: 6,75mm</w:t>
            </w:r>
          </w:p>
          <w:p w:rsidR="00CD2A6A" w:rsidRPr="008650B6" w:rsidRDefault="00CD2A6A" w:rsidP="007C6C6D">
            <w:pPr>
              <w:jc w:val="both"/>
              <w:rPr>
                <w:sz w:val="20"/>
                <w:szCs w:val="20"/>
                <w:lang w:eastAsia="pt-BR"/>
              </w:rPr>
            </w:pPr>
            <w:r w:rsidRPr="008650B6">
              <w:rPr>
                <w:sz w:val="20"/>
                <w:szCs w:val="20"/>
                <w:lang w:eastAsia="pt-BR"/>
              </w:rPr>
              <w:t>- Diâmetro condutor isolado: 9,95mm</w:t>
            </w:r>
          </w:p>
          <w:p w:rsidR="00CD2A6A" w:rsidRPr="008650B6" w:rsidRDefault="00CD2A6A" w:rsidP="007C6C6D">
            <w:pPr>
              <w:jc w:val="both"/>
              <w:rPr>
                <w:sz w:val="20"/>
                <w:szCs w:val="20"/>
                <w:lang w:eastAsia="pt-BR"/>
              </w:rPr>
            </w:pPr>
            <w:r w:rsidRPr="008650B6">
              <w:rPr>
                <w:sz w:val="20"/>
                <w:szCs w:val="20"/>
                <w:lang w:eastAsia="pt-BR"/>
              </w:rPr>
              <w:t>- Resistencia elétrica em C.C a 20°C: 0,3769</w:t>
            </w:r>
          </w:p>
          <w:p w:rsidR="00CD2A6A" w:rsidRPr="008650B6" w:rsidRDefault="00CD2A6A" w:rsidP="007C6C6D">
            <w:pPr>
              <w:jc w:val="both"/>
              <w:rPr>
                <w:sz w:val="20"/>
                <w:szCs w:val="20"/>
                <w:lang w:eastAsia="pt-BR"/>
              </w:rPr>
            </w:pPr>
          </w:p>
          <w:p w:rsidR="00CD2A6A" w:rsidRPr="008650B6" w:rsidRDefault="00CD2A6A" w:rsidP="007C6C6D">
            <w:pPr>
              <w:jc w:val="both"/>
              <w:rPr>
                <w:sz w:val="20"/>
                <w:szCs w:val="20"/>
                <w:lang w:eastAsia="pt-BR"/>
              </w:rPr>
            </w:pPr>
            <w:r w:rsidRPr="008650B6">
              <w:rPr>
                <w:sz w:val="20"/>
                <w:szCs w:val="20"/>
                <w:lang w:eastAsia="pt-BR"/>
              </w:rPr>
              <w:t>Cabo completo:</w:t>
            </w:r>
          </w:p>
          <w:p w:rsidR="00CD2A6A" w:rsidRPr="008650B6" w:rsidRDefault="00CD2A6A" w:rsidP="007C6C6D">
            <w:pPr>
              <w:jc w:val="both"/>
              <w:rPr>
                <w:sz w:val="20"/>
                <w:szCs w:val="20"/>
                <w:lang w:eastAsia="pt-BR"/>
              </w:rPr>
            </w:pPr>
            <w:r w:rsidRPr="008650B6">
              <w:rPr>
                <w:sz w:val="20"/>
                <w:szCs w:val="20"/>
                <w:lang w:eastAsia="pt-BR"/>
              </w:rPr>
              <w:t>- Quatro veias trançadas ( 4 veias isoladas )</w:t>
            </w:r>
          </w:p>
          <w:p w:rsidR="00CD2A6A" w:rsidRPr="008650B6" w:rsidRDefault="00CD2A6A" w:rsidP="007C6C6D">
            <w:pPr>
              <w:jc w:val="both"/>
              <w:rPr>
                <w:sz w:val="20"/>
                <w:szCs w:val="20"/>
                <w:lang w:eastAsia="pt-BR"/>
              </w:rPr>
            </w:pPr>
            <w:r w:rsidRPr="008650B6">
              <w:rPr>
                <w:sz w:val="20"/>
                <w:szCs w:val="20"/>
                <w:lang w:eastAsia="pt-BR"/>
              </w:rPr>
              <w:t>- Diâmetro multiplex: 21,20 mm</w:t>
            </w:r>
          </w:p>
          <w:p w:rsidR="00CD2A6A" w:rsidRPr="008650B6" w:rsidRDefault="00CD2A6A" w:rsidP="007C6C6D">
            <w:pPr>
              <w:jc w:val="both"/>
              <w:rPr>
                <w:sz w:val="20"/>
                <w:szCs w:val="20"/>
                <w:lang w:eastAsia="pt-BR"/>
              </w:rPr>
            </w:pPr>
            <w:r w:rsidRPr="008650B6">
              <w:rPr>
                <w:sz w:val="20"/>
                <w:szCs w:val="20"/>
                <w:lang w:eastAsia="pt-BR"/>
              </w:rPr>
              <w:t>- Massa linear (KG/KM): 515,47 Kgs</w:t>
            </w:r>
          </w:p>
          <w:p w:rsidR="00CD2A6A" w:rsidRPr="008650B6" w:rsidRDefault="00CD2A6A" w:rsidP="007C6C6D">
            <w:pPr>
              <w:jc w:val="both"/>
              <w:rPr>
                <w:sz w:val="20"/>
                <w:szCs w:val="20"/>
                <w:lang w:eastAsia="pt-BR"/>
              </w:rPr>
            </w:pPr>
          </w:p>
          <w:p w:rsidR="00CD2A6A" w:rsidRPr="008650B6" w:rsidRDefault="00CD2A6A" w:rsidP="007C6C6D">
            <w:pPr>
              <w:jc w:val="both"/>
              <w:rPr>
                <w:sz w:val="20"/>
                <w:szCs w:val="20"/>
                <w:lang w:eastAsia="pt-BR"/>
              </w:rPr>
            </w:pPr>
            <w:r w:rsidRPr="008650B6">
              <w:rPr>
                <w:sz w:val="20"/>
                <w:szCs w:val="20"/>
                <w:lang w:eastAsia="pt-BR"/>
              </w:rPr>
              <w:t xml:space="preserve">Material da cobertura: XLPE </w:t>
            </w:r>
          </w:p>
          <w:p w:rsidR="00CD2A6A" w:rsidRPr="008650B6" w:rsidRDefault="00CD2A6A" w:rsidP="007C6C6D">
            <w:pPr>
              <w:jc w:val="both"/>
              <w:rPr>
                <w:sz w:val="20"/>
                <w:szCs w:val="20"/>
                <w:lang w:eastAsia="pt-BR"/>
              </w:rPr>
            </w:pPr>
            <w:r w:rsidRPr="008650B6">
              <w:rPr>
                <w:sz w:val="20"/>
                <w:szCs w:val="20"/>
                <w:lang w:eastAsia="pt-BR"/>
              </w:rPr>
              <w:t>Temperatura máxima: 90 °C</w:t>
            </w:r>
          </w:p>
          <w:p w:rsidR="00CD2A6A" w:rsidRPr="008650B6" w:rsidRDefault="00CD2A6A" w:rsidP="007C6C6D">
            <w:pPr>
              <w:jc w:val="both"/>
              <w:rPr>
                <w:sz w:val="20"/>
                <w:szCs w:val="20"/>
                <w:lang w:eastAsia="pt-BR"/>
              </w:rPr>
            </w:pPr>
            <w:r w:rsidRPr="008650B6">
              <w:rPr>
                <w:sz w:val="20"/>
                <w:szCs w:val="20"/>
                <w:lang w:eastAsia="pt-BR"/>
              </w:rPr>
              <w:t>Materiais do condutor: Alumínio</w:t>
            </w:r>
          </w:p>
          <w:p w:rsidR="00CD2A6A" w:rsidRPr="008650B6" w:rsidRDefault="00CD2A6A" w:rsidP="007C6C6D">
            <w:pPr>
              <w:jc w:val="both"/>
              <w:rPr>
                <w:sz w:val="20"/>
                <w:szCs w:val="20"/>
                <w:lang w:eastAsia="pt-BR"/>
              </w:rPr>
            </w:pPr>
            <w:r w:rsidRPr="008650B6">
              <w:rPr>
                <w:sz w:val="20"/>
                <w:szCs w:val="20"/>
                <w:lang w:eastAsia="pt-BR"/>
              </w:rPr>
              <w:t>É inflamável: Não</w:t>
            </w:r>
          </w:p>
          <w:p w:rsidR="00CD2A6A" w:rsidRPr="008650B6" w:rsidRDefault="00CD2A6A" w:rsidP="007C6C6D">
            <w:pPr>
              <w:jc w:val="both"/>
              <w:rPr>
                <w:sz w:val="20"/>
                <w:szCs w:val="20"/>
                <w:lang w:eastAsia="pt-BR"/>
              </w:rPr>
            </w:pPr>
            <w:r w:rsidRPr="008650B6">
              <w:rPr>
                <w:sz w:val="20"/>
                <w:szCs w:val="20"/>
                <w:lang w:eastAsia="pt-BR"/>
              </w:rPr>
              <w:t>Tensão nominal: 1000</w:t>
            </w:r>
          </w:p>
          <w:p w:rsidR="00CD2A6A" w:rsidRPr="008650B6" w:rsidRDefault="00CD2A6A" w:rsidP="007C6C6D">
            <w:pPr>
              <w:jc w:val="both"/>
              <w:rPr>
                <w:sz w:val="20"/>
                <w:szCs w:val="20"/>
                <w:lang w:eastAsia="pt-BR"/>
              </w:rPr>
            </w:pPr>
          </w:p>
          <w:p w:rsidR="00CD2A6A" w:rsidRPr="008650B6" w:rsidRDefault="00CD2A6A" w:rsidP="007C6C6D">
            <w:pPr>
              <w:jc w:val="both"/>
              <w:rPr>
                <w:b/>
                <w:sz w:val="20"/>
                <w:szCs w:val="20"/>
                <w:lang w:eastAsia="pt-BR"/>
              </w:rPr>
            </w:pPr>
            <w:r w:rsidRPr="008650B6">
              <w:rPr>
                <w:sz w:val="20"/>
                <w:szCs w:val="20"/>
                <w:lang w:eastAsia="pt-BR"/>
              </w:rPr>
              <w:t>NORMA: ABNT NBR8182</w:t>
            </w:r>
            <w:r w:rsidRPr="008650B6">
              <w:rPr>
                <w:b/>
                <w:sz w:val="20"/>
                <w:szCs w:val="20"/>
                <w:lang w:eastAsia="pt-BR"/>
              </w:rPr>
              <w:t xml:space="preserve"> </w:t>
            </w:r>
          </w:p>
        </w:tc>
        <w:tc>
          <w:tcPr>
            <w:tcW w:w="1701" w:type="dxa"/>
          </w:tcPr>
          <w:p w:rsidR="00CD2A6A" w:rsidRPr="008650B6" w:rsidRDefault="00CD2A6A" w:rsidP="007C6C6D">
            <w:pPr>
              <w:spacing w:after="120"/>
              <w:jc w:val="both"/>
              <w:rPr>
                <w:b/>
                <w:sz w:val="20"/>
                <w:szCs w:val="20"/>
                <w:lang w:eastAsia="pt-BR"/>
              </w:rPr>
            </w:pPr>
            <w:r>
              <w:rPr>
                <w:sz w:val="20"/>
                <w:szCs w:val="20"/>
                <w:lang w:eastAsia="pt-BR"/>
              </w:rPr>
              <w:t>Rolo 100m</w:t>
            </w:r>
          </w:p>
        </w:tc>
        <w:tc>
          <w:tcPr>
            <w:tcW w:w="1134" w:type="dxa"/>
          </w:tcPr>
          <w:p w:rsidR="00CD2A6A" w:rsidRPr="008650B6" w:rsidRDefault="0036456B" w:rsidP="007C6C6D">
            <w:pPr>
              <w:spacing w:after="120"/>
              <w:jc w:val="both"/>
              <w:rPr>
                <w:b/>
                <w:sz w:val="20"/>
                <w:szCs w:val="20"/>
                <w:lang w:eastAsia="pt-BR"/>
              </w:rPr>
            </w:pPr>
            <w:r>
              <w:rPr>
                <w:b/>
                <w:sz w:val="20"/>
                <w:szCs w:val="20"/>
                <w:lang w:eastAsia="pt-BR"/>
              </w:rPr>
              <w:t>01</w:t>
            </w:r>
          </w:p>
        </w:tc>
        <w:tc>
          <w:tcPr>
            <w:tcW w:w="1559" w:type="dxa"/>
          </w:tcPr>
          <w:p w:rsidR="00CD2A6A" w:rsidRPr="008650B6" w:rsidRDefault="00CD2A6A" w:rsidP="007C6C6D">
            <w:pPr>
              <w:spacing w:after="120"/>
              <w:jc w:val="both"/>
              <w:rPr>
                <w:b/>
                <w:sz w:val="20"/>
                <w:szCs w:val="20"/>
                <w:lang w:eastAsia="pt-BR"/>
              </w:rPr>
            </w:pPr>
          </w:p>
        </w:tc>
        <w:tc>
          <w:tcPr>
            <w:tcW w:w="1445" w:type="dxa"/>
          </w:tcPr>
          <w:p w:rsidR="00CD2A6A" w:rsidRPr="008650B6" w:rsidRDefault="00CD2A6A" w:rsidP="007C6C6D">
            <w:pPr>
              <w:spacing w:after="120"/>
              <w:jc w:val="both"/>
              <w:rPr>
                <w:b/>
                <w:sz w:val="20"/>
                <w:szCs w:val="20"/>
                <w:lang w:eastAsia="pt-BR"/>
              </w:rPr>
            </w:pPr>
          </w:p>
        </w:tc>
      </w:tr>
      <w:tr w:rsidR="00843C9E" w:rsidRPr="008650B6" w:rsidTr="007C6C6D">
        <w:tc>
          <w:tcPr>
            <w:tcW w:w="7083" w:type="dxa"/>
            <w:gridSpan w:val="4"/>
            <w:shd w:val="clear" w:color="auto" w:fill="auto"/>
          </w:tcPr>
          <w:p w:rsidR="00843C9E" w:rsidRPr="008650B6" w:rsidRDefault="00843C9E" w:rsidP="001518E3">
            <w:pPr>
              <w:spacing w:after="120"/>
              <w:jc w:val="center"/>
              <w:rPr>
                <w:b/>
                <w:sz w:val="20"/>
                <w:szCs w:val="20"/>
                <w:lang w:eastAsia="pt-BR"/>
              </w:rPr>
            </w:pPr>
            <w:r>
              <w:rPr>
                <w:b/>
                <w:sz w:val="20"/>
                <w:szCs w:val="20"/>
                <w:lang w:eastAsia="pt-BR"/>
              </w:rPr>
              <w:t xml:space="preserve">VALOR </w:t>
            </w:r>
            <w:r w:rsidR="001518E3">
              <w:rPr>
                <w:b/>
                <w:sz w:val="20"/>
                <w:szCs w:val="20"/>
                <w:lang w:eastAsia="pt-BR"/>
              </w:rPr>
              <w:t>TOT</w:t>
            </w:r>
            <w:r>
              <w:rPr>
                <w:b/>
                <w:sz w:val="20"/>
                <w:szCs w:val="20"/>
                <w:lang w:eastAsia="pt-BR"/>
              </w:rPr>
              <w:t>AL R$</w:t>
            </w:r>
          </w:p>
        </w:tc>
        <w:tc>
          <w:tcPr>
            <w:tcW w:w="3004" w:type="dxa"/>
            <w:gridSpan w:val="2"/>
          </w:tcPr>
          <w:p w:rsidR="00843C9E" w:rsidRPr="008650B6" w:rsidRDefault="00843C9E" w:rsidP="007C6C6D">
            <w:pPr>
              <w:spacing w:after="120"/>
              <w:jc w:val="both"/>
              <w:rPr>
                <w:b/>
                <w:sz w:val="20"/>
                <w:szCs w:val="20"/>
                <w:lang w:eastAsia="pt-BR"/>
              </w:rPr>
            </w:pPr>
          </w:p>
        </w:tc>
      </w:tr>
    </w:tbl>
    <w:p w:rsidR="00A67470" w:rsidRDefault="00A67470" w:rsidP="009A51CF">
      <w:pPr>
        <w:pStyle w:val="Corpodetexto"/>
        <w:tabs>
          <w:tab w:val="left" w:pos="1021"/>
        </w:tabs>
        <w:rPr>
          <w:b/>
          <w:sz w:val="20"/>
        </w:rPr>
      </w:pPr>
    </w:p>
    <w:p w:rsidR="00A67470" w:rsidRDefault="00A67470">
      <w:pPr>
        <w:pStyle w:val="Corpodetexto"/>
        <w:spacing w:before="7" w:after="1"/>
        <w:rPr>
          <w:b/>
          <w:sz w:val="14"/>
        </w:rPr>
      </w:pPr>
    </w:p>
    <w:p w:rsidR="00A67470" w:rsidRDefault="00A67470">
      <w:pPr>
        <w:pStyle w:val="Corpodetexto"/>
        <w:spacing w:before="7"/>
        <w:rPr>
          <w:b/>
          <w:sz w:val="24"/>
        </w:rPr>
      </w:pPr>
    </w:p>
    <w:p w:rsidR="00A67470" w:rsidRDefault="00A67470">
      <w:pPr>
        <w:rPr>
          <w:sz w:val="20"/>
        </w:rPr>
        <w:sectPr w:rsidR="00A67470">
          <w:headerReference w:type="default" r:id="rId16"/>
          <w:footerReference w:type="default" r:id="rId17"/>
          <w:pgSz w:w="11930" w:h="16850"/>
          <w:pgMar w:top="1660" w:right="860" w:bottom="1440" w:left="720" w:header="495" w:footer="1196" w:gutter="0"/>
          <w:cols w:space="720"/>
        </w:sectPr>
      </w:pPr>
    </w:p>
    <w:p w:rsidR="00A67470" w:rsidRDefault="009A3065">
      <w:pPr>
        <w:pStyle w:val="Ttulo2"/>
        <w:spacing w:before="92"/>
        <w:ind w:right="820"/>
        <w:jc w:val="both"/>
      </w:pPr>
      <w:r>
        <w:lastRenderedPageBreak/>
        <w:t>Declaro para os devidos fins que nos valores propostos são exequíveis e estão inclusos todos</w:t>
      </w:r>
      <w:r>
        <w:rPr>
          <w:spacing w:val="-52"/>
        </w:rPr>
        <w:t xml:space="preserve"> </w:t>
      </w:r>
      <w:r>
        <w:t>os</w:t>
      </w:r>
      <w:r>
        <w:rPr>
          <w:spacing w:val="1"/>
        </w:rPr>
        <w:t xml:space="preserve"> </w:t>
      </w:r>
      <w:r>
        <w:t>custos</w:t>
      </w:r>
      <w:r>
        <w:rPr>
          <w:spacing w:val="1"/>
        </w:rPr>
        <w:t xml:space="preserve"> </w:t>
      </w:r>
      <w:r>
        <w:t>operacionais,</w:t>
      </w:r>
      <w:r>
        <w:rPr>
          <w:spacing w:val="1"/>
        </w:rPr>
        <w:t xml:space="preserve"> </w:t>
      </w:r>
      <w:r>
        <w:t>encargos</w:t>
      </w:r>
      <w:r>
        <w:rPr>
          <w:spacing w:val="1"/>
        </w:rPr>
        <w:t xml:space="preserve"> </w:t>
      </w:r>
      <w:r>
        <w:t>previdenciários, trabalhistas,</w:t>
      </w:r>
      <w:r>
        <w:rPr>
          <w:spacing w:val="1"/>
        </w:rPr>
        <w:t xml:space="preserve"> </w:t>
      </w:r>
      <w:r>
        <w:t>tributários, comerciais</w:t>
      </w:r>
      <w:r>
        <w:rPr>
          <w:spacing w:val="1"/>
        </w:rPr>
        <w:t xml:space="preserve"> </w:t>
      </w:r>
      <w:r>
        <w:t>e</w:t>
      </w:r>
      <w:r>
        <w:rPr>
          <w:spacing w:val="1"/>
        </w:rPr>
        <w:t xml:space="preserve"> </w:t>
      </w:r>
      <w:r>
        <w:t>quaisquer</w:t>
      </w:r>
      <w:r>
        <w:rPr>
          <w:spacing w:val="-1"/>
        </w:rPr>
        <w:t xml:space="preserve"> </w:t>
      </w:r>
      <w:r>
        <w:t>outros que incidam</w:t>
      </w:r>
      <w:r>
        <w:rPr>
          <w:spacing w:val="-1"/>
        </w:rPr>
        <w:t xml:space="preserve"> </w:t>
      </w:r>
      <w:r>
        <w:t>direta ou</w:t>
      </w:r>
      <w:r>
        <w:rPr>
          <w:spacing w:val="-3"/>
        </w:rPr>
        <w:t xml:space="preserve"> </w:t>
      </w:r>
      <w:r>
        <w:t>indiretamente na contratação.</w:t>
      </w:r>
    </w:p>
    <w:p w:rsidR="00A67470" w:rsidRDefault="009A3065">
      <w:pPr>
        <w:spacing w:before="199"/>
        <w:ind w:left="960"/>
        <w:rPr>
          <w:b/>
        </w:rPr>
      </w:pPr>
      <w:r>
        <w:rPr>
          <w:b/>
        </w:rPr>
        <w:t>CONDIÇÕES</w:t>
      </w:r>
      <w:r>
        <w:rPr>
          <w:b/>
          <w:spacing w:val="-6"/>
        </w:rPr>
        <w:t xml:space="preserve"> </w:t>
      </w:r>
      <w:r>
        <w:rPr>
          <w:b/>
        </w:rPr>
        <w:t>GERAIS</w:t>
      </w:r>
    </w:p>
    <w:p w:rsidR="00A67470" w:rsidRDefault="009A3065">
      <w:pPr>
        <w:pStyle w:val="Corpodetexto"/>
        <w:spacing w:before="49"/>
        <w:ind w:left="960" w:right="814"/>
        <w:jc w:val="both"/>
      </w:pPr>
      <w:r>
        <w:t>A proponente declara conhecer</w:t>
      </w:r>
      <w:r>
        <w:rPr>
          <w:spacing w:val="1"/>
        </w:rPr>
        <w:t xml:space="preserve"> </w:t>
      </w:r>
      <w:r>
        <w:t>os termos do instrumento convocatório que rege a presente</w:t>
      </w:r>
      <w:r>
        <w:rPr>
          <w:spacing w:val="1"/>
        </w:rPr>
        <w:t xml:space="preserve"> </w:t>
      </w:r>
      <w:r>
        <w:t>licitação,</w:t>
      </w:r>
      <w:r>
        <w:rPr>
          <w:spacing w:val="-1"/>
        </w:rPr>
        <w:t xml:space="preserve"> </w:t>
      </w:r>
      <w:r>
        <w:t>bem</w:t>
      </w:r>
      <w:r>
        <w:rPr>
          <w:spacing w:val="-4"/>
        </w:rPr>
        <w:t xml:space="preserve"> </w:t>
      </w:r>
      <w:r>
        <w:t>como de seus anexo.</w:t>
      </w:r>
    </w:p>
    <w:p w:rsidR="00A67470" w:rsidRDefault="009A3065">
      <w:pPr>
        <w:pStyle w:val="Ttulo2"/>
        <w:spacing w:before="207"/>
      </w:pPr>
      <w:r>
        <w:t>LOCAL</w:t>
      </w:r>
      <w:r>
        <w:rPr>
          <w:spacing w:val="-3"/>
        </w:rPr>
        <w:t xml:space="preserve"> </w:t>
      </w:r>
      <w:r>
        <w:t>E</w:t>
      </w:r>
      <w:r>
        <w:rPr>
          <w:spacing w:val="-8"/>
        </w:rPr>
        <w:t xml:space="preserve"> </w:t>
      </w:r>
      <w:r>
        <w:t>PRAZO</w:t>
      </w:r>
      <w:r>
        <w:rPr>
          <w:spacing w:val="5"/>
        </w:rPr>
        <w:t xml:space="preserve"> </w:t>
      </w:r>
      <w:r>
        <w:t>DE</w:t>
      </w:r>
      <w:r>
        <w:rPr>
          <w:spacing w:val="-8"/>
        </w:rPr>
        <w:t xml:space="preserve"> </w:t>
      </w:r>
      <w:r>
        <w:t>ENTREGA</w:t>
      </w:r>
    </w:p>
    <w:p w:rsidR="00A67470" w:rsidRDefault="009A3065">
      <w:pPr>
        <w:pStyle w:val="Corpodetexto"/>
        <w:spacing w:before="13"/>
        <w:ind w:left="960"/>
        <w:jc w:val="both"/>
      </w:pPr>
      <w:r>
        <w:t>De</w:t>
      </w:r>
      <w:r>
        <w:rPr>
          <w:spacing w:val="-6"/>
        </w:rPr>
        <w:t xml:space="preserve"> </w:t>
      </w:r>
      <w:r>
        <w:t>acordo</w:t>
      </w:r>
      <w:r>
        <w:rPr>
          <w:spacing w:val="-5"/>
        </w:rPr>
        <w:t xml:space="preserve"> </w:t>
      </w:r>
      <w:r>
        <w:t>com</w:t>
      </w:r>
      <w:r>
        <w:rPr>
          <w:spacing w:val="-4"/>
        </w:rPr>
        <w:t xml:space="preserve"> </w:t>
      </w:r>
      <w:r>
        <w:t>o</w:t>
      </w:r>
      <w:r>
        <w:rPr>
          <w:spacing w:val="-6"/>
        </w:rPr>
        <w:t xml:space="preserve"> </w:t>
      </w:r>
      <w:r>
        <w:t>especificado no</w:t>
      </w:r>
      <w:r>
        <w:rPr>
          <w:spacing w:val="-1"/>
        </w:rPr>
        <w:t xml:space="preserve"> </w:t>
      </w:r>
      <w:r>
        <w:t>Termo</w:t>
      </w:r>
      <w:r>
        <w:rPr>
          <w:spacing w:val="-5"/>
        </w:rPr>
        <w:t xml:space="preserve"> </w:t>
      </w:r>
      <w:r>
        <w:t>de</w:t>
      </w:r>
      <w:r>
        <w:rPr>
          <w:spacing w:val="-6"/>
        </w:rPr>
        <w:t xml:space="preserve"> </w:t>
      </w:r>
      <w:r>
        <w:t>Referência,</w:t>
      </w:r>
      <w:r>
        <w:rPr>
          <w:spacing w:val="1"/>
        </w:rPr>
        <w:t xml:space="preserve"> </w:t>
      </w:r>
      <w:r>
        <w:t>deste</w:t>
      </w:r>
      <w:r>
        <w:rPr>
          <w:spacing w:val="-7"/>
        </w:rPr>
        <w:t xml:space="preserve"> </w:t>
      </w:r>
      <w:r>
        <w:t>Edital.</w:t>
      </w:r>
    </w:p>
    <w:p w:rsidR="00A67470" w:rsidRDefault="00A67470">
      <w:pPr>
        <w:pStyle w:val="Corpodetexto"/>
        <w:rPr>
          <w:sz w:val="21"/>
        </w:rPr>
      </w:pPr>
    </w:p>
    <w:p w:rsidR="00A67470" w:rsidRDefault="009A3065">
      <w:pPr>
        <w:pStyle w:val="Corpodetexto"/>
        <w:ind w:left="960" w:right="868"/>
        <w:jc w:val="both"/>
      </w:pPr>
      <w:r>
        <w:rPr>
          <w:b/>
          <w:u w:val="single"/>
        </w:rPr>
        <w:t xml:space="preserve">Validade da Proposta: </w:t>
      </w:r>
      <w:r>
        <w:rPr>
          <w:u w:val="single"/>
        </w:rPr>
        <w:t>60 dias, s</w:t>
      </w:r>
      <w:r>
        <w:t>e por motivo de força maior a adjudicação não puder ocorrer</w:t>
      </w:r>
      <w:r>
        <w:rPr>
          <w:spacing w:val="1"/>
        </w:rPr>
        <w:t xml:space="preserve"> </w:t>
      </w:r>
      <w:r>
        <w:t>dentro do período de validade da proposta e caso persista o interesse do FUNDO MUNICIPAL</w:t>
      </w:r>
      <w:r>
        <w:rPr>
          <w:spacing w:val="1"/>
        </w:rPr>
        <w:t xml:space="preserve"> </w:t>
      </w:r>
      <w:r>
        <w:t>DE</w:t>
      </w:r>
      <w:r>
        <w:rPr>
          <w:spacing w:val="-1"/>
        </w:rPr>
        <w:t xml:space="preserve"> </w:t>
      </w:r>
      <w:r>
        <w:t>SAÚDE,</w:t>
      </w:r>
      <w:r>
        <w:rPr>
          <w:spacing w:val="-1"/>
        </w:rPr>
        <w:t xml:space="preserve"> </w:t>
      </w:r>
      <w:r>
        <w:t>esta</w:t>
      </w:r>
      <w:r>
        <w:rPr>
          <w:spacing w:val="-1"/>
        </w:rPr>
        <w:t xml:space="preserve"> </w:t>
      </w:r>
      <w:r>
        <w:t>poderá</w:t>
      </w:r>
      <w:r>
        <w:rPr>
          <w:spacing w:val="-1"/>
        </w:rPr>
        <w:t xml:space="preserve"> </w:t>
      </w:r>
      <w:r>
        <w:t>solicitar</w:t>
      </w:r>
      <w:r>
        <w:rPr>
          <w:spacing w:val="-3"/>
        </w:rPr>
        <w:t xml:space="preserve"> </w:t>
      </w:r>
      <w:r>
        <w:t>a</w:t>
      </w:r>
      <w:r>
        <w:rPr>
          <w:spacing w:val="-1"/>
        </w:rPr>
        <w:t xml:space="preserve"> </w:t>
      </w:r>
      <w:r>
        <w:t>prorrogação</w:t>
      </w:r>
      <w:r>
        <w:rPr>
          <w:spacing w:val="-1"/>
        </w:rPr>
        <w:t xml:space="preserve"> </w:t>
      </w:r>
      <w:r>
        <w:t>da</w:t>
      </w:r>
      <w:r>
        <w:rPr>
          <w:spacing w:val="-1"/>
        </w:rPr>
        <w:t xml:space="preserve"> </w:t>
      </w:r>
      <w:r>
        <w:t>validade da</w:t>
      </w:r>
      <w:r>
        <w:rPr>
          <w:spacing w:val="-1"/>
        </w:rPr>
        <w:t xml:space="preserve"> </w:t>
      </w:r>
      <w:r>
        <w:t>proposta</w:t>
      </w:r>
      <w:r>
        <w:rPr>
          <w:spacing w:val="-1"/>
        </w:rPr>
        <w:t xml:space="preserve"> </w:t>
      </w:r>
      <w:r>
        <w:t>por</w:t>
      </w:r>
      <w:r>
        <w:rPr>
          <w:spacing w:val="-1"/>
        </w:rPr>
        <w:t xml:space="preserve"> </w:t>
      </w:r>
      <w:r>
        <w:t>igual</w:t>
      </w:r>
      <w:r>
        <w:rPr>
          <w:spacing w:val="-3"/>
        </w:rPr>
        <w:t xml:space="preserve"> </w:t>
      </w:r>
      <w:r>
        <w:t>prazo.</w:t>
      </w:r>
    </w:p>
    <w:p w:rsidR="00A67470" w:rsidRDefault="00A67470">
      <w:pPr>
        <w:pStyle w:val="Corpodetexto"/>
        <w:spacing w:before="4"/>
      </w:pPr>
    </w:p>
    <w:p w:rsidR="00A67470" w:rsidRDefault="009A3065">
      <w:pPr>
        <w:pStyle w:val="Ttulo2"/>
      </w:pPr>
      <w:r>
        <w:t>ENDEREÇO</w:t>
      </w:r>
      <w:r>
        <w:rPr>
          <w:spacing w:val="-3"/>
        </w:rPr>
        <w:t xml:space="preserve"> </w:t>
      </w:r>
      <w:r>
        <w:t>DO</w:t>
      </w:r>
      <w:r>
        <w:rPr>
          <w:spacing w:val="-2"/>
        </w:rPr>
        <w:t xml:space="preserve"> </w:t>
      </w:r>
      <w:r>
        <w:t>SITEMA</w:t>
      </w:r>
      <w:r>
        <w:rPr>
          <w:spacing w:val="-4"/>
        </w:rPr>
        <w:t xml:space="preserve"> </w:t>
      </w:r>
      <w:r>
        <w:t>DE</w:t>
      </w:r>
      <w:r>
        <w:rPr>
          <w:spacing w:val="-1"/>
        </w:rPr>
        <w:t xml:space="preserve"> </w:t>
      </w:r>
      <w:r>
        <w:t>PREGÃO</w:t>
      </w:r>
      <w:r>
        <w:rPr>
          <w:spacing w:val="-1"/>
        </w:rPr>
        <w:t xml:space="preserve"> </w:t>
      </w:r>
      <w:r>
        <w:t>ELETRÔNICO:</w:t>
      </w:r>
      <w:r>
        <w:rPr>
          <w:spacing w:val="-5"/>
        </w:rPr>
        <w:t xml:space="preserve"> </w:t>
      </w:r>
      <w:hyperlink r:id="rId18">
        <w:r>
          <w:rPr>
            <w:u w:val="thick"/>
          </w:rPr>
          <w:t>www.licitanet.com.br</w:t>
        </w:r>
      </w:hyperlink>
    </w:p>
    <w:p w:rsidR="00A67470" w:rsidRDefault="00A67470">
      <w:pPr>
        <w:pStyle w:val="Corpodetexto"/>
        <w:spacing w:before="7"/>
        <w:rPr>
          <w:b/>
          <w:sz w:val="13"/>
        </w:rPr>
      </w:pPr>
    </w:p>
    <w:p w:rsidR="00A67470" w:rsidRDefault="009A3065">
      <w:pPr>
        <w:pStyle w:val="Corpodetexto"/>
        <w:spacing w:before="92"/>
        <w:ind w:left="960"/>
        <w:jc w:val="both"/>
      </w:pPr>
      <w:r>
        <w:t>INFORMAÇÕES</w:t>
      </w:r>
      <w:r>
        <w:rPr>
          <w:spacing w:val="-7"/>
        </w:rPr>
        <w:t xml:space="preserve"> </w:t>
      </w:r>
      <w:r>
        <w:t>FINANCEIRAS:</w:t>
      </w:r>
    </w:p>
    <w:p w:rsidR="00A67470" w:rsidRDefault="00A67470">
      <w:pPr>
        <w:pStyle w:val="Corpodetexto"/>
      </w:pPr>
    </w:p>
    <w:p w:rsidR="00A67470" w:rsidRDefault="009A3065">
      <w:pPr>
        <w:pStyle w:val="Corpodetexto"/>
        <w:tabs>
          <w:tab w:val="left" w:pos="4569"/>
        </w:tabs>
        <w:ind w:left="960" w:right="5745"/>
        <w:jc w:val="both"/>
      </w:pPr>
      <w:r>
        <w:t>BANCO</w:t>
      </w:r>
      <w:r>
        <w:rPr>
          <w:spacing w:val="-5"/>
        </w:rPr>
        <w:t xml:space="preserve"> </w:t>
      </w:r>
      <w:r>
        <w:t>:</w:t>
      </w:r>
      <w:r>
        <w:rPr>
          <w:spacing w:val="1"/>
        </w:rPr>
        <w:t xml:space="preserve"> </w:t>
      </w:r>
      <w:r>
        <w:rPr>
          <w:u w:val="single"/>
        </w:rPr>
        <w:t xml:space="preserve"> </w:t>
      </w:r>
      <w:r>
        <w:rPr>
          <w:u w:val="single"/>
        </w:rPr>
        <w:tab/>
      </w:r>
      <w:r>
        <w:rPr>
          <w:w w:val="43"/>
          <w:u w:val="single"/>
        </w:rPr>
        <w:t xml:space="preserve"> </w:t>
      </w:r>
      <w:r>
        <w:t xml:space="preserve"> AGÊNCIA:</w:t>
      </w:r>
      <w:r>
        <w:rPr>
          <w:u w:val="single"/>
        </w:rPr>
        <w:tab/>
      </w:r>
      <w:r>
        <w:t xml:space="preserve"> CONTA:</w:t>
      </w:r>
      <w:r>
        <w:rPr>
          <w:u w:val="single"/>
        </w:rPr>
        <w:tab/>
      </w:r>
      <w:r>
        <w:t xml:space="preserve"> OPERAÇÃO:</w:t>
      </w:r>
      <w:r>
        <w:rPr>
          <w:u w:val="single"/>
        </w:rPr>
        <w:t xml:space="preserve"> </w:t>
      </w:r>
      <w:r>
        <w:rPr>
          <w:u w:val="single"/>
        </w:rPr>
        <w:tab/>
      </w:r>
    </w:p>
    <w:p w:rsidR="00A67470" w:rsidRDefault="00A67470">
      <w:pPr>
        <w:pStyle w:val="Corpodetexto"/>
        <w:spacing w:before="1"/>
        <w:rPr>
          <w:sz w:val="14"/>
        </w:rPr>
      </w:pPr>
    </w:p>
    <w:p w:rsidR="00A67470" w:rsidRDefault="009A3065">
      <w:pPr>
        <w:pStyle w:val="Corpodetexto"/>
        <w:tabs>
          <w:tab w:val="left" w:pos="3425"/>
          <w:tab w:val="left" w:pos="4245"/>
          <w:tab w:val="left" w:pos="6653"/>
        </w:tabs>
        <w:spacing w:before="91"/>
        <w:ind w:left="122"/>
        <w:jc w:val="center"/>
      </w:pPr>
      <w:r>
        <w:rPr>
          <w:u w:val="single"/>
        </w:rPr>
        <w:t xml:space="preserve"> </w:t>
      </w:r>
      <w:r>
        <w:rPr>
          <w:u w:val="single"/>
        </w:rPr>
        <w:tab/>
      </w:r>
      <w:r>
        <w:t>,</w:t>
      </w:r>
      <w:r>
        <w:rPr>
          <w:u w:val="single"/>
        </w:rPr>
        <w:tab/>
      </w:r>
      <w:r>
        <w:t>de</w:t>
      </w:r>
      <w:r>
        <w:rPr>
          <w:u w:val="single"/>
        </w:rPr>
        <w:tab/>
      </w:r>
      <w:r>
        <w:t>de</w:t>
      </w:r>
      <w:r>
        <w:rPr>
          <w:spacing w:val="-2"/>
        </w:rPr>
        <w:t xml:space="preserve"> </w:t>
      </w:r>
      <w:r>
        <w:t>2023.</w:t>
      </w:r>
    </w:p>
    <w:p w:rsidR="00A67470" w:rsidRDefault="00A67470">
      <w:pPr>
        <w:pStyle w:val="Corpodetexto"/>
        <w:rPr>
          <w:sz w:val="20"/>
        </w:rPr>
      </w:pPr>
    </w:p>
    <w:p w:rsidR="00A67470" w:rsidRDefault="00C81051">
      <w:pPr>
        <w:pStyle w:val="Corpodetexto"/>
        <w:spacing w:before="10"/>
        <w:rPr>
          <w:sz w:val="19"/>
        </w:rPr>
      </w:pPr>
      <w:r>
        <w:rPr>
          <w:noProof/>
          <w:lang w:val="pt-BR" w:eastAsia="pt-BR"/>
        </w:rPr>
        <mc:AlternateContent>
          <mc:Choice Requires="wps">
            <w:drawing>
              <wp:anchor distT="0" distB="0" distL="0" distR="0" simplePos="0" relativeHeight="487587840" behindDoc="1" locked="0" layoutInCell="1" allowOverlap="1">
                <wp:simplePos x="0" y="0"/>
                <wp:positionH relativeFrom="page">
                  <wp:posOffset>1988820</wp:posOffset>
                </wp:positionH>
                <wp:positionV relativeFrom="paragraph">
                  <wp:posOffset>174625</wp:posOffset>
                </wp:positionV>
                <wp:extent cx="3562985" cy="1270"/>
                <wp:effectExtent l="0" t="0" r="0" b="0"/>
                <wp:wrapTopAndBottom/>
                <wp:docPr id="15"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62985" cy="1270"/>
                        </a:xfrm>
                        <a:custGeom>
                          <a:avLst/>
                          <a:gdLst>
                            <a:gd name="T0" fmla="+- 0 3132 3132"/>
                            <a:gd name="T1" fmla="*/ T0 w 5611"/>
                            <a:gd name="T2" fmla="+- 0 8743 3132"/>
                            <a:gd name="T3" fmla="*/ T2 w 5611"/>
                          </a:gdLst>
                          <a:ahLst/>
                          <a:cxnLst>
                            <a:cxn ang="0">
                              <a:pos x="T1" y="0"/>
                            </a:cxn>
                            <a:cxn ang="0">
                              <a:pos x="T3" y="0"/>
                            </a:cxn>
                          </a:cxnLst>
                          <a:rect l="0" t="0" r="r" b="b"/>
                          <a:pathLst>
                            <a:path w="5611">
                              <a:moveTo>
                                <a:pt x="0" y="0"/>
                              </a:moveTo>
                              <a:lnTo>
                                <a:pt x="5611" y="0"/>
                              </a:lnTo>
                            </a:path>
                          </a:pathLst>
                        </a:custGeom>
                        <a:noFill/>
                        <a:ln w="8833">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5F1B0" id="Freeform 4" o:spid="_x0000_s1026" style="position:absolute;margin-left:156.6pt;margin-top:13.75pt;width:280.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61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" path="m,l5611,e" filled="f" strokeweight=".24536mm">
                <v:path arrowok="t" o:connecttype="custom" o:connectlocs="0,0;3562985,0" o:connectangles="0,0"/>
                <w10:wrap type="topAndBottom" anchorx="page"/>
              </v:shape>
            </w:pict>
          </mc:Fallback>
        </mc:AlternateContent>
      </w:r>
    </w:p>
    <w:p w:rsidR="00A67470" w:rsidRDefault="00A67470">
      <w:pPr>
        <w:pStyle w:val="Corpodetexto"/>
        <w:spacing w:before="4"/>
        <w:rPr>
          <w:sz w:val="11"/>
        </w:rPr>
      </w:pPr>
    </w:p>
    <w:p w:rsidR="00A67470" w:rsidRDefault="009A3065">
      <w:pPr>
        <w:pStyle w:val="Ttulo2"/>
        <w:spacing w:before="92"/>
        <w:ind w:left="89"/>
        <w:jc w:val="center"/>
      </w:pPr>
      <w:r>
        <w:t>NOME</w:t>
      </w:r>
      <w:r>
        <w:rPr>
          <w:spacing w:val="-2"/>
        </w:rPr>
        <w:t xml:space="preserve"> </w:t>
      </w:r>
      <w:r>
        <w:t>DA</w:t>
      </w:r>
      <w:r>
        <w:rPr>
          <w:spacing w:val="-3"/>
        </w:rPr>
        <w:t xml:space="preserve"> </w:t>
      </w:r>
      <w:r>
        <w:t>EMPRESA</w:t>
      </w:r>
      <w:r>
        <w:rPr>
          <w:spacing w:val="-4"/>
        </w:rPr>
        <w:t xml:space="preserve"> </w:t>
      </w:r>
      <w:r>
        <w:t>E</w:t>
      </w:r>
      <w:r>
        <w:rPr>
          <w:spacing w:val="-3"/>
        </w:rPr>
        <w:t xml:space="preserve"> </w:t>
      </w:r>
      <w:r>
        <w:t>SEU</w:t>
      </w:r>
      <w:r>
        <w:rPr>
          <w:spacing w:val="-2"/>
        </w:rPr>
        <w:t xml:space="preserve"> </w:t>
      </w:r>
      <w:r>
        <w:t>REPRESENTANTE</w:t>
      </w:r>
      <w:r>
        <w:rPr>
          <w:spacing w:val="-1"/>
        </w:rPr>
        <w:t xml:space="preserve"> </w:t>
      </w:r>
      <w:r>
        <w:t>LEGAL</w:t>
      </w:r>
    </w:p>
    <w:p w:rsidR="00A67470" w:rsidRDefault="00A67470">
      <w:pPr>
        <w:jc w:val="center"/>
        <w:sectPr w:rsidR="00A67470">
          <w:pgSz w:w="11930" w:h="16850"/>
          <w:pgMar w:top="1660" w:right="860" w:bottom="1440" w:left="720" w:header="495" w:footer="1196" w:gutter="0"/>
          <w:cols w:space="720"/>
        </w:sectPr>
      </w:pPr>
    </w:p>
    <w:p w:rsidR="00A67470" w:rsidRDefault="00A7139F" w:rsidP="001518E3">
      <w:pPr>
        <w:spacing w:before="120" w:after="120"/>
        <w:ind w:left="2855" w:right="3257"/>
        <w:jc w:val="center"/>
        <w:rPr>
          <w:b/>
        </w:rPr>
      </w:pPr>
      <w:r>
        <w:rPr>
          <w:b/>
        </w:rPr>
        <w:lastRenderedPageBreak/>
        <w:t xml:space="preserve"> </w:t>
      </w:r>
      <w:r w:rsidR="009A3065">
        <w:rPr>
          <w:b/>
        </w:rPr>
        <w:t>EDITAL</w:t>
      </w:r>
    </w:p>
    <w:p w:rsidR="00A67470" w:rsidRDefault="009A3065" w:rsidP="001518E3">
      <w:pPr>
        <w:pStyle w:val="Ttulo2"/>
        <w:spacing w:before="120" w:after="120"/>
        <w:ind w:left="1843" w:right="1696"/>
        <w:jc w:val="center"/>
      </w:pPr>
      <w:r>
        <w:t>PREGÃO ELETRÔNICO PARA REGISTRO DE PREÇOS Nº</w:t>
      </w:r>
      <w:r w:rsidR="0045158C">
        <w:t>004</w:t>
      </w:r>
      <w:r w:rsidR="00A7139F">
        <w:t>/</w:t>
      </w:r>
      <w:r>
        <w:t>23</w:t>
      </w:r>
      <w:r>
        <w:rPr>
          <w:spacing w:val="-52"/>
        </w:rPr>
        <w:t xml:space="preserve"> </w:t>
      </w:r>
      <w:r>
        <w:t>ANEXO III</w:t>
      </w:r>
    </w:p>
    <w:p w:rsidR="00A67470" w:rsidRDefault="009A3065" w:rsidP="001518E3">
      <w:pPr>
        <w:pStyle w:val="Corpodetexto"/>
        <w:tabs>
          <w:tab w:val="left" w:pos="2961"/>
          <w:tab w:val="left" w:pos="5642"/>
        </w:tabs>
        <w:spacing w:before="120" w:after="120"/>
        <w:ind w:left="1366"/>
        <w:jc w:val="both"/>
      </w:pPr>
      <w:r>
        <w:t>Aos</w:t>
      </w:r>
      <w:r>
        <w:rPr>
          <w:u w:val="single"/>
        </w:rPr>
        <w:tab/>
      </w:r>
      <w:r>
        <w:t>dias</w:t>
      </w:r>
      <w:r>
        <w:rPr>
          <w:spacing w:val="33"/>
        </w:rPr>
        <w:t xml:space="preserve"> </w:t>
      </w:r>
      <w:r>
        <w:t>do</w:t>
      </w:r>
      <w:r>
        <w:rPr>
          <w:spacing w:val="31"/>
        </w:rPr>
        <w:t xml:space="preserve"> </w:t>
      </w:r>
      <w:r>
        <w:t>mês</w:t>
      </w:r>
      <w:r>
        <w:rPr>
          <w:spacing w:val="33"/>
        </w:rPr>
        <w:t xml:space="preserve"> </w:t>
      </w:r>
      <w:r>
        <w:t>de</w:t>
      </w:r>
      <w:r>
        <w:rPr>
          <w:u w:val="single"/>
        </w:rPr>
        <w:tab/>
      </w:r>
      <w:r>
        <w:t>do</w:t>
      </w:r>
      <w:r>
        <w:rPr>
          <w:spacing w:val="33"/>
        </w:rPr>
        <w:t xml:space="preserve"> </w:t>
      </w:r>
      <w:r>
        <w:t>ano</w:t>
      </w:r>
      <w:r>
        <w:rPr>
          <w:spacing w:val="33"/>
        </w:rPr>
        <w:t xml:space="preserve"> </w:t>
      </w:r>
      <w:r>
        <w:t>de</w:t>
      </w:r>
      <w:r>
        <w:rPr>
          <w:u w:val="single"/>
        </w:rPr>
        <w:t xml:space="preserve">       </w:t>
      </w:r>
      <w:r>
        <w:rPr>
          <w:spacing w:val="1"/>
          <w:u w:val="single"/>
        </w:rPr>
        <w:t xml:space="preserve"> </w:t>
      </w:r>
      <w:r>
        <w:t>,</w:t>
      </w:r>
      <w:r>
        <w:rPr>
          <w:spacing w:val="31"/>
        </w:rPr>
        <w:t xml:space="preserve"> </w:t>
      </w:r>
      <w:r>
        <w:t>registram-se</w:t>
      </w:r>
      <w:r>
        <w:rPr>
          <w:spacing w:val="34"/>
        </w:rPr>
        <w:t xml:space="preserve"> </w:t>
      </w:r>
      <w:r>
        <w:t>os</w:t>
      </w:r>
      <w:r>
        <w:rPr>
          <w:spacing w:val="33"/>
        </w:rPr>
        <w:t xml:space="preserve"> </w:t>
      </w:r>
      <w:r>
        <w:t>preços</w:t>
      </w:r>
      <w:r>
        <w:rPr>
          <w:spacing w:val="33"/>
        </w:rPr>
        <w:t xml:space="preserve"> </w:t>
      </w:r>
      <w:r>
        <w:t>da</w:t>
      </w:r>
    </w:p>
    <w:p w:rsidR="00A67470" w:rsidRDefault="009A3065" w:rsidP="001518E3">
      <w:pPr>
        <w:pStyle w:val="Corpodetexto"/>
        <w:tabs>
          <w:tab w:val="left" w:pos="4019"/>
          <w:tab w:val="left" w:pos="6754"/>
        </w:tabs>
        <w:spacing w:before="120" w:after="120"/>
        <w:ind w:left="1366"/>
        <w:jc w:val="both"/>
      </w:pPr>
      <w:r>
        <w:t>Empresa</w:t>
      </w:r>
      <w:r>
        <w:rPr>
          <w:u w:val="single"/>
        </w:rPr>
        <w:tab/>
      </w:r>
      <w:r>
        <w:t>,</w:t>
      </w:r>
      <w:r>
        <w:rPr>
          <w:spacing w:val="67"/>
        </w:rPr>
        <w:t xml:space="preserve"> </w:t>
      </w:r>
      <w:r>
        <w:t>com</w:t>
      </w:r>
      <w:r>
        <w:rPr>
          <w:spacing w:val="64"/>
        </w:rPr>
        <w:t xml:space="preserve"> </w:t>
      </w:r>
      <w:r>
        <w:t>sede</w:t>
      </w:r>
      <w:r>
        <w:rPr>
          <w:spacing w:val="68"/>
        </w:rPr>
        <w:t xml:space="preserve"> </w:t>
      </w:r>
      <w:r>
        <w:t>na</w:t>
      </w:r>
      <w:r>
        <w:rPr>
          <w:u w:val="single"/>
        </w:rPr>
        <w:tab/>
      </w:r>
      <w:r>
        <w:t>,</w:t>
      </w:r>
      <w:r>
        <w:rPr>
          <w:spacing w:val="66"/>
        </w:rPr>
        <w:t xml:space="preserve"> </w:t>
      </w:r>
      <w:r>
        <w:t>inscrita</w:t>
      </w:r>
      <w:r>
        <w:rPr>
          <w:spacing w:val="66"/>
        </w:rPr>
        <w:t xml:space="preserve"> </w:t>
      </w:r>
      <w:r>
        <w:t>no</w:t>
      </w:r>
      <w:r>
        <w:rPr>
          <w:spacing w:val="66"/>
        </w:rPr>
        <w:t xml:space="preserve"> </w:t>
      </w:r>
      <w:r>
        <w:t>CNPJ</w:t>
      </w:r>
      <w:r>
        <w:rPr>
          <w:spacing w:val="66"/>
        </w:rPr>
        <w:t xml:space="preserve"> </w:t>
      </w:r>
      <w:r>
        <w:t>sob</w:t>
      </w:r>
      <w:r>
        <w:rPr>
          <w:spacing w:val="66"/>
        </w:rPr>
        <w:t xml:space="preserve"> </w:t>
      </w:r>
      <w:r>
        <w:t>o</w:t>
      </w:r>
      <w:r>
        <w:rPr>
          <w:spacing w:val="66"/>
        </w:rPr>
        <w:t xml:space="preserve"> </w:t>
      </w:r>
      <w:r>
        <w:t>nº</w:t>
      </w:r>
    </w:p>
    <w:p w:rsidR="00A67470" w:rsidRDefault="009A3065" w:rsidP="001518E3">
      <w:pPr>
        <w:pStyle w:val="Corpodetexto"/>
        <w:tabs>
          <w:tab w:val="left" w:pos="4005"/>
          <w:tab w:val="left" w:pos="9465"/>
        </w:tabs>
        <w:spacing w:before="120" w:after="120"/>
        <w:ind w:left="1366"/>
        <w:jc w:val="both"/>
      </w:pPr>
      <w:r>
        <w:rPr>
          <w:u w:val="single"/>
        </w:rPr>
        <w:t xml:space="preserve"> </w:t>
      </w:r>
      <w:r>
        <w:rPr>
          <w:u w:val="single"/>
        </w:rPr>
        <w:tab/>
      </w:r>
      <w:r>
        <w:t>,</w:t>
      </w:r>
      <w:r>
        <w:rPr>
          <w:spacing w:val="78"/>
        </w:rPr>
        <w:t xml:space="preserve"> </w:t>
      </w:r>
      <w:r>
        <w:t>neste</w:t>
      </w:r>
      <w:r>
        <w:rPr>
          <w:spacing w:val="79"/>
        </w:rPr>
        <w:t xml:space="preserve"> </w:t>
      </w:r>
      <w:r>
        <w:t>ato</w:t>
      </w:r>
      <w:r>
        <w:rPr>
          <w:spacing w:val="76"/>
        </w:rPr>
        <w:t xml:space="preserve"> </w:t>
      </w:r>
      <w:r>
        <w:t>representada</w:t>
      </w:r>
      <w:r>
        <w:rPr>
          <w:spacing w:val="79"/>
        </w:rPr>
        <w:t xml:space="preserve"> </w:t>
      </w:r>
      <w:r>
        <w:t>pelo</w:t>
      </w:r>
      <w:r>
        <w:rPr>
          <w:spacing w:val="79"/>
        </w:rPr>
        <w:t xml:space="preserve"> </w:t>
      </w:r>
      <w:r>
        <w:t>seu</w:t>
      </w:r>
      <w:r>
        <w:rPr>
          <w:u w:val="single"/>
        </w:rPr>
        <w:tab/>
      </w:r>
      <w:r>
        <w:t>,</w:t>
      </w:r>
    </w:p>
    <w:p w:rsidR="00A67470" w:rsidRDefault="009A3065" w:rsidP="001518E3">
      <w:pPr>
        <w:pStyle w:val="Corpodetexto"/>
        <w:tabs>
          <w:tab w:val="left" w:pos="3127"/>
        </w:tabs>
        <w:spacing w:before="120" w:after="120"/>
        <w:ind w:left="1366"/>
        <w:jc w:val="both"/>
      </w:pPr>
      <w:r>
        <w:rPr>
          <w:u w:val="single"/>
        </w:rPr>
        <w:t xml:space="preserve"> </w:t>
      </w:r>
      <w:r>
        <w:rPr>
          <w:u w:val="single"/>
        </w:rPr>
        <w:tab/>
      </w:r>
      <w:r>
        <w:t xml:space="preserve">,         </w:t>
      </w:r>
      <w:r>
        <w:rPr>
          <w:spacing w:val="16"/>
        </w:rPr>
        <w:t xml:space="preserve"> </w:t>
      </w:r>
      <w:r>
        <w:t xml:space="preserve">portador         </w:t>
      </w:r>
      <w:r>
        <w:rPr>
          <w:spacing w:val="16"/>
        </w:rPr>
        <w:t xml:space="preserve"> </w:t>
      </w:r>
      <w:r>
        <w:t xml:space="preserve">da         </w:t>
      </w:r>
      <w:r>
        <w:rPr>
          <w:spacing w:val="18"/>
        </w:rPr>
        <w:t xml:space="preserve"> </w:t>
      </w:r>
      <w:r>
        <w:t xml:space="preserve">carteira         </w:t>
      </w:r>
      <w:r>
        <w:rPr>
          <w:spacing w:val="19"/>
        </w:rPr>
        <w:t xml:space="preserve"> </w:t>
      </w:r>
      <w:r>
        <w:t xml:space="preserve">de         </w:t>
      </w:r>
      <w:r>
        <w:rPr>
          <w:spacing w:val="18"/>
        </w:rPr>
        <w:t xml:space="preserve"> </w:t>
      </w:r>
      <w:r>
        <w:t xml:space="preserve">Identidade         </w:t>
      </w:r>
      <w:r>
        <w:rPr>
          <w:spacing w:val="18"/>
        </w:rPr>
        <w:t xml:space="preserve"> </w:t>
      </w:r>
      <w:r>
        <w:t>nº</w:t>
      </w:r>
    </w:p>
    <w:p w:rsidR="00A67470" w:rsidRDefault="009A3065" w:rsidP="001518E3">
      <w:pPr>
        <w:pStyle w:val="Corpodetexto"/>
        <w:tabs>
          <w:tab w:val="left" w:pos="3196"/>
          <w:tab w:val="left" w:pos="5767"/>
          <w:tab w:val="left" w:pos="8907"/>
        </w:tabs>
        <w:spacing w:before="120" w:after="120"/>
        <w:ind w:left="1366" w:right="814"/>
        <w:jc w:val="both"/>
      </w:pPr>
      <w:r>
        <w:rPr>
          <w:u w:val="single"/>
        </w:rPr>
        <w:t xml:space="preserve"> </w:t>
      </w:r>
      <w:r>
        <w:rPr>
          <w:u w:val="single"/>
        </w:rPr>
        <w:tab/>
      </w:r>
      <w:r>
        <w:rPr>
          <w:u w:val="single"/>
        </w:rPr>
        <w:tab/>
      </w:r>
      <w:r>
        <w:t>,</w:t>
      </w:r>
      <w:r>
        <w:rPr>
          <w:spacing w:val="107"/>
        </w:rPr>
        <w:t xml:space="preserve"> </w:t>
      </w:r>
      <w:r>
        <w:t>órgão</w:t>
      </w:r>
      <w:r>
        <w:rPr>
          <w:spacing w:val="108"/>
        </w:rPr>
        <w:t xml:space="preserve"> </w:t>
      </w:r>
      <w:r>
        <w:t>expedidor</w:t>
      </w:r>
      <w:r>
        <w:rPr>
          <w:u w:val="single"/>
        </w:rPr>
        <w:tab/>
      </w:r>
      <w:r>
        <w:t>,</w:t>
      </w:r>
      <w:r>
        <w:rPr>
          <w:spacing w:val="1"/>
        </w:rPr>
        <w:t xml:space="preserve"> </w:t>
      </w:r>
      <w:r>
        <w:t>CPF</w:t>
      </w:r>
      <w:r>
        <w:rPr>
          <w:spacing w:val="-52"/>
        </w:rPr>
        <w:t xml:space="preserve"> </w:t>
      </w:r>
      <w:r>
        <w:t>nº</w:t>
      </w:r>
      <w:r>
        <w:rPr>
          <w:u w:val="single"/>
        </w:rPr>
        <w:tab/>
      </w:r>
      <w:r>
        <w:t>.</w:t>
      </w:r>
      <w:r>
        <w:rPr>
          <w:spacing w:val="1"/>
        </w:rPr>
        <w:t xml:space="preserve"> </w:t>
      </w:r>
      <w:r>
        <w:t>Constitui</w:t>
      </w:r>
      <w:r>
        <w:rPr>
          <w:spacing w:val="1"/>
        </w:rPr>
        <w:t xml:space="preserve"> </w:t>
      </w:r>
      <w:r>
        <w:t>objeto</w:t>
      </w:r>
      <w:r>
        <w:rPr>
          <w:spacing w:val="1"/>
        </w:rPr>
        <w:t xml:space="preserve"> </w:t>
      </w:r>
      <w:r>
        <w:t>desta</w:t>
      </w:r>
      <w:r>
        <w:rPr>
          <w:spacing w:val="1"/>
        </w:rPr>
        <w:t xml:space="preserve"> </w:t>
      </w:r>
      <w:r>
        <w:t>Licitação</w:t>
      </w:r>
      <w:r>
        <w:rPr>
          <w:spacing w:val="1"/>
        </w:rPr>
        <w:t xml:space="preserve"> </w:t>
      </w:r>
      <w:r>
        <w:t>o</w:t>
      </w:r>
      <w:r>
        <w:rPr>
          <w:spacing w:val="1"/>
        </w:rPr>
        <w:t xml:space="preserve"> </w:t>
      </w:r>
      <w:r>
        <w:t>Registro</w:t>
      </w:r>
      <w:r>
        <w:rPr>
          <w:spacing w:val="1"/>
        </w:rPr>
        <w:t xml:space="preserve"> </w:t>
      </w:r>
      <w:r>
        <w:t>de</w:t>
      </w:r>
      <w:r>
        <w:rPr>
          <w:spacing w:val="1"/>
        </w:rPr>
        <w:t xml:space="preserve"> </w:t>
      </w:r>
      <w:r w:rsidR="00A7139F">
        <w:rPr>
          <w:sz w:val="24"/>
          <w:szCs w:val="24"/>
        </w:rPr>
        <w:t>eventual e futura aquisição de</w:t>
      </w:r>
      <w:r w:rsidR="00A7139F" w:rsidRPr="00141F0A">
        <w:rPr>
          <w:sz w:val="24"/>
          <w:szCs w:val="24"/>
        </w:rPr>
        <w:t xml:space="preserve"> </w:t>
      </w:r>
      <w:r w:rsidR="00A7139F">
        <w:rPr>
          <w:b/>
          <w:sz w:val="24"/>
          <w:szCs w:val="24"/>
          <w:u w:val="single"/>
        </w:rPr>
        <w:t>materiais elétricos para Decoração de Natal 2023</w:t>
      </w:r>
      <w:r w:rsidR="00A7139F" w:rsidRPr="00141F0A">
        <w:rPr>
          <w:sz w:val="24"/>
          <w:szCs w:val="24"/>
        </w:rPr>
        <w:t xml:space="preserve">, </w:t>
      </w:r>
      <w:r w:rsidR="00A7139F">
        <w:rPr>
          <w:sz w:val="24"/>
          <w:szCs w:val="24"/>
        </w:rPr>
        <w:t>através de Sistema de Registro de Preços, atendendo a demanda da Secretaria de Turismo, Cultura, Esporte, Lazer e Desenvolvimento Econômico</w:t>
      </w:r>
      <w:r>
        <w:t xml:space="preserve">.   </w:t>
      </w:r>
      <w:r>
        <w:rPr>
          <w:b/>
        </w:rPr>
        <w:t xml:space="preserve">Processo Administrativo nº </w:t>
      </w:r>
      <w:r w:rsidR="00A7139F">
        <w:rPr>
          <w:b/>
        </w:rPr>
        <w:t>2549</w:t>
      </w:r>
      <w:r>
        <w:rPr>
          <w:b/>
        </w:rPr>
        <w:t>/2</w:t>
      </w:r>
      <w:r w:rsidR="00A7139F">
        <w:rPr>
          <w:b/>
        </w:rPr>
        <w:t>3</w:t>
      </w:r>
      <w:r>
        <w:rPr>
          <w:b/>
        </w:rPr>
        <w:t xml:space="preserve">; </w:t>
      </w:r>
      <w:r>
        <w:t>. Integram esta Ata</w:t>
      </w:r>
      <w:r>
        <w:rPr>
          <w:spacing w:val="1"/>
        </w:rPr>
        <w:t xml:space="preserve"> </w:t>
      </w:r>
      <w:r>
        <w:t>de</w:t>
      </w:r>
      <w:r>
        <w:rPr>
          <w:spacing w:val="1"/>
        </w:rPr>
        <w:t xml:space="preserve"> </w:t>
      </w:r>
      <w:r>
        <w:t>Registro</w:t>
      </w:r>
      <w:r>
        <w:rPr>
          <w:spacing w:val="1"/>
        </w:rPr>
        <w:t xml:space="preserve"> </w:t>
      </w:r>
      <w:r>
        <w:t>de</w:t>
      </w:r>
      <w:r>
        <w:rPr>
          <w:spacing w:val="1"/>
        </w:rPr>
        <w:t xml:space="preserve"> </w:t>
      </w:r>
      <w:r>
        <w:t>Preços</w:t>
      </w:r>
      <w:r>
        <w:rPr>
          <w:spacing w:val="1"/>
        </w:rPr>
        <w:t xml:space="preserve"> </w:t>
      </w:r>
      <w:r>
        <w:t>o Termo</w:t>
      </w:r>
      <w:r>
        <w:rPr>
          <w:spacing w:val="1"/>
        </w:rPr>
        <w:t xml:space="preserve"> </w:t>
      </w:r>
      <w:r>
        <w:t>de</w:t>
      </w:r>
      <w:r>
        <w:rPr>
          <w:spacing w:val="1"/>
        </w:rPr>
        <w:t xml:space="preserve"> </w:t>
      </w:r>
      <w:r>
        <w:t>Proposta</w:t>
      </w:r>
      <w:r>
        <w:rPr>
          <w:spacing w:val="1"/>
        </w:rPr>
        <w:t xml:space="preserve"> </w:t>
      </w:r>
      <w:r>
        <w:t>Comercial</w:t>
      </w:r>
      <w:r>
        <w:rPr>
          <w:spacing w:val="1"/>
        </w:rPr>
        <w:t xml:space="preserve"> </w:t>
      </w:r>
      <w:r>
        <w:t>–</w:t>
      </w:r>
      <w:r>
        <w:rPr>
          <w:spacing w:val="1"/>
        </w:rPr>
        <w:t xml:space="preserve"> </w:t>
      </w:r>
      <w:r>
        <w:t>Anexo</w:t>
      </w:r>
      <w:r>
        <w:rPr>
          <w:spacing w:val="1"/>
        </w:rPr>
        <w:t xml:space="preserve"> </w:t>
      </w:r>
      <w:r>
        <w:t>II,</w:t>
      </w:r>
      <w:r>
        <w:rPr>
          <w:spacing w:val="1"/>
        </w:rPr>
        <w:t xml:space="preserve"> </w:t>
      </w:r>
      <w:r>
        <w:t>independente</w:t>
      </w:r>
      <w:r>
        <w:rPr>
          <w:spacing w:val="1"/>
        </w:rPr>
        <w:t xml:space="preserve"> </w:t>
      </w:r>
      <w:r>
        <w:t>de</w:t>
      </w:r>
      <w:r>
        <w:rPr>
          <w:spacing w:val="1"/>
        </w:rPr>
        <w:t xml:space="preserve"> </w:t>
      </w:r>
      <w:r>
        <w:t>transcrição.</w:t>
      </w:r>
    </w:p>
    <w:p w:rsidR="00A67470" w:rsidRDefault="00A67470">
      <w:pPr>
        <w:pStyle w:val="Corpodetexto"/>
        <w:rPr>
          <w:sz w:val="20"/>
        </w:rPr>
      </w:pPr>
    </w:p>
    <w:p w:rsidR="00A67470" w:rsidRDefault="00A67470">
      <w:pPr>
        <w:pStyle w:val="Corpodetexto"/>
        <w:rPr>
          <w:sz w:val="20"/>
        </w:rPr>
      </w:pPr>
    </w:p>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4"/>
        <w:gridCol w:w="2894"/>
        <w:gridCol w:w="1843"/>
        <w:gridCol w:w="1533"/>
        <w:gridCol w:w="1276"/>
        <w:gridCol w:w="1276"/>
      </w:tblGrid>
      <w:tr w:rsidR="00331B9E" w:rsidRPr="00331B9E" w:rsidTr="00331B9E">
        <w:tc>
          <w:tcPr>
            <w:tcW w:w="1354" w:type="dxa"/>
            <w:shd w:val="clear" w:color="auto" w:fill="BDD6EE"/>
            <w:vAlign w:val="center"/>
          </w:tcPr>
          <w:p w:rsidR="00331B9E" w:rsidRPr="00331B9E" w:rsidRDefault="00331B9E" w:rsidP="00331B9E">
            <w:pPr>
              <w:widowControl/>
              <w:autoSpaceDE/>
              <w:autoSpaceDN/>
              <w:spacing w:after="200" w:line="330" w:lineRule="atLeast"/>
              <w:jc w:val="center"/>
              <w:rPr>
                <w:b/>
                <w:sz w:val="18"/>
                <w:szCs w:val="18"/>
                <w:lang w:val="pt-BR" w:eastAsia="pt-BR"/>
              </w:rPr>
            </w:pPr>
            <w:r w:rsidRPr="00331B9E">
              <w:rPr>
                <w:b/>
                <w:bCs/>
                <w:sz w:val="18"/>
                <w:szCs w:val="18"/>
                <w:lang w:val="pt-BR" w:eastAsia="pt-BR"/>
              </w:rPr>
              <w:t>ITEM</w:t>
            </w:r>
          </w:p>
        </w:tc>
        <w:tc>
          <w:tcPr>
            <w:tcW w:w="2894" w:type="dxa"/>
            <w:shd w:val="clear" w:color="auto" w:fill="BDD6EE"/>
            <w:vAlign w:val="center"/>
          </w:tcPr>
          <w:p w:rsidR="00331B9E" w:rsidRPr="00331B9E" w:rsidRDefault="00331B9E" w:rsidP="00331B9E">
            <w:pPr>
              <w:widowControl/>
              <w:autoSpaceDE/>
              <w:autoSpaceDN/>
              <w:spacing w:after="200" w:line="330" w:lineRule="atLeast"/>
              <w:jc w:val="center"/>
              <w:rPr>
                <w:b/>
                <w:sz w:val="18"/>
                <w:szCs w:val="18"/>
                <w:lang w:val="pt-BR" w:eastAsia="pt-BR"/>
              </w:rPr>
            </w:pPr>
            <w:r w:rsidRPr="00331B9E">
              <w:rPr>
                <w:b/>
                <w:bCs/>
                <w:sz w:val="18"/>
                <w:szCs w:val="18"/>
                <w:lang w:val="pt-BR" w:eastAsia="pt-BR"/>
              </w:rPr>
              <w:t>DESCRIÇÃO/ESPECIFICAÇÃO</w:t>
            </w:r>
          </w:p>
        </w:tc>
        <w:tc>
          <w:tcPr>
            <w:tcW w:w="1843" w:type="dxa"/>
            <w:shd w:val="clear" w:color="auto" w:fill="BDD6EE"/>
          </w:tcPr>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UNIDADE</w:t>
            </w:r>
          </w:p>
          <w:p w:rsidR="00331B9E" w:rsidRP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 xml:space="preserve">DE MEDIDA </w:t>
            </w:r>
          </w:p>
        </w:tc>
        <w:tc>
          <w:tcPr>
            <w:tcW w:w="1533" w:type="dxa"/>
            <w:shd w:val="clear" w:color="auto" w:fill="BDD6EE"/>
          </w:tcPr>
          <w:p w:rsidR="00331B9E" w:rsidRP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QUANT. MÁXIMA</w:t>
            </w:r>
          </w:p>
        </w:tc>
        <w:tc>
          <w:tcPr>
            <w:tcW w:w="1276" w:type="dxa"/>
            <w:shd w:val="clear" w:color="auto" w:fill="BDD6EE"/>
          </w:tcPr>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 xml:space="preserve">VALOR </w:t>
            </w:r>
          </w:p>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UNITÁRIO</w:t>
            </w:r>
          </w:p>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R$</w:t>
            </w:r>
          </w:p>
        </w:tc>
        <w:tc>
          <w:tcPr>
            <w:tcW w:w="1276" w:type="dxa"/>
            <w:shd w:val="clear" w:color="auto" w:fill="BDD6EE"/>
          </w:tcPr>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 xml:space="preserve">VALOR </w:t>
            </w:r>
          </w:p>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TTAL</w:t>
            </w:r>
          </w:p>
          <w:p w:rsidR="00331B9E" w:rsidRDefault="00331B9E" w:rsidP="00331B9E">
            <w:pPr>
              <w:widowControl/>
              <w:autoSpaceDE/>
              <w:autoSpaceDN/>
              <w:spacing w:after="200" w:line="330" w:lineRule="atLeast"/>
              <w:jc w:val="center"/>
              <w:rPr>
                <w:b/>
                <w:bCs/>
                <w:sz w:val="18"/>
                <w:szCs w:val="18"/>
                <w:lang w:val="pt-BR" w:eastAsia="pt-BR"/>
              </w:rPr>
            </w:pPr>
            <w:r>
              <w:rPr>
                <w:b/>
                <w:bCs/>
                <w:sz w:val="18"/>
                <w:szCs w:val="18"/>
                <w:lang w:val="pt-BR" w:eastAsia="pt-BR"/>
              </w:rPr>
              <w:t>R$</w:t>
            </w: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01</w:t>
            </w:r>
          </w:p>
        </w:tc>
        <w:tc>
          <w:tcPr>
            <w:tcW w:w="2894" w:type="dxa"/>
            <w:shd w:val="clear" w:color="auto" w:fill="auto"/>
          </w:tcPr>
          <w:p w:rsidR="00331B9E" w:rsidRPr="00331B9E" w:rsidRDefault="00331B9E" w:rsidP="00331B9E">
            <w:pPr>
              <w:widowControl/>
              <w:autoSpaceDE/>
              <w:autoSpaceDN/>
              <w:spacing w:after="120"/>
              <w:ind w:right="225"/>
              <w:jc w:val="both"/>
              <w:rPr>
                <w:sz w:val="20"/>
                <w:szCs w:val="20"/>
                <w:lang w:val="pt-BR" w:eastAsia="pt-BR"/>
              </w:rPr>
            </w:pPr>
            <w:r w:rsidRPr="00331B9E">
              <w:rPr>
                <w:b/>
                <w:sz w:val="20"/>
                <w:szCs w:val="20"/>
                <w:lang w:val="pt-BR" w:eastAsia="pt-BR"/>
              </w:rPr>
              <w:t>FIO PARALELO</w:t>
            </w:r>
            <w:r w:rsidRPr="00331B9E">
              <w:rPr>
                <w:sz w:val="20"/>
                <w:szCs w:val="20"/>
                <w:lang w:val="pt-BR" w:eastAsia="pt-BR"/>
              </w:rPr>
              <w:t xml:space="preserve"> 2,5mm², 300 v.</w:t>
            </w:r>
          </w:p>
        </w:tc>
        <w:tc>
          <w:tcPr>
            <w:tcW w:w="1843" w:type="dxa"/>
          </w:tcPr>
          <w:p w:rsidR="00331B9E" w:rsidRPr="00331B9E" w:rsidRDefault="00331B9E" w:rsidP="00331B9E">
            <w:pPr>
              <w:widowControl/>
              <w:autoSpaceDE/>
              <w:autoSpaceDN/>
              <w:spacing w:after="120"/>
              <w:ind w:right="225"/>
              <w:jc w:val="both"/>
              <w:rPr>
                <w:b/>
                <w:sz w:val="20"/>
                <w:szCs w:val="20"/>
                <w:lang w:val="pt-BR" w:eastAsia="pt-BR"/>
              </w:rPr>
            </w:pPr>
            <w:r w:rsidRPr="008650B6">
              <w:rPr>
                <w:sz w:val="20"/>
                <w:szCs w:val="20"/>
                <w:lang w:eastAsia="pt-BR"/>
              </w:rPr>
              <w:t>Rolo 100 metros</w:t>
            </w:r>
          </w:p>
        </w:tc>
        <w:tc>
          <w:tcPr>
            <w:tcW w:w="1533" w:type="dxa"/>
          </w:tcPr>
          <w:p w:rsidR="00331B9E" w:rsidRPr="00331B9E" w:rsidRDefault="001428E7" w:rsidP="00331B9E">
            <w:pPr>
              <w:widowControl/>
              <w:autoSpaceDE/>
              <w:autoSpaceDN/>
              <w:spacing w:after="120"/>
              <w:ind w:right="225"/>
              <w:jc w:val="both"/>
              <w:rPr>
                <w:b/>
                <w:sz w:val="20"/>
                <w:szCs w:val="20"/>
                <w:lang w:val="pt-BR" w:eastAsia="pt-BR"/>
              </w:rPr>
            </w:pPr>
            <w:r>
              <w:rPr>
                <w:b/>
                <w:sz w:val="20"/>
                <w:szCs w:val="20"/>
                <w:lang w:val="pt-BR" w:eastAsia="pt-BR"/>
              </w:rPr>
              <w:t>08</w:t>
            </w:r>
          </w:p>
        </w:tc>
        <w:tc>
          <w:tcPr>
            <w:tcW w:w="1276" w:type="dxa"/>
          </w:tcPr>
          <w:p w:rsidR="00331B9E" w:rsidRPr="00331B9E" w:rsidRDefault="00331B9E" w:rsidP="00331B9E">
            <w:pPr>
              <w:widowControl/>
              <w:autoSpaceDE/>
              <w:autoSpaceDN/>
              <w:spacing w:after="120"/>
              <w:ind w:right="225"/>
              <w:jc w:val="both"/>
              <w:rPr>
                <w:b/>
                <w:sz w:val="20"/>
                <w:szCs w:val="20"/>
                <w:lang w:val="pt-BR" w:eastAsia="pt-BR"/>
              </w:rPr>
            </w:pPr>
          </w:p>
        </w:tc>
        <w:tc>
          <w:tcPr>
            <w:tcW w:w="1276" w:type="dxa"/>
          </w:tcPr>
          <w:p w:rsidR="00331B9E" w:rsidRPr="00331B9E" w:rsidRDefault="00331B9E" w:rsidP="00331B9E">
            <w:pPr>
              <w:widowControl/>
              <w:autoSpaceDE/>
              <w:autoSpaceDN/>
              <w:spacing w:after="120"/>
              <w:ind w:right="225"/>
              <w:jc w:val="both"/>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02</w:t>
            </w:r>
          </w:p>
        </w:tc>
        <w:tc>
          <w:tcPr>
            <w:tcW w:w="2894" w:type="dxa"/>
            <w:shd w:val="clear" w:color="auto" w:fill="auto"/>
          </w:tcPr>
          <w:p w:rsidR="00331B9E" w:rsidRPr="00331B9E" w:rsidRDefault="00331B9E" w:rsidP="00331B9E">
            <w:pPr>
              <w:widowControl/>
              <w:autoSpaceDE/>
              <w:autoSpaceDN/>
              <w:spacing w:after="120"/>
              <w:ind w:right="225"/>
              <w:jc w:val="both"/>
              <w:rPr>
                <w:sz w:val="20"/>
                <w:szCs w:val="20"/>
                <w:lang w:val="pt-BR" w:eastAsia="pt-BR"/>
              </w:rPr>
            </w:pPr>
            <w:r w:rsidRPr="00331B9E">
              <w:rPr>
                <w:b/>
                <w:sz w:val="20"/>
                <w:szCs w:val="20"/>
                <w:lang w:val="pt-BR" w:eastAsia="pt-BR"/>
              </w:rPr>
              <w:t>TOMADA MACHO</w:t>
            </w:r>
            <w:r w:rsidRPr="00331B9E">
              <w:rPr>
                <w:sz w:val="20"/>
                <w:szCs w:val="20"/>
                <w:lang w:val="pt-BR" w:eastAsia="pt-BR"/>
              </w:rPr>
              <w:t xml:space="preserve"> simples, 2 pinos, 10 A.</w:t>
            </w:r>
          </w:p>
        </w:tc>
        <w:tc>
          <w:tcPr>
            <w:tcW w:w="1843" w:type="dxa"/>
          </w:tcPr>
          <w:p w:rsidR="00331B9E" w:rsidRPr="00331B9E" w:rsidRDefault="00331B9E" w:rsidP="00331B9E">
            <w:pPr>
              <w:widowControl/>
              <w:autoSpaceDE/>
              <w:autoSpaceDN/>
              <w:spacing w:after="120"/>
              <w:ind w:right="225"/>
              <w:jc w:val="both"/>
              <w:rPr>
                <w:b/>
                <w:sz w:val="20"/>
                <w:szCs w:val="20"/>
                <w:lang w:val="pt-BR" w:eastAsia="pt-BR"/>
              </w:rPr>
            </w:pPr>
            <w:r>
              <w:rPr>
                <w:b/>
                <w:sz w:val="20"/>
                <w:szCs w:val="20"/>
                <w:lang w:val="pt-BR" w:eastAsia="pt-BR"/>
              </w:rPr>
              <w:t>UNIDADE</w:t>
            </w:r>
          </w:p>
        </w:tc>
        <w:tc>
          <w:tcPr>
            <w:tcW w:w="1533" w:type="dxa"/>
          </w:tcPr>
          <w:p w:rsidR="00331B9E" w:rsidRPr="00331B9E" w:rsidRDefault="001428E7" w:rsidP="00331B9E">
            <w:pPr>
              <w:widowControl/>
              <w:autoSpaceDE/>
              <w:autoSpaceDN/>
              <w:spacing w:after="120"/>
              <w:ind w:right="225"/>
              <w:jc w:val="both"/>
              <w:rPr>
                <w:b/>
                <w:sz w:val="20"/>
                <w:szCs w:val="20"/>
                <w:lang w:val="pt-BR" w:eastAsia="pt-BR"/>
              </w:rPr>
            </w:pPr>
            <w:r>
              <w:rPr>
                <w:b/>
                <w:sz w:val="20"/>
                <w:szCs w:val="20"/>
                <w:lang w:val="pt-BR" w:eastAsia="pt-BR"/>
              </w:rPr>
              <w:t>30</w:t>
            </w:r>
          </w:p>
        </w:tc>
        <w:tc>
          <w:tcPr>
            <w:tcW w:w="1276" w:type="dxa"/>
          </w:tcPr>
          <w:p w:rsidR="00331B9E" w:rsidRPr="00331B9E" w:rsidRDefault="00331B9E" w:rsidP="00331B9E">
            <w:pPr>
              <w:widowControl/>
              <w:autoSpaceDE/>
              <w:autoSpaceDN/>
              <w:spacing w:after="120"/>
              <w:ind w:right="225"/>
              <w:jc w:val="both"/>
              <w:rPr>
                <w:b/>
                <w:sz w:val="20"/>
                <w:szCs w:val="20"/>
                <w:lang w:val="pt-BR" w:eastAsia="pt-BR"/>
              </w:rPr>
            </w:pPr>
          </w:p>
        </w:tc>
        <w:tc>
          <w:tcPr>
            <w:tcW w:w="1276" w:type="dxa"/>
          </w:tcPr>
          <w:p w:rsidR="00331B9E" w:rsidRPr="00331B9E" w:rsidRDefault="00331B9E" w:rsidP="00331B9E">
            <w:pPr>
              <w:widowControl/>
              <w:autoSpaceDE/>
              <w:autoSpaceDN/>
              <w:spacing w:after="120"/>
              <w:ind w:right="225"/>
              <w:jc w:val="both"/>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03</w:t>
            </w:r>
          </w:p>
        </w:tc>
        <w:tc>
          <w:tcPr>
            <w:tcW w:w="2894" w:type="dxa"/>
            <w:shd w:val="clear" w:color="auto" w:fill="auto"/>
          </w:tcPr>
          <w:p w:rsidR="00331B9E" w:rsidRPr="00331B9E" w:rsidRDefault="00331B9E" w:rsidP="00331B9E">
            <w:pPr>
              <w:widowControl/>
              <w:autoSpaceDE/>
              <w:autoSpaceDN/>
              <w:spacing w:after="120"/>
              <w:ind w:right="33"/>
              <w:jc w:val="both"/>
              <w:rPr>
                <w:sz w:val="20"/>
                <w:szCs w:val="20"/>
                <w:lang w:val="pt-BR" w:eastAsia="pt-BR"/>
              </w:rPr>
            </w:pPr>
            <w:r w:rsidRPr="00331B9E">
              <w:rPr>
                <w:b/>
                <w:sz w:val="20"/>
                <w:szCs w:val="20"/>
                <w:lang w:val="pt-BR" w:eastAsia="pt-BR"/>
              </w:rPr>
              <w:t>TOMADA FÊMEA</w:t>
            </w:r>
            <w:r w:rsidRPr="00331B9E">
              <w:rPr>
                <w:sz w:val="20"/>
                <w:szCs w:val="20"/>
                <w:lang w:val="pt-BR" w:eastAsia="pt-BR"/>
              </w:rPr>
              <w:t xml:space="preserve"> simples, dois buracos, 10 A.</w:t>
            </w:r>
          </w:p>
        </w:tc>
        <w:tc>
          <w:tcPr>
            <w:tcW w:w="1843" w:type="dxa"/>
          </w:tcPr>
          <w:p w:rsidR="00331B9E" w:rsidRPr="00331B9E" w:rsidRDefault="00331B9E" w:rsidP="00331B9E">
            <w:pPr>
              <w:widowControl/>
              <w:autoSpaceDE/>
              <w:autoSpaceDN/>
              <w:spacing w:after="120"/>
              <w:ind w:right="33"/>
              <w:jc w:val="both"/>
              <w:rPr>
                <w:b/>
                <w:sz w:val="20"/>
                <w:szCs w:val="20"/>
                <w:lang w:val="pt-BR" w:eastAsia="pt-BR"/>
              </w:rPr>
            </w:pPr>
            <w:r>
              <w:rPr>
                <w:b/>
                <w:sz w:val="20"/>
                <w:szCs w:val="20"/>
                <w:lang w:val="pt-BR" w:eastAsia="pt-BR"/>
              </w:rPr>
              <w:t>UNIDADE</w:t>
            </w:r>
          </w:p>
        </w:tc>
        <w:tc>
          <w:tcPr>
            <w:tcW w:w="1533" w:type="dxa"/>
          </w:tcPr>
          <w:p w:rsidR="00331B9E" w:rsidRPr="00331B9E" w:rsidRDefault="001428E7" w:rsidP="00331B9E">
            <w:pPr>
              <w:widowControl/>
              <w:autoSpaceDE/>
              <w:autoSpaceDN/>
              <w:spacing w:after="120"/>
              <w:ind w:right="33"/>
              <w:jc w:val="both"/>
              <w:rPr>
                <w:b/>
                <w:sz w:val="20"/>
                <w:szCs w:val="20"/>
                <w:lang w:val="pt-BR" w:eastAsia="pt-BR"/>
              </w:rPr>
            </w:pPr>
            <w:r>
              <w:rPr>
                <w:b/>
                <w:sz w:val="20"/>
                <w:szCs w:val="20"/>
                <w:lang w:val="pt-BR" w:eastAsia="pt-BR"/>
              </w:rPr>
              <w:t>30</w:t>
            </w:r>
          </w:p>
        </w:tc>
        <w:tc>
          <w:tcPr>
            <w:tcW w:w="1276" w:type="dxa"/>
          </w:tcPr>
          <w:p w:rsidR="00331B9E" w:rsidRPr="00331B9E" w:rsidRDefault="00331B9E" w:rsidP="00331B9E">
            <w:pPr>
              <w:widowControl/>
              <w:autoSpaceDE/>
              <w:autoSpaceDN/>
              <w:spacing w:after="120"/>
              <w:ind w:right="33"/>
              <w:jc w:val="both"/>
              <w:rPr>
                <w:b/>
                <w:sz w:val="20"/>
                <w:szCs w:val="20"/>
                <w:lang w:val="pt-BR" w:eastAsia="pt-BR"/>
              </w:rPr>
            </w:pPr>
          </w:p>
        </w:tc>
        <w:tc>
          <w:tcPr>
            <w:tcW w:w="1276" w:type="dxa"/>
          </w:tcPr>
          <w:p w:rsidR="00331B9E" w:rsidRPr="00331B9E" w:rsidRDefault="00331B9E" w:rsidP="00331B9E">
            <w:pPr>
              <w:widowControl/>
              <w:autoSpaceDE/>
              <w:autoSpaceDN/>
              <w:spacing w:after="120"/>
              <w:ind w:right="33"/>
              <w:jc w:val="both"/>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04</w:t>
            </w:r>
          </w:p>
        </w:tc>
        <w:tc>
          <w:tcPr>
            <w:tcW w:w="2894" w:type="dxa"/>
            <w:shd w:val="clear" w:color="auto" w:fill="auto"/>
          </w:tcPr>
          <w:p w:rsidR="00331B9E" w:rsidRPr="00331B9E" w:rsidRDefault="00331B9E" w:rsidP="00331B9E">
            <w:pPr>
              <w:widowControl/>
              <w:autoSpaceDE/>
              <w:autoSpaceDN/>
              <w:spacing w:after="120"/>
              <w:jc w:val="both"/>
              <w:rPr>
                <w:sz w:val="20"/>
                <w:szCs w:val="20"/>
                <w:lang w:val="pt-BR" w:eastAsia="pt-BR"/>
              </w:rPr>
            </w:pPr>
            <w:r w:rsidRPr="00331B9E">
              <w:rPr>
                <w:b/>
                <w:sz w:val="20"/>
                <w:szCs w:val="20"/>
                <w:lang w:val="pt-BR" w:eastAsia="pt-BR"/>
              </w:rPr>
              <w:t>CASCATA DE NATAL COM 138 LEDS COM PENDENTES  FLOCOS DE NEVE</w:t>
            </w:r>
          </w:p>
          <w:p w:rsidR="00331B9E" w:rsidRPr="00331B9E" w:rsidRDefault="00331B9E" w:rsidP="00331B9E">
            <w:pPr>
              <w:widowControl/>
              <w:autoSpaceDE/>
              <w:autoSpaceDN/>
              <w:spacing w:after="120"/>
              <w:rPr>
                <w:sz w:val="20"/>
                <w:szCs w:val="20"/>
                <w:lang w:val="pt-BR" w:eastAsia="pt-BR"/>
              </w:rPr>
            </w:pPr>
            <w:r w:rsidRPr="00331B9E">
              <w:rPr>
                <w:sz w:val="20"/>
                <w:szCs w:val="20"/>
                <w:lang w:val="pt-BR" w:eastAsia="pt-BR"/>
              </w:rPr>
              <w:t>Características:</w:t>
            </w:r>
            <w:r w:rsidRPr="00331B9E">
              <w:rPr>
                <w:sz w:val="20"/>
                <w:szCs w:val="20"/>
                <w:lang w:val="pt-BR" w:eastAsia="pt-BR"/>
              </w:rPr>
              <w:br/>
              <w:t>Alta qualidade: 6 Flocos de Neve grandes e 6 pequenas, 138 lâmpadas de Leds</w:t>
            </w:r>
            <w:r w:rsidRPr="00331B9E">
              <w:rPr>
                <w:sz w:val="20"/>
                <w:szCs w:val="20"/>
                <w:lang w:val="pt-BR" w:eastAsia="pt-BR"/>
              </w:rPr>
              <w:br/>
              <w:t>* Tomada Macho/Fêmea (Podendo conectar mais cascatas por vez)</w:t>
            </w:r>
            <w:r w:rsidRPr="00331B9E">
              <w:rPr>
                <w:sz w:val="20"/>
                <w:szCs w:val="20"/>
                <w:lang w:val="pt-BR" w:eastAsia="pt-BR"/>
              </w:rPr>
              <w:br/>
              <w:t>* Material: Plástico</w:t>
            </w:r>
            <w:r w:rsidRPr="00331B9E">
              <w:rPr>
                <w:sz w:val="20"/>
                <w:szCs w:val="20"/>
                <w:lang w:val="pt-BR" w:eastAsia="pt-BR"/>
              </w:rPr>
              <w:br/>
              <w:t xml:space="preserve">• Caimento intercalando dois tamanhos,   Aproximadamente 55cm e 80cm.  </w:t>
            </w:r>
            <w:r w:rsidRPr="00331B9E">
              <w:rPr>
                <w:sz w:val="20"/>
                <w:szCs w:val="20"/>
                <w:lang w:val="pt-BR" w:eastAsia="pt-BR"/>
              </w:rPr>
              <w:br/>
              <w:t>* Potência 7,5w</w:t>
            </w:r>
            <w:r w:rsidRPr="00331B9E">
              <w:rPr>
                <w:sz w:val="20"/>
                <w:szCs w:val="20"/>
                <w:lang w:val="pt-BR" w:eastAsia="pt-BR"/>
              </w:rPr>
              <w:br/>
              <w:t>* Voltagem: 127v</w:t>
            </w:r>
          </w:p>
          <w:p w:rsidR="00331B9E" w:rsidRPr="00331B9E" w:rsidRDefault="00331B9E" w:rsidP="00331B9E">
            <w:pPr>
              <w:widowControl/>
              <w:autoSpaceDE/>
              <w:autoSpaceDN/>
              <w:spacing w:after="120"/>
              <w:rPr>
                <w:sz w:val="20"/>
                <w:szCs w:val="20"/>
                <w:lang w:val="pt-BR" w:eastAsia="pt-BR"/>
              </w:rPr>
            </w:pPr>
            <w:r w:rsidRPr="00331B9E">
              <w:rPr>
                <w:sz w:val="20"/>
                <w:szCs w:val="20"/>
                <w:lang w:val="pt-BR" w:eastAsia="pt-BR"/>
              </w:rPr>
              <w:t>Apto para uso EXTERNO</w:t>
            </w:r>
          </w:p>
          <w:p w:rsidR="00331B9E" w:rsidRPr="00331B9E" w:rsidRDefault="00331B9E" w:rsidP="00331B9E">
            <w:pPr>
              <w:widowControl/>
              <w:autoSpaceDE/>
              <w:autoSpaceDN/>
              <w:spacing w:after="120"/>
              <w:jc w:val="both"/>
              <w:rPr>
                <w:sz w:val="20"/>
                <w:szCs w:val="20"/>
                <w:lang w:val="pt-BR" w:eastAsia="pt-BR"/>
              </w:rPr>
            </w:pPr>
            <w:r w:rsidRPr="00331B9E">
              <w:rPr>
                <w:noProof/>
                <w:sz w:val="20"/>
                <w:szCs w:val="20"/>
                <w:lang w:val="pt-BR" w:eastAsia="pt-BR"/>
              </w:rPr>
              <w:lastRenderedPageBreak/>
              <w:drawing>
                <wp:inline distT="0" distB="0" distL="0" distR="0" wp14:anchorId="1B94ECDC" wp14:editId="3B4F7602">
                  <wp:extent cx="3742690" cy="2498725"/>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l="11656" t="36002" r="42191" b="9064"/>
                          <a:stretch>
                            <a:fillRect/>
                          </a:stretch>
                        </pic:blipFill>
                        <pic:spPr bwMode="auto">
                          <a:xfrm>
                            <a:off x="0" y="0"/>
                            <a:ext cx="3742690" cy="2498725"/>
                          </a:xfrm>
                          <a:prstGeom prst="rect">
                            <a:avLst/>
                          </a:prstGeom>
                          <a:noFill/>
                          <a:ln>
                            <a:noFill/>
                          </a:ln>
                        </pic:spPr>
                      </pic:pic>
                    </a:graphicData>
                  </a:graphic>
                </wp:inline>
              </w:drawing>
            </w:r>
          </w:p>
        </w:tc>
        <w:tc>
          <w:tcPr>
            <w:tcW w:w="1843" w:type="dxa"/>
          </w:tcPr>
          <w:p w:rsidR="00331B9E" w:rsidRPr="00331B9E" w:rsidRDefault="00331B9E" w:rsidP="00331B9E">
            <w:pPr>
              <w:widowControl/>
              <w:autoSpaceDE/>
              <w:autoSpaceDN/>
              <w:spacing w:after="120"/>
              <w:jc w:val="both"/>
              <w:rPr>
                <w:b/>
                <w:sz w:val="20"/>
                <w:szCs w:val="20"/>
                <w:lang w:val="pt-BR" w:eastAsia="pt-BR"/>
              </w:rPr>
            </w:pPr>
            <w:r>
              <w:rPr>
                <w:b/>
                <w:sz w:val="20"/>
                <w:szCs w:val="20"/>
                <w:lang w:val="pt-BR" w:eastAsia="pt-BR"/>
              </w:rPr>
              <w:lastRenderedPageBreak/>
              <w:t>UNIDADE</w:t>
            </w:r>
          </w:p>
        </w:tc>
        <w:tc>
          <w:tcPr>
            <w:tcW w:w="1533" w:type="dxa"/>
          </w:tcPr>
          <w:p w:rsidR="00331B9E" w:rsidRPr="00331B9E" w:rsidRDefault="001428E7" w:rsidP="00331B9E">
            <w:pPr>
              <w:widowControl/>
              <w:autoSpaceDE/>
              <w:autoSpaceDN/>
              <w:spacing w:after="120"/>
              <w:jc w:val="both"/>
              <w:rPr>
                <w:b/>
                <w:sz w:val="20"/>
                <w:szCs w:val="20"/>
                <w:lang w:val="pt-BR" w:eastAsia="pt-BR"/>
              </w:rPr>
            </w:pPr>
            <w:r>
              <w:rPr>
                <w:b/>
                <w:sz w:val="20"/>
                <w:szCs w:val="20"/>
                <w:lang w:val="pt-BR" w:eastAsia="pt-BR"/>
              </w:rPr>
              <w:t>40</w:t>
            </w:r>
          </w:p>
        </w:tc>
        <w:tc>
          <w:tcPr>
            <w:tcW w:w="1276" w:type="dxa"/>
          </w:tcPr>
          <w:p w:rsidR="00331B9E" w:rsidRPr="00331B9E" w:rsidRDefault="00331B9E" w:rsidP="00331B9E">
            <w:pPr>
              <w:widowControl/>
              <w:autoSpaceDE/>
              <w:autoSpaceDN/>
              <w:spacing w:after="120"/>
              <w:jc w:val="both"/>
              <w:rPr>
                <w:b/>
                <w:sz w:val="20"/>
                <w:szCs w:val="20"/>
                <w:lang w:val="pt-BR" w:eastAsia="pt-BR"/>
              </w:rPr>
            </w:pPr>
          </w:p>
        </w:tc>
        <w:tc>
          <w:tcPr>
            <w:tcW w:w="1276" w:type="dxa"/>
          </w:tcPr>
          <w:p w:rsidR="00331B9E" w:rsidRPr="00331B9E" w:rsidRDefault="00331B9E" w:rsidP="00331B9E">
            <w:pPr>
              <w:widowControl/>
              <w:autoSpaceDE/>
              <w:autoSpaceDN/>
              <w:spacing w:after="120"/>
              <w:jc w:val="both"/>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05</w:t>
            </w:r>
          </w:p>
        </w:tc>
        <w:tc>
          <w:tcPr>
            <w:tcW w:w="2894" w:type="dxa"/>
            <w:shd w:val="clear" w:color="auto" w:fill="auto"/>
          </w:tcPr>
          <w:p w:rsidR="00331B9E" w:rsidRPr="00331B9E" w:rsidRDefault="00331B9E" w:rsidP="00331B9E">
            <w:pPr>
              <w:widowControl/>
              <w:autoSpaceDE/>
              <w:autoSpaceDN/>
              <w:spacing w:after="120"/>
              <w:jc w:val="both"/>
              <w:rPr>
                <w:sz w:val="20"/>
                <w:szCs w:val="20"/>
                <w:lang w:val="pt-BR" w:eastAsia="pt-BR"/>
              </w:rPr>
            </w:pPr>
            <w:r w:rsidRPr="00331B9E">
              <w:rPr>
                <w:b/>
                <w:sz w:val="20"/>
                <w:szCs w:val="20"/>
                <w:lang w:val="pt-BR" w:eastAsia="pt-BR"/>
              </w:rPr>
              <w:t>CORDÃO LEDS</w:t>
            </w:r>
            <w:r w:rsidRPr="00331B9E">
              <w:rPr>
                <w:sz w:val="20"/>
                <w:szCs w:val="20"/>
                <w:lang w:val="pt-BR" w:eastAsia="pt-BR"/>
              </w:rPr>
              <w:t xml:space="preserve"> </w:t>
            </w:r>
          </w:p>
          <w:p w:rsidR="00331B9E" w:rsidRPr="00331B9E" w:rsidRDefault="00331B9E" w:rsidP="00331B9E">
            <w:pPr>
              <w:widowControl/>
              <w:autoSpaceDE/>
              <w:autoSpaceDN/>
              <w:spacing w:after="120"/>
              <w:jc w:val="both"/>
              <w:rPr>
                <w:sz w:val="20"/>
                <w:szCs w:val="20"/>
                <w:lang w:val="pt-BR" w:eastAsia="pt-BR"/>
              </w:rPr>
            </w:pPr>
            <w:r w:rsidRPr="00331B9E">
              <w:rPr>
                <w:sz w:val="20"/>
                <w:szCs w:val="20"/>
                <w:lang w:val="pt-BR" w:eastAsia="pt-BR"/>
              </w:rPr>
              <w:t>Cordão resistente a água com 100 LEDS, cor branca FIXA (que não pisque), com 10 metros de comprimento, Fio Transparente.  Tomada Macho/Fêmea (Podendo conectar mais cascatas por vez). Alta qualidade, Apto para uso externo.</w:t>
            </w:r>
          </w:p>
        </w:tc>
        <w:tc>
          <w:tcPr>
            <w:tcW w:w="1843" w:type="dxa"/>
          </w:tcPr>
          <w:p w:rsidR="00331B9E" w:rsidRPr="00331B9E" w:rsidRDefault="00331B9E" w:rsidP="00331B9E">
            <w:pPr>
              <w:widowControl/>
              <w:autoSpaceDE/>
              <w:autoSpaceDN/>
              <w:spacing w:after="120"/>
              <w:jc w:val="center"/>
              <w:rPr>
                <w:b/>
                <w:sz w:val="20"/>
                <w:szCs w:val="20"/>
                <w:lang w:val="pt-BR" w:eastAsia="pt-BR"/>
              </w:rPr>
            </w:pPr>
            <w:r w:rsidRPr="008650B6">
              <w:rPr>
                <w:sz w:val="20"/>
                <w:szCs w:val="20"/>
                <w:lang w:eastAsia="pt-BR"/>
              </w:rPr>
              <w:t>Rolo com 10 metros</w:t>
            </w:r>
          </w:p>
        </w:tc>
        <w:tc>
          <w:tcPr>
            <w:tcW w:w="1533" w:type="dxa"/>
          </w:tcPr>
          <w:p w:rsidR="00331B9E" w:rsidRPr="00331B9E" w:rsidRDefault="001428E7" w:rsidP="00331B9E">
            <w:pPr>
              <w:widowControl/>
              <w:autoSpaceDE/>
              <w:autoSpaceDN/>
              <w:spacing w:after="120"/>
              <w:jc w:val="both"/>
              <w:rPr>
                <w:b/>
                <w:sz w:val="20"/>
                <w:szCs w:val="20"/>
                <w:lang w:val="pt-BR" w:eastAsia="pt-BR"/>
              </w:rPr>
            </w:pPr>
            <w:r>
              <w:rPr>
                <w:b/>
                <w:sz w:val="20"/>
                <w:szCs w:val="20"/>
                <w:lang w:val="pt-BR" w:eastAsia="pt-BR"/>
              </w:rPr>
              <w:t>360</w:t>
            </w:r>
          </w:p>
        </w:tc>
        <w:tc>
          <w:tcPr>
            <w:tcW w:w="1276" w:type="dxa"/>
          </w:tcPr>
          <w:p w:rsidR="00331B9E" w:rsidRPr="00331B9E" w:rsidRDefault="00331B9E" w:rsidP="00331B9E">
            <w:pPr>
              <w:widowControl/>
              <w:autoSpaceDE/>
              <w:autoSpaceDN/>
              <w:spacing w:after="120"/>
              <w:jc w:val="both"/>
              <w:rPr>
                <w:b/>
                <w:sz w:val="20"/>
                <w:szCs w:val="20"/>
                <w:lang w:val="pt-BR" w:eastAsia="pt-BR"/>
              </w:rPr>
            </w:pPr>
          </w:p>
        </w:tc>
        <w:tc>
          <w:tcPr>
            <w:tcW w:w="1276" w:type="dxa"/>
          </w:tcPr>
          <w:p w:rsidR="00331B9E" w:rsidRPr="00331B9E" w:rsidRDefault="00331B9E" w:rsidP="00331B9E">
            <w:pPr>
              <w:widowControl/>
              <w:autoSpaceDE/>
              <w:autoSpaceDN/>
              <w:spacing w:after="120"/>
              <w:jc w:val="both"/>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06</w:t>
            </w:r>
          </w:p>
        </w:tc>
        <w:tc>
          <w:tcPr>
            <w:tcW w:w="2894" w:type="dxa"/>
            <w:shd w:val="clear" w:color="auto" w:fill="auto"/>
          </w:tcPr>
          <w:p w:rsidR="00331B9E" w:rsidRPr="00331B9E" w:rsidRDefault="00331B9E" w:rsidP="00331B9E">
            <w:pPr>
              <w:widowControl/>
              <w:autoSpaceDE/>
              <w:autoSpaceDN/>
              <w:spacing w:after="120"/>
              <w:jc w:val="both"/>
              <w:rPr>
                <w:b/>
                <w:sz w:val="20"/>
                <w:szCs w:val="20"/>
                <w:lang w:val="pt-BR" w:eastAsia="pt-BR"/>
              </w:rPr>
            </w:pPr>
            <w:r w:rsidRPr="00331B9E">
              <w:rPr>
                <w:b/>
                <w:sz w:val="20"/>
                <w:szCs w:val="20"/>
                <w:lang w:val="pt-BR" w:eastAsia="pt-BR"/>
              </w:rPr>
              <w:t xml:space="preserve">CORTINA DE 500 LEDS </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Descrição:</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comprimento 5,6 m x2,5 m altura</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xml:space="preserve">- Cor: Branco Frio 6000K </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Quantidade: cortina de 500 lâmpadas LEDs</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Função: Fixo / Sem piscar</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Fio branco</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Medida: 2,80mx2,5m = 5,6m (largura) X 2,5m (altura)</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xml:space="preserve">-Voltagem: 220V </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Quantidade de cordões: 40 Cordões</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Quantidade de LEDs por cordão: 25 Leds</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Espaçamento: Aproximadamente 13cm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Tomada Macho/Fêmea (Podendo conectar mais cascatas por vez)</w:t>
            </w:r>
          </w:p>
          <w:p w:rsidR="00331B9E" w:rsidRPr="00331B9E" w:rsidRDefault="00331B9E" w:rsidP="00331B9E">
            <w:pPr>
              <w:widowControl/>
              <w:autoSpaceDE/>
              <w:autoSpaceDN/>
              <w:jc w:val="both"/>
              <w:rPr>
                <w:b/>
                <w:sz w:val="20"/>
                <w:szCs w:val="20"/>
                <w:lang w:val="pt-BR" w:eastAsia="pt-BR"/>
              </w:rPr>
            </w:pPr>
          </w:p>
        </w:tc>
        <w:tc>
          <w:tcPr>
            <w:tcW w:w="1843" w:type="dxa"/>
          </w:tcPr>
          <w:p w:rsidR="00331B9E" w:rsidRPr="00331B9E" w:rsidRDefault="00331B9E" w:rsidP="00331B9E">
            <w:pPr>
              <w:widowControl/>
              <w:autoSpaceDE/>
              <w:autoSpaceDN/>
              <w:spacing w:after="120"/>
              <w:jc w:val="center"/>
              <w:rPr>
                <w:b/>
                <w:sz w:val="20"/>
                <w:szCs w:val="20"/>
                <w:lang w:val="pt-BR" w:eastAsia="pt-BR"/>
              </w:rPr>
            </w:pPr>
            <w:r>
              <w:rPr>
                <w:b/>
                <w:sz w:val="20"/>
                <w:szCs w:val="20"/>
                <w:lang w:val="pt-BR" w:eastAsia="pt-BR"/>
              </w:rPr>
              <w:t>UNIDADE</w:t>
            </w:r>
          </w:p>
        </w:tc>
        <w:tc>
          <w:tcPr>
            <w:tcW w:w="1533" w:type="dxa"/>
          </w:tcPr>
          <w:p w:rsidR="00331B9E" w:rsidRPr="00331B9E" w:rsidRDefault="001428E7" w:rsidP="00331B9E">
            <w:pPr>
              <w:widowControl/>
              <w:autoSpaceDE/>
              <w:autoSpaceDN/>
              <w:spacing w:after="120"/>
              <w:jc w:val="both"/>
              <w:rPr>
                <w:b/>
                <w:sz w:val="20"/>
                <w:szCs w:val="20"/>
                <w:lang w:val="pt-BR" w:eastAsia="pt-BR"/>
              </w:rPr>
            </w:pPr>
            <w:r>
              <w:rPr>
                <w:b/>
                <w:sz w:val="20"/>
                <w:szCs w:val="20"/>
                <w:lang w:val="pt-BR" w:eastAsia="pt-BR"/>
              </w:rPr>
              <w:t>110</w:t>
            </w:r>
          </w:p>
        </w:tc>
        <w:tc>
          <w:tcPr>
            <w:tcW w:w="1276" w:type="dxa"/>
          </w:tcPr>
          <w:p w:rsidR="00331B9E" w:rsidRPr="00331B9E" w:rsidRDefault="00331B9E" w:rsidP="00331B9E">
            <w:pPr>
              <w:widowControl/>
              <w:autoSpaceDE/>
              <w:autoSpaceDN/>
              <w:spacing w:after="120"/>
              <w:jc w:val="both"/>
              <w:rPr>
                <w:b/>
                <w:sz w:val="20"/>
                <w:szCs w:val="20"/>
                <w:lang w:val="pt-BR" w:eastAsia="pt-BR"/>
              </w:rPr>
            </w:pPr>
          </w:p>
        </w:tc>
        <w:tc>
          <w:tcPr>
            <w:tcW w:w="1276" w:type="dxa"/>
          </w:tcPr>
          <w:p w:rsidR="00331B9E" w:rsidRPr="00331B9E" w:rsidRDefault="00331B9E" w:rsidP="00331B9E">
            <w:pPr>
              <w:widowControl/>
              <w:autoSpaceDE/>
              <w:autoSpaceDN/>
              <w:spacing w:after="120"/>
              <w:jc w:val="both"/>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07</w:t>
            </w:r>
          </w:p>
        </w:tc>
        <w:tc>
          <w:tcPr>
            <w:tcW w:w="2894" w:type="dxa"/>
            <w:shd w:val="clear" w:color="auto" w:fill="auto"/>
          </w:tcPr>
          <w:p w:rsidR="00331B9E" w:rsidRPr="00331B9E" w:rsidRDefault="00331B9E" w:rsidP="00331B9E">
            <w:pPr>
              <w:widowControl/>
              <w:autoSpaceDE/>
              <w:autoSpaceDN/>
              <w:spacing w:after="120"/>
              <w:rPr>
                <w:b/>
                <w:sz w:val="20"/>
                <w:szCs w:val="20"/>
                <w:lang w:val="pt-BR" w:eastAsia="pt-BR"/>
              </w:rPr>
            </w:pPr>
            <w:r w:rsidRPr="00331B9E">
              <w:rPr>
                <w:b/>
                <w:sz w:val="20"/>
                <w:szCs w:val="20"/>
                <w:lang w:val="pt-BR" w:eastAsia="pt-BR"/>
              </w:rPr>
              <w:t>KIT COM MIL ABRAÇADEIRA PLASTICA EM NYLON</w:t>
            </w:r>
          </w:p>
          <w:p w:rsidR="00331B9E" w:rsidRPr="00331B9E" w:rsidRDefault="00331B9E" w:rsidP="00331B9E">
            <w:pPr>
              <w:widowControl/>
              <w:autoSpaceDE/>
              <w:autoSpaceDN/>
              <w:spacing w:after="120"/>
              <w:rPr>
                <w:sz w:val="20"/>
                <w:szCs w:val="20"/>
                <w:lang w:val="pt-BR" w:eastAsia="pt-BR"/>
              </w:rPr>
            </w:pPr>
            <w:r w:rsidRPr="00331B9E">
              <w:rPr>
                <w:sz w:val="20"/>
                <w:szCs w:val="20"/>
                <w:lang w:val="pt-BR" w:eastAsia="pt-BR"/>
              </w:rPr>
              <w:t>(outros nomes:  lacre,  fixador de nylon,  cinta plástica, presilha ou enforca gato)</w:t>
            </w:r>
          </w:p>
          <w:p w:rsidR="00331B9E" w:rsidRPr="00331B9E" w:rsidRDefault="00331B9E" w:rsidP="00331B9E">
            <w:pPr>
              <w:widowControl/>
              <w:autoSpaceDE/>
              <w:autoSpaceDN/>
              <w:spacing w:after="120"/>
              <w:rPr>
                <w:sz w:val="20"/>
                <w:szCs w:val="20"/>
                <w:lang w:val="pt-BR" w:eastAsia="pt-BR"/>
              </w:rPr>
            </w:pPr>
            <w:r w:rsidRPr="00331B9E">
              <w:rPr>
                <w:sz w:val="20"/>
                <w:szCs w:val="20"/>
                <w:lang w:val="pt-BR" w:eastAsia="pt-BR"/>
              </w:rPr>
              <w:t>Cor: tipo branco translucido</w:t>
            </w:r>
          </w:p>
          <w:p w:rsidR="00331B9E" w:rsidRPr="00331B9E" w:rsidRDefault="00331B9E" w:rsidP="00331B9E">
            <w:pPr>
              <w:widowControl/>
              <w:autoSpaceDE/>
              <w:autoSpaceDN/>
              <w:spacing w:after="120"/>
              <w:rPr>
                <w:sz w:val="20"/>
                <w:szCs w:val="20"/>
                <w:lang w:val="pt-BR" w:eastAsia="pt-BR"/>
              </w:rPr>
            </w:pPr>
            <w:r w:rsidRPr="00331B9E">
              <w:rPr>
                <w:sz w:val="20"/>
                <w:szCs w:val="20"/>
                <w:lang w:val="pt-BR" w:eastAsia="pt-BR"/>
              </w:rPr>
              <w:lastRenderedPageBreak/>
              <w:t>Composição: Nylon 66 (Alta Resistência) proteção ultravioleta</w:t>
            </w:r>
          </w:p>
          <w:p w:rsidR="00331B9E" w:rsidRPr="00331B9E" w:rsidRDefault="00331B9E" w:rsidP="00331B9E">
            <w:pPr>
              <w:widowControl/>
              <w:autoSpaceDE/>
              <w:autoSpaceDN/>
              <w:spacing w:after="120"/>
              <w:rPr>
                <w:sz w:val="20"/>
                <w:szCs w:val="20"/>
                <w:lang w:val="pt-BR" w:eastAsia="pt-BR"/>
              </w:rPr>
            </w:pPr>
            <w:r w:rsidRPr="00331B9E">
              <w:rPr>
                <w:sz w:val="20"/>
                <w:szCs w:val="20"/>
                <w:lang w:val="pt-BR" w:eastAsia="pt-BR"/>
              </w:rPr>
              <w:t>Largura: 2,5mm</w:t>
            </w:r>
          </w:p>
          <w:p w:rsidR="00331B9E" w:rsidRPr="00331B9E" w:rsidRDefault="00331B9E" w:rsidP="00331B9E">
            <w:pPr>
              <w:widowControl/>
              <w:autoSpaceDE/>
              <w:autoSpaceDN/>
              <w:spacing w:after="120"/>
              <w:rPr>
                <w:b/>
                <w:sz w:val="20"/>
                <w:szCs w:val="20"/>
                <w:lang w:val="pt-BR" w:eastAsia="pt-BR"/>
              </w:rPr>
            </w:pPr>
            <w:r w:rsidRPr="00331B9E">
              <w:rPr>
                <w:sz w:val="20"/>
                <w:szCs w:val="20"/>
                <w:lang w:val="pt-BR" w:eastAsia="pt-BR"/>
              </w:rPr>
              <w:t>Comprimento: 15 cm</w:t>
            </w:r>
          </w:p>
        </w:tc>
        <w:tc>
          <w:tcPr>
            <w:tcW w:w="1843" w:type="dxa"/>
          </w:tcPr>
          <w:p w:rsidR="00331B9E" w:rsidRPr="00331B9E" w:rsidRDefault="00331B9E" w:rsidP="00331B9E">
            <w:pPr>
              <w:widowControl/>
              <w:autoSpaceDE/>
              <w:autoSpaceDN/>
              <w:spacing w:after="120"/>
              <w:jc w:val="center"/>
              <w:rPr>
                <w:b/>
                <w:sz w:val="20"/>
                <w:szCs w:val="20"/>
                <w:lang w:val="pt-BR" w:eastAsia="pt-BR"/>
              </w:rPr>
            </w:pPr>
            <w:r w:rsidRPr="008650B6">
              <w:rPr>
                <w:sz w:val="20"/>
                <w:szCs w:val="20"/>
                <w:lang w:eastAsia="pt-BR"/>
              </w:rPr>
              <w:lastRenderedPageBreak/>
              <w:t>Kit /1000</w:t>
            </w:r>
          </w:p>
        </w:tc>
        <w:tc>
          <w:tcPr>
            <w:tcW w:w="1533" w:type="dxa"/>
          </w:tcPr>
          <w:p w:rsidR="00331B9E" w:rsidRPr="00331B9E" w:rsidRDefault="001428E7" w:rsidP="00331B9E">
            <w:pPr>
              <w:widowControl/>
              <w:autoSpaceDE/>
              <w:autoSpaceDN/>
              <w:spacing w:after="120"/>
              <w:rPr>
                <w:b/>
                <w:sz w:val="20"/>
                <w:szCs w:val="20"/>
                <w:lang w:val="pt-BR" w:eastAsia="pt-BR"/>
              </w:rPr>
            </w:pPr>
            <w:r>
              <w:rPr>
                <w:b/>
                <w:sz w:val="20"/>
                <w:szCs w:val="20"/>
                <w:lang w:val="pt-BR" w:eastAsia="pt-BR"/>
              </w:rPr>
              <w:t>2</w:t>
            </w:r>
          </w:p>
        </w:tc>
        <w:tc>
          <w:tcPr>
            <w:tcW w:w="1276" w:type="dxa"/>
          </w:tcPr>
          <w:p w:rsidR="00331B9E" w:rsidRPr="00331B9E" w:rsidRDefault="00331B9E" w:rsidP="00331B9E">
            <w:pPr>
              <w:widowControl/>
              <w:autoSpaceDE/>
              <w:autoSpaceDN/>
              <w:spacing w:after="120"/>
              <w:rPr>
                <w:b/>
                <w:sz w:val="20"/>
                <w:szCs w:val="20"/>
                <w:lang w:val="pt-BR" w:eastAsia="pt-BR"/>
              </w:rPr>
            </w:pPr>
          </w:p>
        </w:tc>
        <w:tc>
          <w:tcPr>
            <w:tcW w:w="1276" w:type="dxa"/>
          </w:tcPr>
          <w:p w:rsidR="00331B9E" w:rsidRPr="00331B9E" w:rsidRDefault="00331B9E" w:rsidP="00331B9E">
            <w:pPr>
              <w:widowControl/>
              <w:autoSpaceDE/>
              <w:autoSpaceDN/>
              <w:spacing w:after="120"/>
              <w:rPr>
                <w:b/>
                <w:sz w:val="20"/>
                <w:szCs w:val="20"/>
                <w:lang w:val="pt-BR" w:eastAsia="pt-BR"/>
              </w:rPr>
            </w:pPr>
          </w:p>
        </w:tc>
      </w:tr>
      <w:tr w:rsidR="00331B9E" w:rsidRPr="00331B9E" w:rsidTr="00331B9E">
        <w:tc>
          <w:tcPr>
            <w:tcW w:w="1354" w:type="dxa"/>
            <w:shd w:val="clear" w:color="auto" w:fill="auto"/>
          </w:tcPr>
          <w:p w:rsidR="00331B9E" w:rsidRPr="00331B9E" w:rsidRDefault="00331B9E" w:rsidP="00331B9E">
            <w:pPr>
              <w:widowControl/>
              <w:autoSpaceDE/>
              <w:autoSpaceDN/>
              <w:spacing w:after="200" w:line="360" w:lineRule="auto"/>
              <w:jc w:val="center"/>
              <w:rPr>
                <w:sz w:val="24"/>
                <w:szCs w:val="24"/>
                <w:lang w:val="pt-BR"/>
              </w:rPr>
            </w:pPr>
            <w:r w:rsidRPr="00331B9E">
              <w:rPr>
                <w:sz w:val="24"/>
                <w:szCs w:val="24"/>
                <w:lang w:val="pt-BR"/>
              </w:rPr>
              <w:t>08</w:t>
            </w:r>
          </w:p>
        </w:tc>
        <w:tc>
          <w:tcPr>
            <w:tcW w:w="2894" w:type="dxa"/>
            <w:shd w:val="clear" w:color="auto" w:fill="auto"/>
          </w:tcPr>
          <w:p w:rsidR="00331B9E" w:rsidRPr="00331B9E" w:rsidRDefault="00331B9E" w:rsidP="00331B9E">
            <w:pPr>
              <w:widowControl/>
              <w:autoSpaceDE/>
              <w:autoSpaceDN/>
              <w:spacing w:after="120"/>
              <w:jc w:val="both"/>
              <w:rPr>
                <w:b/>
                <w:sz w:val="20"/>
                <w:szCs w:val="20"/>
                <w:lang w:val="pt-BR" w:eastAsia="pt-BR"/>
              </w:rPr>
            </w:pPr>
            <w:r w:rsidRPr="00331B9E">
              <w:rPr>
                <w:b/>
                <w:sz w:val="20"/>
                <w:szCs w:val="20"/>
                <w:lang w:val="pt-BR" w:eastAsia="pt-BR"/>
              </w:rPr>
              <w:t>CABO DE ALUMINIO 0,6/1KV QUADRUPLEX 3x 35+35mm Neutro Isolado, trifásico</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3 fases Isoladas – Preta/cinza /vermelha:</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do fio de alumínio: 2,50mm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Quantidade de fios de alumínio: 7 fios</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Espessura da isolação: 1,60mm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condutor de alumínio compactado: 6,75mm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condutor isolado: 9,95mm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Resistencia elétrica em C.C a 20°C: 0,3769</w:t>
            </w:r>
          </w:p>
          <w:p w:rsidR="00331B9E" w:rsidRPr="00331B9E" w:rsidRDefault="00331B9E" w:rsidP="00331B9E">
            <w:pPr>
              <w:widowControl/>
              <w:autoSpaceDE/>
              <w:autoSpaceDN/>
              <w:jc w:val="both"/>
              <w:rPr>
                <w:sz w:val="20"/>
                <w:szCs w:val="20"/>
                <w:lang w:val="pt-BR" w:eastAsia="pt-BR"/>
              </w:rPr>
            </w:pP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Neutro Isolada - Azul</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do fio de alumínio: 2,50mm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Quantidade de fios de alumínio: 7 fios</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Espessura da isolação: 1,60mm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condutor de alumínio compactado: 6,75mm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condutor isolado: 9,95mm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Resistencia elétrica em C.C a 20°C: 0,3769</w:t>
            </w:r>
          </w:p>
          <w:p w:rsidR="00331B9E" w:rsidRPr="00331B9E" w:rsidRDefault="00331B9E" w:rsidP="00331B9E">
            <w:pPr>
              <w:widowControl/>
              <w:autoSpaceDE/>
              <w:autoSpaceDN/>
              <w:jc w:val="both"/>
              <w:rPr>
                <w:sz w:val="20"/>
                <w:szCs w:val="20"/>
                <w:lang w:val="pt-BR" w:eastAsia="pt-BR"/>
              </w:rPr>
            </w:pP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Cabo completo:</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Quatro veias trançadas ( 4 veias isoladas )</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Diâmetro multiplex: 21,20 mm</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Massa linear (KG/KM): 515,47 Kgs</w:t>
            </w:r>
          </w:p>
          <w:p w:rsidR="00331B9E" w:rsidRPr="00331B9E" w:rsidRDefault="00331B9E" w:rsidP="00331B9E">
            <w:pPr>
              <w:widowControl/>
              <w:autoSpaceDE/>
              <w:autoSpaceDN/>
              <w:jc w:val="both"/>
              <w:rPr>
                <w:sz w:val="20"/>
                <w:szCs w:val="20"/>
                <w:lang w:val="pt-BR" w:eastAsia="pt-BR"/>
              </w:rPr>
            </w:pP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 xml:space="preserve">Material da cobertura: XLPE </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Temperatura máxima: 90 °C</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Materiais do condutor: Alumínio</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É inflamável: Não</w:t>
            </w:r>
          </w:p>
          <w:p w:rsidR="00331B9E" w:rsidRPr="00331B9E" w:rsidRDefault="00331B9E" w:rsidP="00331B9E">
            <w:pPr>
              <w:widowControl/>
              <w:autoSpaceDE/>
              <w:autoSpaceDN/>
              <w:jc w:val="both"/>
              <w:rPr>
                <w:sz w:val="20"/>
                <w:szCs w:val="20"/>
                <w:lang w:val="pt-BR" w:eastAsia="pt-BR"/>
              </w:rPr>
            </w:pPr>
            <w:r w:rsidRPr="00331B9E">
              <w:rPr>
                <w:sz w:val="20"/>
                <w:szCs w:val="20"/>
                <w:lang w:val="pt-BR" w:eastAsia="pt-BR"/>
              </w:rPr>
              <w:t>Tensão nominal: 1000</w:t>
            </w:r>
          </w:p>
          <w:p w:rsidR="00331B9E" w:rsidRPr="00331B9E" w:rsidRDefault="00331B9E" w:rsidP="00331B9E">
            <w:pPr>
              <w:widowControl/>
              <w:autoSpaceDE/>
              <w:autoSpaceDN/>
              <w:jc w:val="both"/>
              <w:rPr>
                <w:sz w:val="20"/>
                <w:szCs w:val="20"/>
                <w:lang w:val="pt-BR" w:eastAsia="pt-BR"/>
              </w:rPr>
            </w:pPr>
          </w:p>
          <w:p w:rsidR="00331B9E" w:rsidRPr="00331B9E" w:rsidRDefault="00331B9E" w:rsidP="00331B9E">
            <w:pPr>
              <w:widowControl/>
              <w:autoSpaceDE/>
              <w:autoSpaceDN/>
              <w:jc w:val="both"/>
              <w:rPr>
                <w:b/>
                <w:sz w:val="20"/>
                <w:szCs w:val="20"/>
                <w:lang w:val="pt-BR" w:eastAsia="pt-BR"/>
              </w:rPr>
            </w:pPr>
            <w:r w:rsidRPr="00331B9E">
              <w:rPr>
                <w:sz w:val="20"/>
                <w:szCs w:val="20"/>
                <w:lang w:val="pt-BR" w:eastAsia="pt-BR"/>
              </w:rPr>
              <w:t>NORMA: ABNT NBR8182</w:t>
            </w:r>
            <w:r w:rsidRPr="00331B9E">
              <w:rPr>
                <w:b/>
                <w:sz w:val="20"/>
                <w:szCs w:val="20"/>
                <w:lang w:val="pt-BR" w:eastAsia="pt-BR"/>
              </w:rPr>
              <w:t xml:space="preserve"> </w:t>
            </w:r>
          </w:p>
        </w:tc>
        <w:tc>
          <w:tcPr>
            <w:tcW w:w="1843" w:type="dxa"/>
          </w:tcPr>
          <w:p w:rsidR="00331B9E" w:rsidRPr="00331B9E" w:rsidRDefault="00A1159B" w:rsidP="00A1159B">
            <w:pPr>
              <w:widowControl/>
              <w:autoSpaceDE/>
              <w:autoSpaceDN/>
              <w:spacing w:after="120"/>
              <w:jc w:val="center"/>
              <w:rPr>
                <w:b/>
                <w:sz w:val="20"/>
                <w:szCs w:val="20"/>
                <w:lang w:val="pt-BR" w:eastAsia="pt-BR"/>
              </w:rPr>
            </w:pPr>
            <w:r>
              <w:rPr>
                <w:sz w:val="20"/>
                <w:szCs w:val="20"/>
                <w:lang w:eastAsia="pt-BR"/>
              </w:rPr>
              <w:t>Rolo 100m</w:t>
            </w:r>
          </w:p>
        </w:tc>
        <w:tc>
          <w:tcPr>
            <w:tcW w:w="1533" w:type="dxa"/>
          </w:tcPr>
          <w:p w:rsidR="00331B9E" w:rsidRPr="00331B9E" w:rsidRDefault="001428E7" w:rsidP="00331B9E">
            <w:pPr>
              <w:widowControl/>
              <w:autoSpaceDE/>
              <w:autoSpaceDN/>
              <w:spacing w:after="120"/>
              <w:jc w:val="both"/>
              <w:rPr>
                <w:b/>
                <w:sz w:val="20"/>
                <w:szCs w:val="20"/>
                <w:lang w:val="pt-BR" w:eastAsia="pt-BR"/>
              </w:rPr>
            </w:pPr>
            <w:r>
              <w:rPr>
                <w:b/>
                <w:sz w:val="20"/>
                <w:szCs w:val="20"/>
                <w:lang w:val="pt-BR" w:eastAsia="pt-BR"/>
              </w:rPr>
              <w:t>01</w:t>
            </w:r>
          </w:p>
        </w:tc>
        <w:tc>
          <w:tcPr>
            <w:tcW w:w="1276" w:type="dxa"/>
          </w:tcPr>
          <w:p w:rsidR="00331B9E" w:rsidRPr="00331B9E" w:rsidRDefault="00331B9E" w:rsidP="00331B9E">
            <w:pPr>
              <w:widowControl/>
              <w:autoSpaceDE/>
              <w:autoSpaceDN/>
              <w:spacing w:after="120"/>
              <w:jc w:val="both"/>
              <w:rPr>
                <w:b/>
                <w:sz w:val="20"/>
                <w:szCs w:val="20"/>
                <w:lang w:val="pt-BR" w:eastAsia="pt-BR"/>
              </w:rPr>
            </w:pPr>
          </w:p>
        </w:tc>
        <w:tc>
          <w:tcPr>
            <w:tcW w:w="1276" w:type="dxa"/>
          </w:tcPr>
          <w:p w:rsidR="00331B9E" w:rsidRPr="00331B9E" w:rsidRDefault="00331B9E" w:rsidP="00331B9E">
            <w:pPr>
              <w:widowControl/>
              <w:autoSpaceDE/>
              <w:autoSpaceDN/>
              <w:spacing w:after="120"/>
              <w:jc w:val="both"/>
              <w:rPr>
                <w:b/>
                <w:sz w:val="20"/>
                <w:szCs w:val="20"/>
                <w:lang w:val="pt-BR" w:eastAsia="pt-BR"/>
              </w:rPr>
            </w:pPr>
          </w:p>
        </w:tc>
      </w:tr>
      <w:tr w:rsidR="0095565A" w:rsidRPr="00331B9E" w:rsidTr="007C6C6D">
        <w:tc>
          <w:tcPr>
            <w:tcW w:w="7624" w:type="dxa"/>
            <w:gridSpan w:val="4"/>
            <w:shd w:val="clear" w:color="auto" w:fill="auto"/>
          </w:tcPr>
          <w:p w:rsidR="0095565A" w:rsidRDefault="0095565A" w:rsidP="001518E3">
            <w:pPr>
              <w:widowControl/>
              <w:autoSpaceDE/>
              <w:autoSpaceDN/>
              <w:spacing w:after="120"/>
              <w:jc w:val="both"/>
              <w:rPr>
                <w:b/>
                <w:sz w:val="20"/>
                <w:szCs w:val="20"/>
                <w:lang w:val="pt-BR" w:eastAsia="pt-BR"/>
              </w:rPr>
            </w:pPr>
            <w:r>
              <w:rPr>
                <w:b/>
                <w:sz w:val="20"/>
                <w:szCs w:val="20"/>
                <w:lang w:val="pt-BR" w:eastAsia="pt-BR"/>
              </w:rPr>
              <w:t xml:space="preserve">VALOR </w:t>
            </w:r>
            <w:r w:rsidR="001518E3">
              <w:rPr>
                <w:b/>
                <w:sz w:val="20"/>
                <w:szCs w:val="20"/>
                <w:lang w:val="pt-BR" w:eastAsia="pt-BR"/>
              </w:rPr>
              <w:t>TOT</w:t>
            </w:r>
            <w:r>
              <w:rPr>
                <w:b/>
                <w:sz w:val="20"/>
                <w:szCs w:val="20"/>
                <w:lang w:val="pt-BR" w:eastAsia="pt-BR"/>
              </w:rPr>
              <w:t>AL R$</w:t>
            </w:r>
          </w:p>
        </w:tc>
        <w:tc>
          <w:tcPr>
            <w:tcW w:w="2552" w:type="dxa"/>
            <w:gridSpan w:val="2"/>
          </w:tcPr>
          <w:p w:rsidR="0095565A" w:rsidRPr="00331B9E" w:rsidRDefault="0095565A" w:rsidP="00331B9E">
            <w:pPr>
              <w:widowControl/>
              <w:autoSpaceDE/>
              <w:autoSpaceDN/>
              <w:spacing w:after="120"/>
              <w:jc w:val="both"/>
              <w:rPr>
                <w:b/>
                <w:sz w:val="20"/>
                <w:szCs w:val="20"/>
                <w:lang w:val="pt-BR" w:eastAsia="pt-BR"/>
              </w:rPr>
            </w:pPr>
          </w:p>
        </w:tc>
      </w:tr>
    </w:tbl>
    <w:p w:rsidR="00A67470" w:rsidRDefault="009A3065" w:rsidP="00B337B1">
      <w:pPr>
        <w:pStyle w:val="Ttulo2"/>
        <w:numPr>
          <w:ilvl w:val="0"/>
          <w:numId w:val="1"/>
        </w:numPr>
        <w:tabs>
          <w:tab w:val="left" w:pos="1127"/>
        </w:tabs>
        <w:spacing w:before="120" w:after="120"/>
        <w:ind w:hanging="167"/>
        <w:jc w:val="both"/>
      </w:pPr>
      <w:r>
        <w:t>–</w:t>
      </w:r>
      <w:r w:rsidRPr="00B337B1">
        <w:rPr>
          <w:spacing w:val="-1"/>
        </w:rPr>
        <w:t xml:space="preserve"> </w:t>
      </w:r>
      <w:r>
        <w:t>DETALHAMENTO</w:t>
      </w:r>
      <w:r w:rsidRPr="00B337B1">
        <w:rPr>
          <w:spacing w:val="-4"/>
        </w:rPr>
        <w:t xml:space="preserve"> </w:t>
      </w:r>
      <w:r>
        <w:t>DO OBJETO</w:t>
      </w:r>
    </w:p>
    <w:p w:rsidR="00A67470" w:rsidRDefault="00A67470">
      <w:pPr>
        <w:pStyle w:val="Corpodetexto"/>
        <w:spacing w:before="7"/>
        <w:rPr>
          <w:b/>
          <w:sz w:val="10"/>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4887"/>
        <w:gridCol w:w="1134"/>
        <w:gridCol w:w="1275"/>
        <w:gridCol w:w="1020"/>
        <w:gridCol w:w="15"/>
        <w:gridCol w:w="1092"/>
      </w:tblGrid>
      <w:tr w:rsidR="004121DC" w:rsidRPr="002B29A6" w:rsidTr="007C6C6D">
        <w:tc>
          <w:tcPr>
            <w:tcW w:w="750" w:type="dxa"/>
            <w:shd w:val="clear" w:color="auto" w:fill="BDD6EE"/>
            <w:vAlign w:val="center"/>
          </w:tcPr>
          <w:p w:rsidR="004121DC" w:rsidRPr="002B29A6" w:rsidRDefault="004121DC" w:rsidP="007C6C6D">
            <w:pPr>
              <w:spacing w:line="330" w:lineRule="atLeast"/>
              <w:jc w:val="center"/>
              <w:rPr>
                <w:b/>
                <w:sz w:val="18"/>
                <w:szCs w:val="18"/>
                <w:lang w:eastAsia="pt-BR"/>
              </w:rPr>
            </w:pPr>
            <w:r w:rsidRPr="002B29A6">
              <w:rPr>
                <w:b/>
                <w:bCs/>
                <w:sz w:val="18"/>
                <w:szCs w:val="18"/>
                <w:lang w:eastAsia="pt-BR"/>
              </w:rPr>
              <w:t>ITEM</w:t>
            </w:r>
          </w:p>
        </w:tc>
        <w:tc>
          <w:tcPr>
            <w:tcW w:w="4887" w:type="dxa"/>
            <w:shd w:val="clear" w:color="auto" w:fill="BDD6EE"/>
            <w:vAlign w:val="center"/>
          </w:tcPr>
          <w:p w:rsidR="004121DC" w:rsidRPr="002B29A6" w:rsidRDefault="004121DC" w:rsidP="007C6C6D">
            <w:pPr>
              <w:spacing w:line="330" w:lineRule="atLeast"/>
              <w:jc w:val="center"/>
              <w:rPr>
                <w:b/>
                <w:sz w:val="18"/>
                <w:szCs w:val="18"/>
                <w:lang w:eastAsia="pt-BR"/>
              </w:rPr>
            </w:pPr>
            <w:r w:rsidRPr="002B29A6">
              <w:rPr>
                <w:b/>
                <w:bCs/>
                <w:sz w:val="18"/>
                <w:szCs w:val="18"/>
                <w:lang w:eastAsia="pt-BR"/>
              </w:rPr>
              <w:t>DESCRIÇÃO/ESPECIFICAÇÃO</w:t>
            </w:r>
          </w:p>
        </w:tc>
        <w:tc>
          <w:tcPr>
            <w:tcW w:w="1134" w:type="dxa"/>
            <w:shd w:val="clear" w:color="auto" w:fill="BDD6EE"/>
            <w:vAlign w:val="center"/>
          </w:tcPr>
          <w:p w:rsidR="004121DC" w:rsidRPr="002B29A6" w:rsidRDefault="004121DC" w:rsidP="007C6C6D">
            <w:pPr>
              <w:spacing w:line="330" w:lineRule="atLeast"/>
              <w:jc w:val="center"/>
              <w:rPr>
                <w:b/>
                <w:sz w:val="18"/>
                <w:szCs w:val="18"/>
                <w:lang w:eastAsia="pt-BR"/>
              </w:rPr>
            </w:pPr>
            <w:r w:rsidRPr="002B29A6">
              <w:rPr>
                <w:b/>
                <w:bCs/>
                <w:sz w:val="18"/>
                <w:szCs w:val="18"/>
                <w:lang w:eastAsia="pt-BR"/>
              </w:rPr>
              <w:t>CATMAT</w:t>
            </w:r>
          </w:p>
        </w:tc>
        <w:tc>
          <w:tcPr>
            <w:tcW w:w="1275" w:type="dxa"/>
            <w:shd w:val="clear" w:color="auto" w:fill="BDD6EE"/>
            <w:vAlign w:val="center"/>
          </w:tcPr>
          <w:p w:rsidR="004121DC" w:rsidRPr="002B29A6" w:rsidRDefault="004121DC" w:rsidP="007C6C6D">
            <w:pPr>
              <w:spacing w:line="330" w:lineRule="atLeast"/>
              <w:jc w:val="center"/>
              <w:rPr>
                <w:b/>
                <w:sz w:val="18"/>
                <w:szCs w:val="18"/>
                <w:lang w:eastAsia="pt-BR"/>
              </w:rPr>
            </w:pPr>
            <w:r w:rsidRPr="002B29A6">
              <w:rPr>
                <w:b/>
                <w:bCs/>
                <w:sz w:val="18"/>
                <w:szCs w:val="18"/>
                <w:lang w:eastAsia="pt-BR"/>
              </w:rPr>
              <w:t>UNIDADE DE MEDIDA</w:t>
            </w:r>
          </w:p>
        </w:tc>
        <w:tc>
          <w:tcPr>
            <w:tcW w:w="1035" w:type="dxa"/>
            <w:gridSpan w:val="2"/>
            <w:shd w:val="clear" w:color="auto" w:fill="BDD6EE"/>
            <w:vAlign w:val="center"/>
          </w:tcPr>
          <w:p w:rsidR="004121DC" w:rsidRPr="002B29A6" w:rsidRDefault="004121DC" w:rsidP="007C6C6D">
            <w:pPr>
              <w:spacing w:line="330" w:lineRule="atLeast"/>
              <w:jc w:val="center"/>
              <w:rPr>
                <w:b/>
                <w:sz w:val="18"/>
                <w:szCs w:val="18"/>
                <w:lang w:eastAsia="pt-BR"/>
              </w:rPr>
            </w:pPr>
            <w:r w:rsidRPr="002B29A6">
              <w:rPr>
                <w:b/>
                <w:bCs/>
                <w:sz w:val="18"/>
                <w:szCs w:val="18"/>
                <w:lang w:eastAsia="pt-BR"/>
              </w:rPr>
              <w:t>QUANT.MÍNIMA</w:t>
            </w:r>
          </w:p>
        </w:tc>
        <w:tc>
          <w:tcPr>
            <w:tcW w:w="1092" w:type="dxa"/>
            <w:shd w:val="clear" w:color="auto" w:fill="BDD6EE"/>
            <w:vAlign w:val="center"/>
          </w:tcPr>
          <w:p w:rsidR="004121DC" w:rsidRPr="002B29A6" w:rsidRDefault="004121DC" w:rsidP="007C6C6D">
            <w:pPr>
              <w:spacing w:line="330" w:lineRule="atLeast"/>
              <w:jc w:val="center"/>
              <w:rPr>
                <w:b/>
                <w:sz w:val="18"/>
                <w:szCs w:val="18"/>
                <w:lang w:eastAsia="pt-BR"/>
              </w:rPr>
            </w:pPr>
            <w:r w:rsidRPr="002B29A6">
              <w:rPr>
                <w:b/>
                <w:sz w:val="18"/>
                <w:szCs w:val="18"/>
                <w:lang w:eastAsia="pt-BR"/>
              </w:rPr>
              <w:t>QUANT. MÁXIMA</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lastRenderedPageBreak/>
              <w:t>01</w:t>
            </w:r>
          </w:p>
        </w:tc>
        <w:tc>
          <w:tcPr>
            <w:tcW w:w="4887" w:type="dxa"/>
            <w:shd w:val="clear" w:color="auto" w:fill="auto"/>
          </w:tcPr>
          <w:p w:rsidR="004121DC" w:rsidRPr="008650B6" w:rsidRDefault="004121DC" w:rsidP="007C6C6D">
            <w:pPr>
              <w:spacing w:after="120"/>
              <w:ind w:right="225"/>
              <w:jc w:val="both"/>
              <w:rPr>
                <w:sz w:val="20"/>
                <w:szCs w:val="20"/>
                <w:lang w:eastAsia="pt-BR"/>
              </w:rPr>
            </w:pPr>
            <w:r w:rsidRPr="008650B6">
              <w:rPr>
                <w:b/>
                <w:sz w:val="20"/>
                <w:szCs w:val="20"/>
                <w:lang w:eastAsia="pt-BR"/>
              </w:rPr>
              <w:t>FIO PARALELO</w:t>
            </w:r>
            <w:r w:rsidRPr="008650B6">
              <w:rPr>
                <w:sz w:val="20"/>
                <w:szCs w:val="20"/>
                <w:lang w:eastAsia="pt-BR"/>
              </w:rPr>
              <w:t xml:space="preserve"> 2,5mm², 300 v.</w:t>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Rolo 100 metros</w:t>
            </w:r>
          </w:p>
        </w:tc>
        <w:tc>
          <w:tcPr>
            <w:tcW w:w="1035" w:type="dxa"/>
            <w:gridSpan w:val="2"/>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092"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8</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02</w:t>
            </w:r>
          </w:p>
        </w:tc>
        <w:tc>
          <w:tcPr>
            <w:tcW w:w="4887" w:type="dxa"/>
            <w:shd w:val="clear" w:color="auto" w:fill="auto"/>
          </w:tcPr>
          <w:p w:rsidR="004121DC" w:rsidRPr="008650B6" w:rsidRDefault="004121DC" w:rsidP="007C6C6D">
            <w:pPr>
              <w:spacing w:after="120"/>
              <w:ind w:right="225"/>
              <w:jc w:val="both"/>
              <w:rPr>
                <w:sz w:val="20"/>
                <w:szCs w:val="20"/>
                <w:lang w:eastAsia="pt-BR"/>
              </w:rPr>
            </w:pPr>
            <w:r w:rsidRPr="008650B6">
              <w:rPr>
                <w:b/>
                <w:sz w:val="20"/>
                <w:szCs w:val="20"/>
                <w:lang w:eastAsia="pt-BR"/>
              </w:rPr>
              <w:t>TOMADA MACHO</w:t>
            </w:r>
            <w:r w:rsidRPr="008650B6">
              <w:rPr>
                <w:sz w:val="20"/>
                <w:szCs w:val="20"/>
                <w:lang w:eastAsia="pt-BR"/>
              </w:rPr>
              <w:t xml:space="preserve"> simples, 2 pinos, 10 A.</w:t>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UNIDADE</w:t>
            </w:r>
          </w:p>
        </w:tc>
        <w:tc>
          <w:tcPr>
            <w:tcW w:w="1035" w:type="dxa"/>
            <w:gridSpan w:val="2"/>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092"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30</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03</w:t>
            </w:r>
          </w:p>
        </w:tc>
        <w:tc>
          <w:tcPr>
            <w:tcW w:w="4887" w:type="dxa"/>
            <w:shd w:val="clear" w:color="auto" w:fill="auto"/>
          </w:tcPr>
          <w:p w:rsidR="004121DC" w:rsidRPr="008650B6" w:rsidRDefault="004121DC" w:rsidP="007C6C6D">
            <w:pPr>
              <w:spacing w:after="120"/>
              <w:ind w:right="33"/>
              <w:jc w:val="both"/>
              <w:rPr>
                <w:sz w:val="20"/>
                <w:szCs w:val="20"/>
                <w:lang w:eastAsia="pt-BR"/>
              </w:rPr>
            </w:pPr>
            <w:r w:rsidRPr="008650B6">
              <w:rPr>
                <w:b/>
                <w:sz w:val="20"/>
                <w:szCs w:val="20"/>
                <w:lang w:eastAsia="pt-BR"/>
              </w:rPr>
              <w:t>TOMADA FÊMEA</w:t>
            </w:r>
            <w:r w:rsidRPr="008650B6">
              <w:rPr>
                <w:sz w:val="20"/>
                <w:szCs w:val="20"/>
                <w:lang w:eastAsia="pt-BR"/>
              </w:rPr>
              <w:t xml:space="preserve"> simples, dois buracos, 10 A.</w:t>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UNIDADE</w:t>
            </w:r>
          </w:p>
        </w:tc>
        <w:tc>
          <w:tcPr>
            <w:tcW w:w="1035" w:type="dxa"/>
            <w:gridSpan w:val="2"/>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092"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30</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04</w:t>
            </w:r>
          </w:p>
        </w:tc>
        <w:tc>
          <w:tcPr>
            <w:tcW w:w="4887" w:type="dxa"/>
            <w:shd w:val="clear" w:color="auto" w:fill="auto"/>
          </w:tcPr>
          <w:p w:rsidR="004121DC" w:rsidRPr="008650B6" w:rsidRDefault="004121DC" w:rsidP="007C6C6D">
            <w:pPr>
              <w:spacing w:after="120"/>
              <w:jc w:val="both"/>
              <w:rPr>
                <w:sz w:val="20"/>
                <w:szCs w:val="20"/>
                <w:lang w:eastAsia="pt-BR"/>
              </w:rPr>
            </w:pPr>
            <w:r w:rsidRPr="008650B6">
              <w:rPr>
                <w:b/>
                <w:sz w:val="20"/>
                <w:szCs w:val="20"/>
                <w:lang w:eastAsia="pt-BR"/>
              </w:rPr>
              <w:t>CASCATA DE NATAL COM 138 LEDS COM PENDENTES  FLOCOS DE NEVE</w:t>
            </w:r>
          </w:p>
          <w:p w:rsidR="004121DC" w:rsidRPr="008650B6" w:rsidRDefault="004121DC" w:rsidP="007C6C6D">
            <w:pPr>
              <w:spacing w:after="120"/>
              <w:rPr>
                <w:sz w:val="20"/>
                <w:szCs w:val="20"/>
                <w:lang w:eastAsia="pt-BR"/>
              </w:rPr>
            </w:pPr>
            <w:r w:rsidRPr="008650B6">
              <w:rPr>
                <w:sz w:val="20"/>
                <w:szCs w:val="20"/>
                <w:lang w:eastAsia="pt-BR"/>
              </w:rPr>
              <w:t>Características:</w:t>
            </w:r>
            <w:r w:rsidRPr="008650B6">
              <w:rPr>
                <w:sz w:val="20"/>
                <w:szCs w:val="20"/>
                <w:lang w:eastAsia="pt-BR"/>
              </w:rPr>
              <w:br/>
              <w:t>Alta qualidade: 6 Flocos de N</w:t>
            </w:r>
            <w:r>
              <w:rPr>
                <w:sz w:val="20"/>
                <w:szCs w:val="20"/>
                <w:lang w:eastAsia="pt-BR"/>
              </w:rPr>
              <w:t>eve grandes e 6 pequenas, 138 lâmpadas de L</w:t>
            </w:r>
            <w:r w:rsidRPr="008650B6">
              <w:rPr>
                <w:sz w:val="20"/>
                <w:szCs w:val="20"/>
                <w:lang w:eastAsia="pt-BR"/>
              </w:rPr>
              <w:t>eds</w:t>
            </w:r>
            <w:r w:rsidRPr="008650B6">
              <w:rPr>
                <w:sz w:val="20"/>
                <w:szCs w:val="20"/>
                <w:lang w:eastAsia="pt-BR"/>
              </w:rPr>
              <w:br/>
              <w:t>* Tomada Macho/Fêmea (Podendo conectar mais cascatas por vez)</w:t>
            </w:r>
            <w:r w:rsidRPr="008650B6">
              <w:rPr>
                <w:sz w:val="20"/>
                <w:szCs w:val="20"/>
                <w:lang w:eastAsia="pt-BR"/>
              </w:rPr>
              <w:br/>
              <w:t>* Material: Plástico</w:t>
            </w:r>
            <w:r w:rsidRPr="008650B6">
              <w:rPr>
                <w:sz w:val="20"/>
                <w:szCs w:val="20"/>
                <w:lang w:eastAsia="pt-BR"/>
              </w:rPr>
              <w:br/>
              <w:t xml:space="preserve">• Caimento intercalando dois tamanhos,   Aproximadamente 55cm e 80cm.  </w:t>
            </w:r>
            <w:r w:rsidRPr="008650B6">
              <w:rPr>
                <w:sz w:val="20"/>
                <w:szCs w:val="20"/>
                <w:lang w:eastAsia="pt-BR"/>
              </w:rPr>
              <w:br/>
              <w:t>* Potência 7,5w</w:t>
            </w:r>
            <w:r w:rsidRPr="008650B6">
              <w:rPr>
                <w:sz w:val="20"/>
                <w:szCs w:val="20"/>
                <w:lang w:eastAsia="pt-BR"/>
              </w:rPr>
              <w:br/>
              <w:t>* Voltagem: 127v</w:t>
            </w:r>
          </w:p>
          <w:p w:rsidR="004121DC" w:rsidRPr="008650B6" w:rsidRDefault="004121DC" w:rsidP="007C6C6D">
            <w:pPr>
              <w:spacing w:after="120"/>
              <w:rPr>
                <w:sz w:val="20"/>
                <w:szCs w:val="20"/>
                <w:lang w:eastAsia="pt-BR"/>
              </w:rPr>
            </w:pPr>
            <w:r w:rsidRPr="008650B6">
              <w:rPr>
                <w:sz w:val="20"/>
                <w:szCs w:val="20"/>
                <w:lang w:eastAsia="pt-BR"/>
              </w:rPr>
              <w:t>Apto para uso EXTERNO</w:t>
            </w:r>
          </w:p>
          <w:p w:rsidR="004121DC" w:rsidRPr="008650B6" w:rsidRDefault="004121DC" w:rsidP="007C6C6D">
            <w:pPr>
              <w:spacing w:after="120"/>
              <w:jc w:val="both"/>
              <w:rPr>
                <w:sz w:val="20"/>
                <w:szCs w:val="20"/>
                <w:lang w:eastAsia="pt-BR"/>
              </w:rPr>
            </w:pPr>
            <w:r w:rsidRPr="008650B6">
              <w:rPr>
                <w:noProof/>
                <w:sz w:val="20"/>
                <w:szCs w:val="20"/>
                <w:lang w:val="pt-BR" w:eastAsia="pt-BR"/>
              </w:rPr>
              <w:drawing>
                <wp:inline distT="0" distB="0" distL="0" distR="0">
                  <wp:extent cx="3742690" cy="2498725"/>
                  <wp:effectExtent l="0" t="0" r="0" b="0"/>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l="11656" t="36002" r="42191" b="9064"/>
                          <a:stretch>
                            <a:fillRect/>
                          </a:stretch>
                        </pic:blipFill>
                        <pic:spPr bwMode="auto">
                          <a:xfrm>
                            <a:off x="0" y="0"/>
                            <a:ext cx="3742690" cy="2498725"/>
                          </a:xfrm>
                          <a:prstGeom prst="rect">
                            <a:avLst/>
                          </a:prstGeom>
                          <a:noFill/>
                          <a:ln>
                            <a:noFill/>
                          </a:ln>
                        </pic:spPr>
                      </pic:pic>
                    </a:graphicData>
                  </a:graphic>
                </wp:inline>
              </w:drawing>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UNIDADE</w:t>
            </w:r>
          </w:p>
        </w:tc>
        <w:tc>
          <w:tcPr>
            <w:tcW w:w="1035" w:type="dxa"/>
            <w:gridSpan w:val="2"/>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092"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40</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05</w:t>
            </w:r>
          </w:p>
        </w:tc>
        <w:tc>
          <w:tcPr>
            <w:tcW w:w="4887" w:type="dxa"/>
            <w:shd w:val="clear" w:color="auto" w:fill="auto"/>
          </w:tcPr>
          <w:p w:rsidR="004121DC" w:rsidRPr="008650B6" w:rsidRDefault="004121DC" w:rsidP="007C6C6D">
            <w:pPr>
              <w:spacing w:after="120"/>
              <w:jc w:val="both"/>
              <w:rPr>
                <w:sz w:val="20"/>
                <w:szCs w:val="20"/>
                <w:lang w:eastAsia="pt-BR"/>
              </w:rPr>
            </w:pPr>
            <w:r w:rsidRPr="008650B6">
              <w:rPr>
                <w:b/>
                <w:sz w:val="20"/>
                <w:szCs w:val="20"/>
                <w:lang w:eastAsia="pt-BR"/>
              </w:rPr>
              <w:t>CORDÃO LEDS</w:t>
            </w:r>
            <w:r w:rsidRPr="008650B6">
              <w:rPr>
                <w:sz w:val="20"/>
                <w:szCs w:val="20"/>
                <w:lang w:eastAsia="pt-BR"/>
              </w:rPr>
              <w:t xml:space="preserve"> </w:t>
            </w:r>
          </w:p>
          <w:p w:rsidR="004121DC" w:rsidRPr="008650B6" w:rsidRDefault="004121DC" w:rsidP="007C6C6D">
            <w:pPr>
              <w:spacing w:after="120"/>
              <w:jc w:val="both"/>
              <w:rPr>
                <w:sz w:val="20"/>
                <w:szCs w:val="20"/>
                <w:lang w:eastAsia="pt-BR"/>
              </w:rPr>
            </w:pPr>
            <w:r w:rsidRPr="008650B6">
              <w:rPr>
                <w:sz w:val="20"/>
                <w:szCs w:val="20"/>
                <w:lang w:eastAsia="pt-BR"/>
              </w:rPr>
              <w:t>Cordão resistente a água com 100 LEDS, cor branca FIXA (que não pisque), com 10 metros de comprimento, Fio Transparente.  Tomada Macho/Fêmea (Podendo conectar mais cascatas por vez). Alta qualidade, Apto para uso externo.</w:t>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Rolo com 10 metros</w:t>
            </w:r>
          </w:p>
        </w:tc>
        <w:tc>
          <w:tcPr>
            <w:tcW w:w="1020" w:type="dxa"/>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107" w:type="dxa"/>
            <w:gridSpan w:val="2"/>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360</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06</w:t>
            </w:r>
          </w:p>
        </w:tc>
        <w:tc>
          <w:tcPr>
            <w:tcW w:w="4887" w:type="dxa"/>
            <w:shd w:val="clear" w:color="auto" w:fill="auto"/>
          </w:tcPr>
          <w:p w:rsidR="004121DC" w:rsidRPr="008650B6" w:rsidRDefault="004121DC" w:rsidP="007C6C6D">
            <w:pPr>
              <w:spacing w:after="120"/>
              <w:jc w:val="both"/>
              <w:rPr>
                <w:b/>
                <w:sz w:val="20"/>
                <w:szCs w:val="20"/>
                <w:lang w:eastAsia="pt-BR"/>
              </w:rPr>
            </w:pPr>
            <w:r w:rsidRPr="008650B6">
              <w:rPr>
                <w:b/>
                <w:sz w:val="20"/>
                <w:szCs w:val="20"/>
                <w:lang w:eastAsia="pt-BR"/>
              </w:rPr>
              <w:t xml:space="preserve">CORTINA DE 500 LEDS </w:t>
            </w:r>
          </w:p>
          <w:p w:rsidR="004121DC" w:rsidRPr="008650B6" w:rsidRDefault="004121DC" w:rsidP="007C6C6D">
            <w:pPr>
              <w:jc w:val="both"/>
              <w:rPr>
                <w:sz w:val="20"/>
                <w:szCs w:val="20"/>
                <w:lang w:eastAsia="pt-BR"/>
              </w:rPr>
            </w:pPr>
            <w:r w:rsidRPr="008650B6">
              <w:rPr>
                <w:sz w:val="20"/>
                <w:szCs w:val="20"/>
                <w:lang w:eastAsia="pt-BR"/>
              </w:rPr>
              <w:t>Descrição:</w:t>
            </w:r>
          </w:p>
          <w:p w:rsidR="004121DC" w:rsidRPr="008650B6" w:rsidRDefault="004121DC" w:rsidP="007C6C6D">
            <w:pPr>
              <w:jc w:val="both"/>
              <w:rPr>
                <w:sz w:val="20"/>
                <w:szCs w:val="20"/>
                <w:lang w:eastAsia="pt-BR"/>
              </w:rPr>
            </w:pPr>
            <w:r w:rsidRPr="008650B6">
              <w:rPr>
                <w:sz w:val="20"/>
                <w:szCs w:val="20"/>
                <w:lang w:eastAsia="pt-BR"/>
              </w:rPr>
              <w:t>- comprimento 5,6 m x2,5 m altura</w:t>
            </w:r>
          </w:p>
          <w:p w:rsidR="004121DC" w:rsidRPr="008650B6" w:rsidRDefault="004121DC" w:rsidP="007C6C6D">
            <w:pPr>
              <w:jc w:val="both"/>
              <w:rPr>
                <w:sz w:val="20"/>
                <w:szCs w:val="20"/>
                <w:lang w:eastAsia="pt-BR"/>
              </w:rPr>
            </w:pPr>
            <w:r w:rsidRPr="008650B6">
              <w:rPr>
                <w:sz w:val="20"/>
                <w:szCs w:val="20"/>
                <w:lang w:eastAsia="pt-BR"/>
              </w:rPr>
              <w:t xml:space="preserve">- Cor: Branco Frio 6000K </w:t>
            </w:r>
          </w:p>
          <w:p w:rsidR="004121DC" w:rsidRPr="008650B6" w:rsidRDefault="004121DC" w:rsidP="007C6C6D">
            <w:pPr>
              <w:jc w:val="both"/>
              <w:rPr>
                <w:sz w:val="20"/>
                <w:szCs w:val="20"/>
                <w:lang w:eastAsia="pt-BR"/>
              </w:rPr>
            </w:pPr>
            <w:r w:rsidRPr="008650B6">
              <w:rPr>
                <w:sz w:val="20"/>
                <w:szCs w:val="20"/>
                <w:lang w:eastAsia="pt-BR"/>
              </w:rPr>
              <w:t>- Quantidade: cortina de 500 lâmpadas LEDs</w:t>
            </w:r>
          </w:p>
          <w:p w:rsidR="004121DC" w:rsidRPr="008650B6" w:rsidRDefault="004121DC" w:rsidP="007C6C6D">
            <w:pPr>
              <w:jc w:val="both"/>
              <w:rPr>
                <w:sz w:val="20"/>
                <w:szCs w:val="20"/>
                <w:lang w:eastAsia="pt-BR"/>
              </w:rPr>
            </w:pPr>
            <w:r w:rsidRPr="008650B6">
              <w:rPr>
                <w:sz w:val="20"/>
                <w:szCs w:val="20"/>
                <w:lang w:eastAsia="pt-BR"/>
              </w:rPr>
              <w:t>- Função: Fixo / Sem piscar</w:t>
            </w:r>
          </w:p>
          <w:p w:rsidR="004121DC" w:rsidRPr="008650B6" w:rsidRDefault="004121DC" w:rsidP="007C6C6D">
            <w:pPr>
              <w:jc w:val="both"/>
              <w:rPr>
                <w:sz w:val="20"/>
                <w:szCs w:val="20"/>
                <w:lang w:eastAsia="pt-BR"/>
              </w:rPr>
            </w:pPr>
            <w:r w:rsidRPr="008650B6">
              <w:rPr>
                <w:sz w:val="20"/>
                <w:szCs w:val="20"/>
                <w:lang w:eastAsia="pt-BR"/>
              </w:rPr>
              <w:t>- Fio branco</w:t>
            </w:r>
          </w:p>
          <w:p w:rsidR="004121DC" w:rsidRPr="008650B6" w:rsidRDefault="004121DC" w:rsidP="007C6C6D">
            <w:pPr>
              <w:jc w:val="both"/>
              <w:rPr>
                <w:sz w:val="20"/>
                <w:szCs w:val="20"/>
                <w:lang w:eastAsia="pt-BR"/>
              </w:rPr>
            </w:pPr>
            <w:r w:rsidRPr="008650B6">
              <w:rPr>
                <w:sz w:val="20"/>
                <w:szCs w:val="20"/>
                <w:lang w:eastAsia="pt-BR"/>
              </w:rPr>
              <w:t>- Medida: 2,80mx2,5m = 5,6m (largura) X 2,5m (altura)</w:t>
            </w:r>
          </w:p>
          <w:p w:rsidR="004121DC" w:rsidRPr="008650B6" w:rsidRDefault="004121DC" w:rsidP="007C6C6D">
            <w:pPr>
              <w:jc w:val="both"/>
              <w:rPr>
                <w:sz w:val="20"/>
                <w:szCs w:val="20"/>
                <w:lang w:eastAsia="pt-BR"/>
              </w:rPr>
            </w:pPr>
            <w:r w:rsidRPr="008650B6">
              <w:rPr>
                <w:sz w:val="20"/>
                <w:szCs w:val="20"/>
                <w:lang w:eastAsia="pt-BR"/>
              </w:rPr>
              <w:t xml:space="preserve">-Voltagem: 220V </w:t>
            </w:r>
          </w:p>
          <w:p w:rsidR="004121DC" w:rsidRPr="008650B6" w:rsidRDefault="004121DC" w:rsidP="007C6C6D">
            <w:pPr>
              <w:jc w:val="both"/>
              <w:rPr>
                <w:sz w:val="20"/>
                <w:szCs w:val="20"/>
                <w:lang w:eastAsia="pt-BR"/>
              </w:rPr>
            </w:pPr>
            <w:r w:rsidRPr="008650B6">
              <w:rPr>
                <w:sz w:val="20"/>
                <w:szCs w:val="20"/>
                <w:lang w:eastAsia="pt-BR"/>
              </w:rPr>
              <w:t>- Quantidade de cordões: 40 Cordões</w:t>
            </w:r>
          </w:p>
          <w:p w:rsidR="004121DC" w:rsidRPr="008650B6" w:rsidRDefault="004121DC" w:rsidP="007C6C6D">
            <w:pPr>
              <w:jc w:val="both"/>
              <w:rPr>
                <w:sz w:val="20"/>
                <w:szCs w:val="20"/>
                <w:lang w:eastAsia="pt-BR"/>
              </w:rPr>
            </w:pPr>
            <w:r w:rsidRPr="008650B6">
              <w:rPr>
                <w:sz w:val="20"/>
                <w:szCs w:val="20"/>
                <w:lang w:eastAsia="pt-BR"/>
              </w:rPr>
              <w:t>- Quantidade de LEDs por cordão: 25 Leds</w:t>
            </w:r>
          </w:p>
          <w:p w:rsidR="004121DC" w:rsidRPr="008650B6" w:rsidRDefault="004121DC" w:rsidP="007C6C6D">
            <w:pPr>
              <w:jc w:val="both"/>
              <w:rPr>
                <w:sz w:val="20"/>
                <w:szCs w:val="20"/>
                <w:lang w:eastAsia="pt-BR"/>
              </w:rPr>
            </w:pPr>
            <w:r w:rsidRPr="008650B6">
              <w:rPr>
                <w:sz w:val="20"/>
                <w:szCs w:val="20"/>
                <w:lang w:eastAsia="pt-BR"/>
              </w:rPr>
              <w:t>- Espaçamento: Aproximadamente 13cm</w:t>
            </w:r>
          </w:p>
          <w:p w:rsidR="004121DC" w:rsidRPr="008650B6" w:rsidRDefault="004121DC" w:rsidP="007C6C6D">
            <w:pPr>
              <w:jc w:val="both"/>
              <w:rPr>
                <w:sz w:val="20"/>
                <w:szCs w:val="20"/>
                <w:lang w:eastAsia="pt-BR"/>
              </w:rPr>
            </w:pPr>
            <w:r w:rsidRPr="008650B6">
              <w:rPr>
                <w:sz w:val="20"/>
                <w:szCs w:val="20"/>
                <w:lang w:eastAsia="pt-BR"/>
              </w:rPr>
              <w:lastRenderedPageBreak/>
              <w:t>Tomada Macho/Fêmea (Podendo conectar mais cascatas por vez)</w:t>
            </w:r>
          </w:p>
          <w:p w:rsidR="004121DC" w:rsidRPr="008650B6" w:rsidRDefault="004121DC" w:rsidP="007C6C6D">
            <w:pPr>
              <w:jc w:val="both"/>
              <w:rPr>
                <w:b/>
                <w:sz w:val="20"/>
                <w:szCs w:val="20"/>
                <w:lang w:eastAsia="pt-BR"/>
              </w:rPr>
            </w:pP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lastRenderedPageBreak/>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UNIDADE</w:t>
            </w:r>
          </w:p>
        </w:tc>
        <w:tc>
          <w:tcPr>
            <w:tcW w:w="1020" w:type="dxa"/>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107" w:type="dxa"/>
            <w:gridSpan w:val="2"/>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110</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07</w:t>
            </w:r>
          </w:p>
        </w:tc>
        <w:tc>
          <w:tcPr>
            <w:tcW w:w="4887" w:type="dxa"/>
            <w:shd w:val="clear" w:color="auto" w:fill="auto"/>
          </w:tcPr>
          <w:p w:rsidR="004121DC" w:rsidRPr="008650B6" w:rsidRDefault="004121DC" w:rsidP="007C6C6D">
            <w:pPr>
              <w:spacing w:after="120"/>
              <w:rPr>
                <w:b/>
                <w:sz w:val="20"/>
                <w:szCs w:val="20"/>
                <w:lang w:eastAsia="pt-BR"/>
              </w:rPr>
            </w:pPr>
            <w:r w:rsidRPr="008650B6">
              <w:rPr>
                <w:b/>
                <w:sz w:val="20"/>
                <w:szCs w:val="20"/>
                <w:lang w:eastAsia="pt-BR"/>
              </w:rPr>
              <w:t>KIT COM MIL ABRAÇADEIRA PLASTICA EM NYLON</w:t>
            </w:r>
          </w:p>
          <w:p w:rsidR="004121DC" w:rsidRPr="008650B6" w:rsidRDefault="004121DC" w:rsidP="007C6C6D">
            <w:pPr>
              <w:spacing w:after="120"/>
              <w:rPr>
                <w:sz w:val="20"/>
                <w:szCs w:val="20"/>
                <w:lang w:eastAsia="pt-BR"/>
              </w:rPr>
            </w:pPr>
            <w:r w:rsidRPr="008650B6">
              <w:rPr>
                <w:sz w:val="20"/>
                <w:szCs w:val="20"/>
                <w:lang w:eastAsia="pt-BR"/>
              </w:rPr>
              <w:t xml:space="preserve">(outros nomes:  lacre,  fixador de </w:t>
            </w:r>
            <w:r>
              <w:rPr>
                <w:sz w:val="20"/>
                <w:szCs w:val="20"/>
                <w:lang w:eastAsia="pt-BR"/>
              </w:rPr>
              <w:t>nylon,  cinta plástica, presilh</w:t>
            </w:r>
            <w:r w:rsidRPr="008650B6">
              <w:rPr>
                <w:sz w:val="20"/>
                <w:szCs w:val="20"/>
                <w:lang w:eastAsia="pt-BR"/>
              </w:rPr>
              <w:t>a ou enforca gato)</w:t>
            </w:r>
          </w:p>
          <w:p w:rsidR="004121DC" w:rsidRPr="008650B6" w:rsidRDefault="004121DC" w:rsidP="007C6C6D">
            <w:pPr>
              <w:spacing w:after="120"/>
              <w:rPr>
                <w:sz w:val="20"/>
                <w:szCs w:val="20"/>
                <w:lang w:eastAsia="pt-BR"/>
              </w:rPr>
            </w:pPr>
            <w:r w:rsidRPr="008650B6">
              <w:rPr>
                <w:sz w:val="20"/>
                <w:szCs w:val="20"/>
                <w:lang w:eastAsia="pt-BR"/>
              </w:rPr>
              <w:t>Cor: tipo branco translucido</w:t>
            </w:r>
          </w:p>
          <w:p w:rsidR="004121DC" w:rsidRPr="008650B6" w:rsidRDefault="004121DC" w:rsidP="007C6C6D">
            <w:pPr>
              <w:spacing w:after="120"/>
              <w:rPr>
                <w:sz w:val="20"/>
                <w:szCs w:val="20"/>
                <w:lang w:eastAsia="pt-BR"/>
              </w:rPr>
            </w:pPr>
            <w:r w:rsidRPr="008650B6">
              <w:rPr>
                <w:sz w:val="20"/>
                <w:szCs w:val="20"/>
                <w:lang w:eastAsia="pt-BR"/>
              </w:rPr>
              <w:t>Composição: Nylon 66 (Alta Resistência) proteção ultravioleta</w:t>
            </w:r>
          </w:p>
          <w:p w:rsidR="004121DC" w:rsidRPr="008650B6" w:rsidRDefault="004121DC" w:rsidP="007C6C6D">
            <w:pPr>
              <w:spacing w:after="120"/>
              <w:rPr>
                <w:sz w:val="20"/>
                <w:szCs w:val="20"/>
                <w:lang w:eastAsia="pt-BR"/>
              </w:rPr>
            </w:pPr>
            <w:r w:rsidRPr="008650B6">
              <w:rPr>
                <w:sz w:val="20"/>
                <w:szCs w:val="20"/>
                <w:lang w:eastAsia="pt-BR"/>
              </w:rPr>
              <w:t>Largura: 2,5mm</w:t>
            </w:r>
          </w:p>
          <w:p w:rsidR="004121DC" w:rsidRPr="008650B6" w:rsidRDefault="004121DC" w:rsidP="007C6C6D">
            <w:pPr>
              <w:spacing w:after="120"/>
              <w:rPr>
                <w:b/>
                <w:sz w:val="20"/>
                <w:szCs w:val="20"/>
                <w:lang w:eastAsia="pt-BR"/>
              </w:rPr>
            </w:pPr>
            <w:r w:rsidRPr="008650B6">
              <w:rPr>
                <w:sz w:val="20"/>
                <w:szCs w:val="20"/>
                <w:lang w:eastAsia="pt-BR"/>
              </w:rPr>
              <w:t>Comprimento: 15 cm</w:t>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 localizado</w:t>
            </w:r>
          </w:p>
        </w:tc>
        <w:tc>
          <w:tcPr>
            <w:tcW w:w="1275"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Kit /1000</w:t>
            </w:r>
          </w:p>
        </w:tc>
        <w:tc>
          <w:tcPr>
            <w:tcW w:w="1020" w:type="dxa"/>
            <w:shd w:val="clear" w:color="auto" w:fill="auto"/>
          </w:tcPr>
          <w:p w:rsidR="004121DC" w:rsidRPr="008650B6" w:rsidRDefault="004121DC" w:rsidP="007C6C6D">
            <w:pPr>
              <w:spacing w:after="120"/>
              <w:jc w:val="center"/>
              <w:rPr>
                <w:sz w:val="20"/>
                <w:szCs w:val="20"/>
                <w:lang w:eastAsia="pt-BR"/>
              </w:rPr>
            </w:pPr>
            <w:r>
              <w:rPr>
                <w:sz w:val="20"/>
                <w:szCs w:val="20"/>
                <w:lang w:eastAsia="pt-BR"/>
              </w:rPr>
              <w:t>1</w:t>
            </w:r>
          </w:p>
        </w:tc>
        <w:tc>
          <w:tcPr>
            <w:tcW w:w="1107" w:type="dxa"/>
            <w:gridSpan w:val="2"/>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2</w:t>
            </w:r>
          </w:p>
        </w:tc>
      </w:tr>
      <w:tr w:rsidR="004121DC" w:rsidRPr="008650B6" w:rsidTr="007C6C6D">
        <w:tc>
          <w:tcPr>
            <w:tcW w:w="750" w:type="dxa"/>
            <w:shd w:val="clear" w:color="auto" w:fill="auto"/>
          </w:tcPr>
          <w:p w:rsidR="004121DC" w:rsidRPr="00855271" w:rsidRDefault="004121DC" w:rsidP="007C6C6D">
            <w:pPr>
              <w:spacing w:line="360" w:lineRule="auto"/>
              <w:jc w:val="center"/>
              <w:rPr>
                <w:sz w:val="24"/>
                <w:szCs w:val="24"/>
              </w:rPr>
            </w:pPr>
            <w:r w:rsidRPr="00855271">
              <w:rPr>
                <w:sz w:val="24"/>
                <w:szCs w:val="24"/>
              </w:rPr>
              <w:t>08</w:t>
            </w:r>
          </w:p>
        </w:tc>
        <w:tc>
          <w:tcPr>
            <w:tcW w:w="4887" w:type="dxa"/>
            <w:shd w:val="clear" w:color="auto" w:fill="auto"/>
          </w:tcPr>
          <w:p w:rsidR="004121DC" w:rsidRPr="008650B6" w:rsidRDefault="004121DC" w:rsidP="007C6C6D">
            <w:pPr>
              <w:spacing w:after="120"/>
              <w:jc w:val="both"/>
              <w:rPr>
                <w:b/>
                <w:sz w:val="20"/>
                <w:szCs w:val="20"/>
                <w:lang w:eastAsia="pt-BR"/>
              </w:rPr>
            </w:pPr>
            <w:r w:rsidRPr="008650B6">
              <w:rPr>
                <w:b/>
                <w:sz w:val="20"/>
                <w:szCs w:val="20"/>
                <w:lang w:eastAsia="pt-BR"/>
              </w:rPr>
              <w:t>CABO DE ALUMINIO 0,6/1KV QUADRUPLEX 3x 35+35mm Neutro Isolado</w:t>
            </w:r>
            <w:r>
              <w:rPr>
                <w:b/>
                <w:sz w:val="20"/>
                <w:szCs w:val="20"/>
                <w:lang w:eastAsia="pt-BR"/>
              </w:rPr>
              <w:t>, trifásico</w:t>
            </w:r>
          </w:p>
          <w:p w:rsidR="004121DC" w:rsidRPr="008650B6" w:rsidRDefault="004121DC" w:rsidP="007C6C6D">
            <w:pPr>
              <w:jc w:val="both"/>
              <w:rPr>
                <w:sz w:val="20"/>
                <w:szCs w:val="20"/>
                <w:lang w:eastAsia="pt-BR"/>
              </w:rPr>
            </w:pPr>
            <w:r w:rsidRPr="008650B6">
              <w:rPr>
                <w:sz w:val="20"/>
                <w:szCs w:val="20"/>
                <w:lang w:eastAsia="pt-BR"/>
              </w:rPr>
              <w:t>3 fases Isoladas – Preta/cinza /vermelha:</w:t>
            </w:r>
          </w:p>
          <w:p w:rsidR="004121DC" w:rsidRPr="008650B6" w:rsidRDefault="004121DC" w:rsidP="007C6C6D">
            <w:pPr>
              <w:jc w:val="both"/>
              <w:rPr>
                <w:sz w:val="20"/>
                <w:szCs w:val="20"/>
                <w:lang w:eastAsia="pt-BR"/>
              </w:rPr>
            </w:pPr>
            <w:r w:rsidRPr="008650B6">
              <w:rPr>
                <w:sz w:val="20"/>
                <w:szCs w:val="20"/>
                <w:lang w:eastAsia="pt-BR"/>
              </w:rPr>
              <w:t>- Diâmetro do fio de alumínio: 2,50mm</w:t>
            </w:r>
          </w:p>
          <w:p w:rsidR="004121DC" w:rsidRPr="008650B6" w:rsidRDefault="004121DC" w:rsidP="007C6C6D">
            <w:pPr>
              <w:jc w:val="both"/>
              <w:rPr>
                <w:sz w:val="20"/>
                <w:szCs w:val="20"/>
                <w:lang w:eastAsia="pt-BR"/>
              </w:rPr>
            </w:pPr>
            <w:r w:rsidRPr="008650B6">
              <w:rPr>
                <w:sz w:val="20"/>
                <w:szCs w:val="20"/>
                <w:lang w:eastAsia="pt-BR"/>
              </w:rPr>
              <w:t>- Quantidade de fios de alumínio: 7 fios</w:t>
            </w:r>
          </w:p>
          <w:p w:rsidR="004121DC" w:rsidRPr="008650B6" w:rsidRDefault="004121DC" w:rsidP="007C6C6D">
            <w:pPr>
              <w:jc w:val="both"/>
              <w:rPr>
                <w:sz w:val="20"/>
                <w:szCs w:val="20"/>
                <w:lang w:eastAsia="pt-BR"/>
              </w:rPr>
            </w:pPr>
            <w:r w:rsidRPr="008650B6">
              <w:rPr>
                <w:sz w:val="20"/>
                <w:szCs w:val="20"/>
                <w:lang w:eastAsia="pt-BR"/>
              </w:rPr>
              <w:t>- Espessura da isolação: 1,60mm</w:t>
            </w:r>
          </w:p>
          <w:p w:rsidR="004121DC" w:rsidRPr="008650B6" w:rsidRDefault="004121DC" w:rsidP="007C6C6D">
            <w:pPr>
              <w:jc w:val="both"/>
              <w:rPr>
                <w:sz w:val="20"/>
                <w:szCs w:val="20"/>
                <w:lang w:eastAsia="pt-BR"/>
              </w:rPr>
            </w:pPr>
            <w:r w:rsidRPr="008650B6">
              <w:rPr>
                <w:sz w:val="20"/>
                <w:szCs w:val="20"/>
                <w:lang w:eastAsia="pt-BR"/>
              </w:rPr>
              <w:t>- Diâmetro condutor de alumínio compactado: 6,75mm</w:t>
            </w:r>
          </w:p>
          <w:p w:rsidR="004121DC" w:rsidRPr="008650B6" w:rsidRDefault="004121DC" w:rsidP="007C6C6D">
            <w:pPr>
              <w:jc w:val="both"/>
              <w:rPr>
                <w:sz w:val="20"/>
                <w:szCs w:val="20"/>
                <w:lang w:eastAsia="pt-BR"/>
              </w:rPr>
            </w:pPr>
            <w:r w:rsidRPr="008650B6">
              <w:rPr>
                <w:sz w:val="20"/>
                <w:szCs w:val="20"/>
                <w:lang w:eastAsia="pt-BR"/>
              </w:rPr>
              <w:t>- Diâmetro condutor isolado: 9,95mm</w:t>
            </w:r>
          </w:p>
          <w:p w:rsidR="004121DC" w:rsidRPr="008650B6" w:rsidRDefault="004121DC" w:rsidP="007C6C6D">
            <w:pPr>
              <w:jc w:val="both"/>
              <w:rPr>
                <w:sz w:val="20"/>
                <w:szCs w:val="20"/>
                <w:lang w:eastAsia="pt-BR"/>
              </w:rPr>
            </w:pPr>
            <w:r w:rsidRPr="008650B6">
              <w:rPr>
                <w:sz w:val="20"/>
                <w:szCs w:val="20"/>
                <w:lang w:eastAsia="pt-BR"/>
              </w:rPr>
              <w:t>- Resistencia elétrica em C.C a 20°C: 0,3769</w:t>
            </w:r>
          </w:p>
          <w:p w:rsidR="004121DC" w:rsidRPr="008650B6" w:rsidRDefault="004121DC" w:rsidP="007C6C6D">
            <w:pPr>
              <w:jc w:val="both"/>
              <w:rPr>
                <w:sz w:val="20"/>
                <w:szCs w:val="20"/>
                <w:lang w:eastAsia="pt-BR"/>
              </w:rPr>
            </w:pPr>
          </w:p>
          <w:p w:rsidR="004121DC" w:rsidRPr="008650B6" w:rsidRDefault="004121DC" w:rsidP="007C6C6D">
            <w:pPr>
              <w:jc w:val="both"/>
              <w:rPr>
                <w:sz w:val="20"/>
                <w:szCs w:val="20"/>
                <w:lang w:eastAsia="pt-BR"/>
              </w:rPr>
            </w:pPr>
            <w:r w:rsidRPr="008650B6">
              <w:rPr>
                <w:sz w:val="20"/>
                <w:szCs w:val="20"/>
                <w:lang w:eastAsia="pt-BR"/>
              </w:rPr>
              <w:t>Neutro Isolada - Azul</w:t>
            </w:r>
          </w:p>
          <w:p w:rsidR="004121DC" w:rsidRPr="008650B6" w:rsidRDefault="004121DC" w:rsidP="007C6C6D">
            <w:pPr>
              <w:jc w:val="both"/>
              <w:rPr>
                <w:sz w:val="20"/>
                <w:szCs w:val="20"/>
                <w:lang w:eastAsia="pt-BR"/>
              </w:rPr>
            </w:pPr>
            <w:r w:rsidRPr="008650B6">
              <w:rPr>
                <w:sz w:val="20"/>
                <w:szCs w:val="20"/>
                <w:lang w:eastAsia="pt-BR"/>
              </w:rPr>
              <w:t>- Diâmetro do fio de alumínio: 2,50mm</w:t>
            </w:r>
          </w:p>
          <w:p w:rsidR="004121DC" w:rsidRPr="008650B6" w:rsidRDefault="004121DC" w:rsidP="007C6C6D">
            <w:pPr>
              <w:jc w:val="both"/>
              <w:rPr>
                <w:sz w:val="20"/>
                <w:szCs w:val="20"/>
                <w:lang w:eastAsia="pt-BR"/>
              </w:rPr>
            </w:pPr>
            <w:r w:rsidRPr="008650B6">
              <w:rPr>
                <w:sz w:val="20"/>
                <w:szCs w:val="20"/>
                <w:lang w:eastAsia="pt-BR"/>
              </w:rPr>
              <w:t>- Quantidade de fios de alumínio: 7 fios</w:t>
            </w:r>
          </w:p>
          <w:p w:rsidR="004121DC" w:rsidRPr="008650B6" w:rsidRDefault="004121DC" w:rsidP="007C6C6D">
            <w:pPr>
              <w:jc w:val="both"/>
              <w:rPr>
                <w:sz w:val="20"/>
                <w:szCs w:val="20"/>
                <w:lang w:eastAsia="pt-BR"/>
              </w:rPr>
            </w:pPr>
            <w:r w:rsidRPr="008650B6">
              <w:rPr>
                <w:sz w:val="20"/>
                <w:szCs w:val="20"/>
                <w:lang w:eastAsia="pt-BR"/>
              </w:rPr>
              <w:t>- Espessura da isolação: 1,60mm</w:t>
            </w:r>
          </w:p>
          <w:p w:rsidR="004121DC" w:rsidRPr="008650B6" w:rsidRDefault="004121DC" w:rsidP="007C6C6D">
            <w:pPr>
              <w:jc w:val="both"/>
              <w:rPr>
                <w:sz w:val="20"/>
                <w:szCs w:val="20"/>
                <w:lang w:eastAsia="pt-BR"/>
              </w:rPr>
            </w:pPr>
            <w:r w:rsidRPr="008650B6">
              <w:rPr>
                <w:sz w:val="20"/>
                <w:szCs w:val="20"/>
                <w:lang w:eastAsia="pt-BR"/>
              </w:rPr>
              <w:t>- Diâmetro condutor de alumínio compactado: 6,75mm</w:t>
            </w:r>
          </w:p>
          <w:p w:rsidR="004121DC" w:rsidRPr="008650B6" w:rsidRDefault="004121DC" w:rsidP="007C6C6D">
            <w:pPr>
              <w:jc w:val="both"/>
              <w:rPr>
                <w:sz w:val="20"/>
                <w:szCs w:val="20"/>
                <w:lang w:eastAsia="pt-BR"/>
              </w:rPr>
            </w:pPr>
            <w:r w:rsidRPr="008650B6">
              <w:rPr>
                <w:sz w:val="20"/>
                <w:szCs w:val="20"/>
                <w:lang w:eastAsia="pt-BR"/>
              </w:rPr>
              <w:t>- Diâmetro condutor isolado: 9,95mm</w:t>
            </w:r>
          </w:p>
          <w:p w:rsidR="004121DC" w:rsidRPr="008650B6" w:rsidRDefault="004121DC" w:rsidP="007C6C6D">
            <w:pPr>
              <w:jc w:val="both"/>
              <w:rPr>
                <w:sz w:val="20"/>
                <w:szCs w:val="20"/>
                <w:lang w:eastAsia="pt-BR"/>
              </w:rPr>
            </w:pPr>
            <w:r w:rsidRPr="008650B6">
              <w:rPr>
                <w:sz w:val="20"/>
                <w:szCs w:val="20"/>
                <w:lang w:eastAsia="pt-BR"/>
              </w:rPr>
              <w:t>- Resistencia elétrica em C.C a 20°C: 0,3769</w:t>
            </w:r>
          </w:p>
          <w:p w:rsidR="004121DC" w:rsidRPr="008650B6" w:rsidRDefault="004121DC" w:rsidP="007C6C6D">
            <w:pPr>
              <w:jc w:val="both"/>
              <w:rPr>
                <w:sz w:val="20"/>
                <w:szCs w:val="20"/>
                <w:lang w:eastAsia="pt-BR"/>
              </w:rPr>
            </w:pPr>
          </w:p>
          <w:p w:rsidR="004121DC" w:rsidRPr="008650B6" w:rsidRDefault="004121DC" w:rsidP="007C6C6D">
            <w:pPr>
              <w:jc w:val="both"/>
              <w:rPr>
                <w:sz w:val="20"/>
                <w:szCs w:val="20"/>
                <w:lang w:eastAsia="pt-BR"/>
              </w:rPr>
            </w:pPr>
            <w:r w:rsidRPr="008650B6">
              <w:rPr>
                <w:sz w:val="20"/>
                <w:szCs w:val="20"/>
                <w:lang w:eastAsia="pt-BR"/>
              </w:rPr>
              <w:t>Cabo completo:</w:t>
            </w:r>
          </w:p>
          <w:p w:rsidR="004121DC" w:rsidRPr="008650B6" w:rsidRDefault="004121DC" w:rsidP="007C6C6D">
            <w:pPr>
              <w:jc w:val="both"/>
              <w:rPr>
                <w:sz w:val="20"/>
                <w:szCs w:val="20"/>
                <w:lang w:eastAsia="pt-BR"/>
              </w:rPr>
            </w:pPr>
            <w:r w:rsidRPr="008650B6">
              <w:rPr>
                <w:sz w:val="20"/>
                <w:szCs w:val="20"/>
                <w:lang w:eastAsia="pt-BR"/>
              </w:rPr>
              <w:t>- Quatro veias trançadas ( 4 veias isoladas )</w:t>
            </w:r>
          </w:p>
          <w:p w:rsidR="004121DC" w:rsidRPr="008650B6" w:rsidRDefault="004121DC" w:rsidP="007C6C6D">
            <w:pPr>
              <w:jc w:val="both"/>
              <w:rPr>
                <w:sz w:val="20"/>
                <w:szCs w:val="20"/>
                <w:lang w:eastAsia="pt-BR"/>
              </w:rPr>
            </w:pPr>
            <w:r w:rsidRPr="008650B6">
              <w:rPr>
                <w:sz w:val="20"/>
                <w:szCs w:val="20"/>
                <w:lang w:eastAsia="pt-BR"/>
              </w:rPr>
              <w:t>- Diâmetro multiplex: 21,20 mm</w:t>
            </w:r>
          </w:p>
          <w:p w:rsidR="004121DC" w:rsidRPr="008650B6" w:rsidRDefault="004121DC" w:rsidP="007C6C6D">
            <w:pPr>
              <w:jc w:val="both"/>
              <w:rPr>
                <w:sz w:val="20"/>
                <w:szCs w:val="20"/>
                <w:lang w:eastAsia="pt-BR"/>
              </w:rPr>
            </w:pPr>
            <w:r w:rsidRPr="008650B6">
              <w:rPr>
                <w:sz w:val="20"/>
                <w:szCs w:val="20"/>
                <w:lang w:eastAsia="pt-BR"/>
              </w:rPr>
              <w:t>- Massa linear (KG/KM): 515,47 Kgs</w:t>
            </w:r>
          </w:p>
          <w:p w:rsidR="004121DC" w:rsidRPr="008650B6" w:rsidRDefault="004121DC" w:rsidP="007C6C6D">
            <w:pPr>
              <w:jc w:val="both"/>
              <w:rPr>
                <w:sz w:val="20"/>
                <w:szCs w:val="20"/>
                <w:lang w:eastAsia="pt-BR"/>
              </w:rPr>
            </w:pPr>
          </w:p>
          <w:p w:rsidR="004121DC" w:rsidRPr="008650B6" w:rsidRDefault="004121DC" w:rsidP="007C6C6D">
            <w:pPr>
              <w:jc w:val="both"/>
              <w:rPr>
                <w:sz w:val="20"/>
                <w:szCs w:val="20"/>
                <w:lang w:eastAsia="pt-BR"/>
              </w:rPr>
            </w:pPr>
            <w:r w:rsidRPr="008650B6">
              <w:rPr>
                <w:sz w:val="20"/>
                <w:szCs w:val="20"/>
                <w:lang w:eastAsia="pt-BR"/>
              </w:rPr>
              <w:t xml:space="preserve">Material da cobertura: XLPE </w:t>
            </w:r>
          </w:p>
          <w:p w:rsidR="004121DC" w:rsidRPr="008650B6" w:rsidRDefault="004121DC" w:rsidP="007C6C6D">
            <w:pPr>
              <w:jc w:val="both"/>
              <w:rPr>
                <w:sz w:val="20"/>
                <w:szCs w:val="20"/>
                <w:lang w:eastAsia="pt-BR"/>
              </w:rPr>
            </w:pPr>
            <w:r w:rsidRPr="008650B6">
              <w:rPr>
                <w:sz w:val="20"/>
                <w:szCs w:val="20"/>
                <w:lang w:eastAsia="pt-BR"/>
              </w:rPr>
              <w:t>Temperatura máxima: 90 °C</w:t>
            </w:r>
          </w:p>
          <w:p w:rsidR="004121DC" w:rsidRPr="008650B6" w:rsidRDefault="004121DC" w:rsidP="007C6C6D">
            <w:pPr>
              <w:jc w:val="both"/>
              <w:rPr>
                <w:sz w:val="20"/>
                <w:szCs w:val="20"/>
                <w:lang w:eastAsia="pt-BR"/>
              </w:rPr>
            </w:pPr>
            <w:r w:rsidRPr="008650B6">
              <w:rPr>
                <w:sz w:val="20"/>
                <w:szCs w:val="20"/>
                <w:lang w:eastAsia="pt-BR"/>
              </w:rPr>
              <w:t>Materiais do condutor: Alumínio</w:t>
            </w:r>
          </w:p>
          <w:p w:rsidR="004121DC" w:rsidRPr="008650B6" w:rsidRDefault="004121DC" w:rsidP="007C6C6D">
            <w:pPr>
              <w:jc w:val="both"/>
              <w:rPr>
                <w:sz w:val="20"/>
                <w:szCs w:val="20"/>
                <w:lang w:eastAsia="pt-BR"/>
              </w:rPr>
            </w:pPr>
            <w:r w:rsidRPr="008650B6">
              <w:rPr>
                <w:sz w:val="20"/>
                <w:szCs w:val="20"/>
                <w:lang w:eastAsia="pt-BR"/>
              </w:rPr>
              <w:t>É inflamável: Não</w:t>
            </w:r>
          </w:p>
          <w:p w:rsidR="004121DC" w:rsidRPr="008650B6" w:rsidRDefault="004121DC" w:rsidP="007C6C6D">
            <w:pPr>
              <w:jc w:val="both"/>
              <w:rPr>
                <w:sz w:val="20"/>
                <w:szCs w:val="20"/>
                <w:lang w:eastAsia="pt-BR"/>
              </w:rPr>
            </w:pPr>
            <w:r w:rsidRPr="008650B6">
              <w:rPr>
                <w:sz w:val="20"/>
                <w:szCs w:val="20"/>
                <w:lang w:eastAsia="pt-BR"/>
              </w:rPr>
              <w:t>Tensão nominal: 1000</w:t>
            </w:r>
          </w:p>
          <w:p w:rsidR="004121DC" w:rsidRPr="008650B6" w:rsidRDefault="004121DC" w:rsidP="007C6C6D">
            <w:pPr>
              <w:jc w:val="both"/>
              <w:rPr>
                <w:sz w:val="20"/>
                <w:szCs w:val="20"/>
                <w:lang w:eastAsia="pt-BR"/>
              </w:rPr>
            </w:pPr>
          </w:p>
          <w:p w:rsidR="004121DC" w:rsidRPr="008650B6" w:rsidRDefault="004121DC" w:rsidP="007C6C6D">
            <w:pPr>
              <w:jc w:val="both"/>
              <w:rPr>
                <w:b/>
                <w:sz w:val="20"/>
                <w:szCs w:val="20"/>
                <w:lang w:eastAsia="pt-BR"/>
              </w:rPr>
            </w:pPr>
            <w:r w:rsidRPr="008650B6">
              <w:rPr>
                <w:sz w:val="20"/>
                <w:szCs w:val="20"/>
                <w:lang w:eastAsia="pt-BR"/>
              </w:rPr>
              <w:t>NORMA: ABNT NBR8182</w:t>
            </w:r>
            <w:r w:rsidRPr="008650B6">
              <w:rPr>
                <w:b/>
                <w:sz w:val="20"/>
                <w:szCs w:val="20"/>
                <w:lang w:eastAsia="pt-BR"/>
              </w:rPr>
              <w:t xml:space="preserve"> </w:t>
            </w:r>
          </w:p>
        </w:tc>
        <w:tc>
          <w:tcPr>
            <w:tcW w:w="1134" w:type="dxa"/>
            <w:shd w:val="clear" w:color="auto" w:fill="auto"/>
          </w:tcPr>
          <w:p w:rsidR="004121DC" w:rsidRPr="008650B6" w:rsidRDefault="004121DC" w:rsidP="007C6C6D">
            <w:pPr>
              <w:spacing w:after="120"/>
              <w:jc w:val="center"/>
              <w:rPr>
                <w:sz w:val="20"/>
                <w:szCs w:val="20"/>
                <w:lang w:eastAsia="pt-BR"/>
              </w:rPr>
            </w:pPr>
            <w:r w:rsidRPr="008650B6">
              <w:rPr>
                <w:sz w:val="20"/>
                <w:szCs w:val="20"/>
                <w:lang w:eastAsia="pt-BR"/>
              </w:rPr>
              <w:t>Não</w:t>
            </w:r>
          </w:p>
          <w:p w:rsidR="004121DC" w:rsidRPr="008650B6" w:rsidRDefault="004121DC" w:rsidP="007C6C6D">
            <w:pPr>
              <w:spacing w:after="120"/>
              <w:jc w:val="center"/>
              <w:rPr>
                <w:sz w:val="20"/>
                <w:szCs w:val="20"/>
                <w:highlight w:val="yellow"/>
                <w:lang w:eastAsia="pt-BR"/>
              </w:rPr>
            </w:pPr>
            <w:r w:rsidRPr="008650B6">
              <w:rPr>
                <w:sz w:val="20"/>
                <w:szCs w:val="20"/>
                <w:lang w:eastAsia="pt-BR"/>
              </w:rPr>
              <w:t>localizado</w:t>
            </w:r>
          </w:p>
        </w:tc>
        <w:tc>
          <w:tcPr>
            <w:tcW w:w="1275" w:type="dxa"/>
            <w:shd w:val="clear" w:color="auto" w:fill="auto"/>
          </w:tcPr>
          <w:p w:rsidR="004121DC" w:rsidRPr="008650B6" w:rsidRDefault="004121DC" w:rsidP="007C6C6D">
            <w:pPr>
              <w:spacing w:after="120"/>
              <w:jc w:val="center"/>
              <w:rPr>
                <w:sz w:val="20"/>
                <w:szCs w:val="20"/>
                <w:highlight w:val="yellow"/>
                <w:lang w:eastAsia="pt-BR"/>
              </w:rPr>
            </w:pPr>
            <w:r>
              <w:rPr>
                <w:sz w:val="20"/>
                <w:szCs w:val="20"/>
                <w:lang w:eastAsia="pt-BR"/>
              </w:rPr>
              <w:t>Rolo 100m</w:t>
            </w:r>
          </w:p>
        </w:tc>
        <w:tc>
          <w:tcPr>
            <w:tcW w:w="1020" w:type="dxa"/>
            <w:shd w:val="clear" w:color="auto" w:fill="auto"/>
          </w:tcPr>
          <w:p w:rsidR="004121DC" w:rsidRPr="008650B6" w:rsidRDefault="004121DC" w:rsidP="007C6C6D">
            <w:pPr>
              <w:spacing w:after="120"/>
              <w:jc w:val="center"/>
              <w:rPr>
                <w:sz w:val="20"/>
                <w:szCs w:val="20"/>
                <w:highlight w:val="yellow"/>
                <w:lang w:eastAsia="pt-BR"/>
              </w:rPr>
            </w:pPr>
            <w:r w:rsidRPr="00F9555C">
              <w:rPr>
                <w:sz w:val="20"/>
                <w:szCs w:val="20"/>
                <w:lang w:eastAsia="pt-BR"/>
              </w:rPr>
              <w:t>1</w:t>
            </w:r>
          </w:p>
        </w:tc>
        <w:tc>
          <w:tcPr>
            <w:tcW w:w="1107" w:type="dxa"/>
            <w:gridSpan w:val="2"/>
            <w:shd w:val="clear" w:color="auto" w:fill="auto"/>
          </w:tcPr>
          <w:p w:rsidR="004121DC" w:rsidRPr="008650B6" w:rsidRDefault="004121DC" w:rsidP="007C6C6D">
            <w:pPr>
              <w:spacing w:after="120"/>
              <w:jc w:val="center"/>
              <w:rPr>
                <w:sz w:val="20"/>
                <w:szCs w:val="20"/>
                <w:highlight w:val="yellow"/>
                <w:lang w:eastAsia="pt-BR"/>
              </w:rPr>
            </w:pPr>
            <w:r w:rsidRPr="008650B6">
              <w:rPr>
                <w:sz w:val="20"/>
                <w:szCs w:val="20"/>
                <w:lang w:eastAsia="pt-BR"/>
              </w:rPr>
              <w:t>01</w:t>
            </w:r>
          </w:p>
        </w:tc>
      </w:tr>
    </w:tbl>
    <w:p w:rsidR="004121DC" w:rsidRDefault="004121DC" w:rsidP="004121DC">
      <w:pPr>
        <w:sectPr w:rsidR="004121DC">
          <w:pgSz w:w="11930" w:h="16850"/>
          <w:pgMar w:top="1660" w:right="860" w:bottom="1440" w:left="720" w:header="495" w:footer="1196" w:gutter="0"/>
          <w:cols w:space="720"/>
        </w:sectPr>
      </w:pPr>
    </w:p>
    <w:p w:rsidR="00B47AD3" w:rsidRPr="00FE712A" w:rsidRDefault="00B47AD3" w:rsidP="001518E3">
      <w:pPr>
        <w:spacing w:before="120" w:after="120"/>
        <w:ind w:left="709"/>
        <w:jc w:val="both"/>
        <w:rPr>
          <w:b/>
        </w:rPr>
      </w:pPr>
      <w:r w:rsidRPr="00FE712A">
        <w:rPr>
          <w:b/>
        </w:rPr>
        <w:lastRenderedPageBreak/>
        <w:t>2 – OBRIGAÇÕES DA CONTRATADA</w:t>
      </w:r>
    </w:p>
    <w:p w:rsidR="000D0D8F" w:rsidRPr="004A57DD" w:rsidRDefault="000D0D8F" w:rsidP="001518E3">
      <w:pPr>
        <w:spacing w:before="120" w:after="120"/>
        <w:ind w:left="709"/>
        <w:jc w:val="both"/>
        <w:rPr>
          <w:rFonts w:eastAsia="Arial Unicode MS"/>
        </w:rPr>
      </w:pPr>
      <w:r w:rsidRPr="004A57DD">
        <w:rPr>
          <w:rFonts w:eastAsia="Arial Unicode MS"/>
        </w:rPr>
        <w:t>2.1 – A CONTRATADA deve cumprir todas as obrigações constantes no instrumento convocatório, seus anexos e sua proposta, assumindo como exclusivamente seus os riscos e as despesas decorrentes da boa execução do objeto e, ainda:</w:t>
      </w:r>
    </w:p>
    <w:p w:rsidR="000D0D8F" w:rsidRPr="004A57DD" w:rsidRDefault="000D0D8F" w:rsidP="001518E3">
      <w:pPr>
        <w:spacing w:before="120" w:after="120"/>
        <w:ind w:left="708"/>
        <w:jc w:val="both"/>
        <w:rPr>
          <w:rFonts w:eastAsia="Arial Unicode MS"/>
        </w:rPr>
      </w:pPr>
      <w:r w:rsidRPr="004A57DD">
        <w:rPr>
          <w:rFonts w:eastAsia="Arial Unicode MS"/>
        </w:rPr>
        <w:t>2.1.1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0D0D8F" w:rsidRPr="004A57DD" w:rsidRDefault="000D0D8F" w:rsidP="001518E3">
      <w:pPr>
        <w:spacing w:before="120" w:after="120"/>
        <w:ind w:left="708"/>
        <w:jc w:val="both"/>
        <w:rPr>
          <w:rFonts w:eastAsia="Arial Unicode MS"/>
        </w:rPr>
      </w:pPr>
      <w:r w:rsidRPr="004A57DD">
        <w:rPr>
          <w:rFonts w:eastAsia="Arial Unicode MS"/>
        </w:rPr>
        <w:t>2.1.2 – Responsabilizar-se pelos vícios e danos decorrentes do objeto, de acordo com o Código de Defesa do Consumidor (Lei nº 8.078/1990);</w:t>
      </w:r>
    </w:p>
    <w:p w:rsidR="000D0D8F" w:rsidRPr="004A57DD" w:rsidRDefault="000D0D8F" w:rsidP="001518E3">
      <w:pPr>
        <w:spacing w:before="120" w:after="120"/>
        <w:ind w:left="708"/>
        <w:jc w:val="both"/>
        <w:rPr>
          <w:rFonts w:eastAsia="Arial Unicode MS"/>
        </w:rPr>
      </w:pPr>
      <w:r w:rsidRPr="004A57DD">
        <w:rPr>
          <w:rFonts w:eastAsia="Arial Unicode MS"/>
        </w:rPr>
        <w:t>2.1.3 – Substituir, reparar ou corrigir, às suas expensas, em até 05 (cinco) dias úteis, o objeto com avarias ou defeitos;</w:t>
      </w:r>
    </w:p>
    <w:p w:rsidR="000D0D8F" w:rsidRPr="004A57DD" w:rsidRDefault="000D0D8F" w:rsidP="001518E3">
      <w:pPr>
        <w:spacing w:before="120" w:after="120"/>
        <w:ind w:left="708"/>
        <w:jc w:val="both"/>
        <w:rPr>
          <w:rFonts w:eastAsia="Arial Unicode MS"/>
        </w:rPr>
      </w:pPr>
      <w:r w:rsidRPr="004A57DD">
        <w:rPr>
          <w:rFonts w:eastAsia="Arial Unicode MS"/>
        </w:rPr>
        <w:t>2.1.4 – Comunicar à Administração, com antecedência mínima de 24 (vinte e quatro) horas que antecede a data da entrega, os motivos que impossibilitem o cumprimento do prazo previsto, com a devida comprovação;</w:t>
      </w:r>
    </w:p>
    <w:p w:rsidR="000D0D8F" w:rsidRPr="004A57DD" w:rsidRDefault="000D0D8F" w:rsidP="001518E3">
      <w:pPr>
        <w:spacing w:before="120" w:after="120"/>
        <w:ind w:left="708"/>
        <w:jc w:val="both"/>
        <w:rPr>
          <w:rFonts w:eastAsia="Arial Unicode MS"/>
        </w:rPr>
      </w:pPr>
      <w:r w:rsidRPr="004A57DD">
        <w:rPr>
          <w:rFonts w:eastAsia="Arial Unicode MS"/>
        </w:rPr>
        <w:t>2.1.5 – Manter, durante toda a execução do contrato, em compatibilidade com as obrigações assumidas, todas as condições de habilitação e qualificação exigidas na licitação;</w:t>
      </w:r>
    </w:p>
    <w:p w:rsidR="000D0D8F" w:rsidRPr="004A57DD" w:rsidRDefault="000D0D8F" w:rsidP="001518E3">
      <w:pPr>
        <w:spacing w:before="120" w:after="120"/>
        <w:ind w:left="708"/>
        <w:jc w:val="both"/>
        <w:rPr>
          <w:rFonts w:eastAsia="Arial Unicode MS"/>
        </w:rPr>
      </w:pPr>
      <w:r w:rsidRPr="004A57DD">
        <w:rPr>
          <w:rFonts w:eastAsia="Arial Unicode MS"/>
        </w:rPr>
        <w:t>2.1.6 – Indicar preposto para representá-la durante a execução do contrato;</w:t>
      </w:r>
    </w:p>
    <w:p w:rsidR="000D0D8F" w:rsidRPr="004A57DD" w:rsidRDefault="000D0D8F" w:rsidP="001518E3">
      <w:pPr>
        <w:spacing w:before="120" w:after="120"/>
        <w:ind w:left="708"/>
        <w:jc w:val="both"/>
        <w:rPr>
          <w:rFonts w:eastAsia="Arial Unicode MS"/>
        </w:rPr>
      </w:pPr>
      <w:r w:rsidRPr="004A57DD">
        <w:rPr>
          <w:rFonts w:eastAsia="Arial Unicode MS"/>
        </w:rPr>
        <w:t>2.1.7 – Comunicar à Administração sobre qualquer alteração no endereço, conta bancária ou outros dados necessários para recebimento de correspondência, enquanto perdurar os efeitos da contratação;</w:t>
      </w:r>
    </w:p>
    <w:p w:rsidR="000D0D8F" w:rsidRPr="004A57DD" w:rsidRDefault="000D0D8F" w:rsidP="001518E3">
      <w:pPr>
        <w:spacing w:before="120" w:after="120"/>
        <w:ind w:left="708"/>
        <w:jc w:val="both"/>
        <w:rPr>
          <w:rFonts w:eastAsia="Arial Unicode MS"/>
        </w:rPr>
      </w:pPr>
      <w:r w:rsidRPr="004A57DD">
        <w:rPr>
          <w:rFonts w:eastAsia="Arial Unicode MS"/>
        </w:rPr>
        <w:t>2.1.8 – Receber as comunicações da Administração e respondê-las ou atendê-las nos prazos específicos constantes da comunicação;</w:t>
      </w:r>
    </w:p>
    <w:p w:rsidR="000D0D8F" w:rsidRPr="004A57DD" w:rsidRDefault="000D0D8F" w:rsidP="001518E3">
      <w:pPr>
        <w:spacing w:before="120" w:after="120"/>
        <w:ind w:left="708"/>
        <w:jc w:val="both"/>
        <w:rPr>
          <w:rFonts w:eastAsia="Arial Unicode MS"/>
        </w:rPr>
      </w:pPr>
      <w:r w:rsidRPr="004A57DD">
        <w:rPr>
          <w:rFonts w:eastAsia="Arial Unicode MS"/>
        </w:rPr>
        <w:t>2.1.9 – Arcar com todas as despesas diretas e indiretas decorrentes do objeto, tais como tributos, encargos sociais e trabalhistas, transporte, depósito e entrega dos objetos.</w:t>
      </w:r>
    </w:p>
    <w:p w:rsidR="000D0D8F" w:rsidRPr="004A57DD" w:rsidRDefault="000D0D8F" w:rsidP="001518E3">
      <w:pPr>
        <w:spacing w:before="120" w:after="120"/>
        <w:ind w:left="708"/>
        <w:jc w:val="both"/>
        <w:rPr>
          <w:rFonts w:eastAsia="Calibri"/>
        </w:rPr>
      </w:pPr>
      <w:r w:rsidRPr="004A57DD">
        <w:rPr>
          <w:rFonts w:eastAsia="Calibri"/>
        </w:rPr>
        <w:t>2.1.10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0D0D8F" w:rsidRPr="004A57DD" w:rsidRDefault="000D0D8F" w:rsidP="001518E3">
      <w:pPr>
        <w:spacing w:before="120" w:after="120"/>
        <w:ind w:left="709"/>
        <w:jc w:val="both"/>
        <w:rPr>
          <w:rFonts w:eastAsia="Arial Unicode MS"/>
          <w:b/>
        </w:rPr>
      </w:pPr>
      <w:r w:rsidRPr="004A57DD">
        <w:rPr>
          <w:rFonts w:eastAsia="Arial Unicode MS"/>
          <w:b/>
        </w:rPr>
        <w:t>3 – OBRIGAÇÕES DA ADMINISTRAÇÃO</w:t>
      </w:r>
    </w:p>
    <w:p w:rsidR="000D0D8F" w:rsidRPr="004A57DD" w:rsidRDefault="000D0D8F" w:rsidP="001518E3">
      <w:pPr>
        <w:spacing w:before="120" w:after="120"/>
        <w:ind w:left="709"/>
        <w:jc w:val="both"/>
        <w:rPr>
          <w:rFonts w:eastAsia="Arial Unicode MS"/>
        </w:rPr>
      </w:pPr>
      <w:r w:rsidRPr="004A57DD">
        <w:rPr>
          <w:rFonts w:eastAsia="Arial Unicode MS"/>
        </w:rPr>
        <w:t>3.1 – A Administração está sujeita às seguintes obrigações:</w:t>
      </w:r>
    </w:p>
    <w:p w:rsidR="000D0D8F" w:rsidRPr="004A57DD" w:rsidRDefault="000D0D8F" w:rsidP="001518E3">
      <w:pPr>
        <w:spacing w:before="120" w:after="120"/>
        <w:ind w:left="709"/>
        <w:jc w:val="both"/>
        <w:rPr>
          <w:rFonts w:eastAsia="Arial Unicode MS"/>
        </w:rPr>
      </w:pPr>
      <w:r w:rsidRPr="004A57DD">
        <w:rPr>
          <w:rFonts w:eastAsia="Arial Unicode MS"/>
        </w:rPr>
        <w:t>3.1.1 – Emitir a ordem de fornecimento e receber o objeto no prazo e condições estabelecidas no instrumento convocatório e seus anexos;</w:t>
      </w:r>
    </w:p>
    <w:p w:rsidR="000D0D8F" w:rsidRPr="004A57DD" w:rsidRDefault="000D0D8F" w:rsidP="001518E3">
      <w:pPr>
        <w:spacing w:before="120" w:after="120"/>
        <w:ind w:left="709"/>
        <w:jc w:val="both"/>
        <w:rPr>
          <w:rFonts w:eastAsia="Arial Unicode MS"/>
        </w:rPr>
      </w:pPr>
      <w:r w:rsidRPr="004A57DD">
        <w:rPr>
          <w:rFonts w:eastAsia="Arial Unicode MS"/>
        </w:rPr>
        <w:t>3.1.2 – Verificar minuciosamente, no prazo fixado, a conformidade dos bens recebidos provisoriamente com as especificações constantes do instrumento convocatório e da proposta, para fins de aceitação e recebimento definitivo;</w:t>
      </w:r>
    </w:p>
    <w:p w:rsidR="000D0D8F" w:rsidRPr="004A57DD" w:rsidRDefault="000D0D8F" w:rsidP="001518E3">
      <w:pPr>
        <w:spacing w:before="120" w:after="120"/>
        <w:ind w:left="709"/>
        <w:jc w:val="both"/>
        <w:rPr>
          <w:rFonts w:eastAsia="Arial Unicode MS"/>
        </w:rPr>
      </w:pPr>
      <w:r w:rsidRPr="004A57DD">
        <w:rPr>
          <w:rFonts w:eastAsia="Arial Unicode MS"/>
        </w:rPr>
        <w:t>3.1.3 – Comunicar à CONTRATADA, por escrito, sobre imperfeições, falhas ou irregularidades verificadas no objeto fornecido, para que seja substituído, reparado ou corrigido;</w:t>
      </w:r>
    </w:p>
    <w:p w:rsidR="000D0D8F" w:rsidRPr="004A57DD" w:rsidRDefault="000D0D8F" w:rsidP="001518E3">
      <w:pPr>
        <w:spacing w:before="120" w:after="120"/>
        <w:ind w:left="709"/>
        <w:jc w:val="both"/>
        <w:rPr>
          <w:rFonts w:eastAsia="Arial Unicode MS"/>
        </w:rPr>
      </w:pPr>
      <w:r w:rsidRPr="004A57DD">
        <w:rPr>
          <w:rFonts w:eastAsia="Arial Unicode MS"/>
        </w:rPr>
        <w:t>3.1.4 – Acompanhar e fiscalizar o cumprimento das obrigações da CONTRATADA, através de comissão ou servidor especialmente designado para tanto, aplicando sanções administrativas em caso de descumprimento das obrigações sem justificativa;</w:t>
      </w:r>
    </w:p>
    <w:p w:rsidR="000D0D8F" w:rsidRPr="004A57DD" w:rsidRDefault="000D0D8F" w:rsidP="001518E3">
      <w:pPr>
        <w:spacing w:before="120" w:after="120"/>
        <w:ind w:left="709"/>
        <w:jc w:val="both"/>
        <w:rPr>
          <w:rFonts w:eastAsia="Arial Unicode MS"/>
        </w:rPr>
      </w:pPr>
      <w:r w:rsidRPr="004A57DD">
        <w:rPr>
          <w:rFonts w:eastAsia="Arial Unicode MS"/>
        </w:rPr>
        <w:t>3.1.5 – Efetuar o pagamento à CONTRATADA no valor correspondente ao fornecimento do objeto, no prazo e forma estabelecidos no instrumento convocatório e seus anexos;</w:t>
      </w:r>
    </w:p>
    <w:p w:rsidR="000D0D8F" w:rsidRPr="004A57DD" w:rsidRDefault="000D0D8F" w:rsidP="001518E3">
      <w:pPr>
        <w:spacing w:before="120" w:after="120"/>
        <w:ind w:left="709"/>
        <w:jc w:val="both"/>
        <w:rPr>
          <w:rFonts w:eastAsia="Arial Unicode MS"/>
        </w:rPr>
      </w:pPr>
      <w:r w:rsidRPr="004A57DD">
        <w:rPr>
          <w:rFonts w:eastAsia="Arial Unicode MS"/>
        </w:rPr>
        <w:t>3.2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0D0D8F" w:rsidRPr="00FE712A" w:rsidRDefault="000D0D8F" w:rsidP="001518E3">
      <w:pPr>
        <w:spacing w:before="120" w:after="120"/>
        <w:ind w:left="709"/>
        <w:jc w:val="both"/>
        <w:rPr>
          <w:b/>
        </w:rPr>
      </w:pPr>
      <w:r w:rsidRPr="00FE712A">
        <w:rPr>
          <w:b/>
        </w:rPr>
        <w:t>4 – DINÂMICA DE EXECUÇÃO E RECEBIMENTO DO CONTRATO</w:t>
      </w:r>
    </w:p>
    <w:p w:rsidR="000D0D8F" w:rsidRPr="00FE712A" w:rsidRDefault="000D0D8F" w:rsidP="001518E3">
      <w:pPr>
        <w:spacing w:before="120" w:after="120"/>
        <w:ind w:left="709"/>
        <w:contextualSpacing/>
        <w:jc w:val="both"/>
        <w:rPr>
          <w:lang w:eastAsia="pt-BR"/>
        </w:rPr>
      </w:pPr>
      <w:r w:rsidRPr="00FE712A">
        <w:lastRenderedPageBreak/>
        <w:t xml:space="preserve">4.1 – </w:t>
      </w:r>
      <w:r w:rsidRPr="00FE712A">
        <w:rPr>
          <w:lang w:eastAsia="pt-BR"/>
        </w:rPr>
        <w:t xml:space="preserve">A forma de execução será DIRETA, com fornecimento </w:t>
      </w:r>
      <w:r>
        <w:rPr>
          <w:lang w:eastAsia="pt-BR"/>
        </w:rPr>
        <w:t>parcelado</w:t>
      </w:r>
      <w:r w:rsidRPr="00FE712A">
        <w:rPr>
          <w:lang w:eastAsia="pt-BR"/>
        </w:rPr>
        <w:t>.</w:t>
      </w:r>
    </w:p>
    <w:p w:rsidR="000D0D8F" w:rsidRPr="00FE712A" w:rsidRDefault="000D0D8F" w:rsidP="001518E3">
      <w:pPr>
        <w:spacing w:before="120" w:after="120"/>
        <w:ind w:left="709"/>
        <w:jc w:val="both"/>
      </w:pPr>
      <w:r w:rsidRPr="00FE712A">
        <w:t>4.2 –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0D0D8F" w:rsidRPr="00FE712A" w:rsidRDefault="000D0D8F" w:rsidP="001518E3">
      <w:pPr>
        <w:spacing w:before="120" w:after="120"/>
        <w:ind w:left="709"/>
        <w:jc w:val="both"/>
        <w:rPr>
          <w:b/>
        </w:rPr>
      </w:pPr>
      <w:r w:rsidRPr="00FE712A">
        <w:t>4.3 – Os bens a serem adquiridos serão fornecidos em remessa</w:t>
      </w:r>
      <w:r>
        <w:t>s</w:t>
      </w:r>
      <w:r w:rsidRPr="00FE712A">
        <w:t xml:space="preserve"> </w:t>
      </w:r>
      <w:r>
        <w:t xml:space="preserve">parceladas, </w:t>
      </w:r>
      <w:r w:rsidRPr="00FE712A">
        <w:t xml:space="preserve">no seguinte endereço: Secretaria de Turismo, Cultura, Esporte, Lazer e Desenvolvimento </w:t>
      </w:r>
      <w:r w:rsidRPr="00FE712A">
        <w:rPr>
          <w:b/>
        </w:rPr>
        <w:t xml:space="preserve">Rua Luiz Correa nº 05, Centro, Bom Jardim – RJ, de segunda a sexta-feira, de 9h às 12h e das 13h às 17h, </w:t>
      </w:r>
      <w:r w:rsidRPr="00FE712A">
        <w:t>onde serão recebidos pelo fiscal do contrato ou servidor designado para tal.</w:t>
      </w:r>
    </w:p>
    <w:p w:rsidR="000D0D8F" w:rsidRPr="00776D04" w:rsidRDefault="000D0D8F" w:rsidP="001518E3">
      <w:pPr>
        <w:spacing w:before="120" w:after="120"/>
        <w:ind w:left="709"/>
        <w:jc w:val="both"/>
        <w:rPr>
          <w:b/>
        </w:rPr>
      </w:pPr>
      <w:r w:rsidRPr="00776D04">
        <w:rPr>
          <w:b/>
        </w:rPr>
        <w:t>4.3.1 – A primeira ordem de fornecimento emitida deverá ser cumprida no máximo até o dia 14/11/2023.</w:t>
      </w:r>
    </w:p>
    <w:p w:rsidR="000D0D8F" w:rsidRDefault="000D0D8F" w:rsidP="001518E3">
      <w:pPr>
        <w:spacing w:before="120" w:after="120"/>
        <w:ind w:left="709"/>
        <w:jc w:val="both"/>
      </w:pPr>
      <w:r>
        <w:t>4.3.2 – As demais entregas deverão ser feitas</w:t>
      </w:r>
      <w:r w:rsidRPr="00FE712A">
        <w:t xml:space="preserve"> em prazo máximo de 10 (dez) dias corridos após o recebimento da ordem de fornecimento</w:t>
      </w:r>
      <w:r>
        <w:t>.</w:t>
      </w:r>
    </w:p>
    <w:p w:rsidR="000D0D8F" w:rsidRPr="00FE712A" w:rsidRDefault="000D0D8F" w:rsidP="001518E3">
      <w:pPr>
        <w:spacing w:before="120" w:after="120"/>
        <w:ind w:left="709"/>
        <w:jc w:val="both"/>
      </w:pPr>
      <w:r w:rsidRPr="00FE712A">
        <w:t>4.4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0D0D8F" w:rsidRPr="00FE712A" w:rsidRDefault="000D0D8F" w:rsidP="001518E3">
      <w:pPr>
        <w:spacing w:before="120" w:after="120"/>
        <w:ind w:left="709"/>
        <w:jc w:val="both"/>
      </w:pPr>
      <w:r w:rsidRPr="00FE712A">
        <w:t>4.5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0D0D8F" w:rsidRPr="00FE712A" w:rsidRDefault="000D0D8F" w:rsidP="001518E3">
      <w:pPr>
        <w:spacing w:before="120" w:after="120"/>
        <w:ind w:left="709"/>
        <w:jc w:val="both"/>
      </w:pPr>
      <w:r w:rsidRPr="00FE712A">
        <w:t xml:space="preserve">4.6 – Os bens poderão ser rejeitados, no todo ou em parte, quando em desacordo com as especificações constantes no instrumento convocatório, em seus anexos ou na proposta, devendo ser substituídos no prazo de </w:t>
      </w:r>
      <w:r>
        <w:t>05</w:t>
      </w:r>
      <w:r w:rsidRPr="00FE712A">
        <w:t>(</w:t>
      </w:r>
      <w:r>
        <w:t>cinco</w:t>
      </w:r>
      <w:r w:rsidRPr="00FE712A">
        <w:t xml:space="preserve">) dias </w:t>
      </w:r>
      <w:r>
        <w:t>úteis</w:t>
      </w:r>
      <w:r w:rsidRPr="00FE712A">
        <w:t xml:space="preserve">, a contar da notificação da CONTRATADA, às suas custas, sem prejuízo da aplicação das penalidades. </w:t>
      </w:r>
    </w:p>
    <w:p w:rsidR="000D0D8F" w:rsidRPr="00FE712A" w:rsidRDefault="000D0D8F" w:rsidP="001518E3">
      <w:pPr>
        <w:spacing w:before="120" w:after="120"/>
        <w:ind w:left="709"/>
        <w:jc w:val="both"/>
      </w:pPr>
      <w:r w:rsidRPr="00FE712A">
        <w:t>4.7 – Os bens serão recebidos definitivamente no prazo de 10 (dez) dias corridos, contados do recebimento provisório, após a verificação da qualidade e quantidade do material e consequente aceitação mediante termo circunstanciado ou ateste das notas fiscais.</w:t>
      </w:r>
    </w:p>
    <w:p w:rsidR="000D0D8F" w:rsidRPr="00FE712A" w:rsidRDefault="000D0D8F" w:rsidP="001518E3">
      <w:pPr>
        <w:spacing w:before="120" w:after="120"/>
        <w:ind w:left="709"/>
        <w:jc w:val="both"/>
      </w:pPr>
      <w:r w:rsidRPr="00FE712A">
        <w:t>4.8 – Caso a verificação de conformidade não seja procedida dentro do prazo fixado, reputar-se-á como realizada, consumando-se o recebimento definitivo no dia do esgotamento do prazo.</w:t>
      </w:r>
    </w:p>
    <w:p w:rsidR="000D0D8F" w:rsidRPr="00FE712A" w:rsidRDefault="000D0D8F" w:rsidP="001518E3">
      <w:pPr>
        <w:spacing w:before="120" w:after="120"/>
        <w:ind w:left="709"/>
        <w:jc w:val="both"/>
      </w:pPr>
      <w:r w:rsidRPr="00FE712A">
        <w:t>4.9 – O recebimento provisório ou definitivo do objeto não exclui a responsabilidade da CONTRATADA pelos prejuízos resultantes da incorreta execução do contrato.</w:t>
      </w:r>
    </w:p>
    <w:p w:rsidR="000D0D8F" w:rsidRPr="00FE712A" w:rsidRDefault="000D0D8F" w:rsidP="001518E3">
      <w:pPr>
        <w:spacing w:before="120" w:after="120"/>
        <w:ind w:left="709"/>
        <w:jc w:val="both"/>
      </w:pPr>
      <w:r w:rsidRPr="00FE712A">
        <w:t>4.10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0D0D8F" w:rsidRPr="00742BBE" w:rsidRDefault="000D0D8F" w:rsidP="001518E3">
      <w:pPr>
        <w:spacing w:before="120" w:after="120"/>
        <w:ind w:left="567"/>
        <w:jc w:val="both"/>
        <w:rPr>
          <w:b/>
        </w:rPr>
      </w:pPr>
      <w:r w:rsidRPr="00742BBE">
        <w:rPr>
          <w:b/>
        </w:rPr>
        <w:t>5 – PROTOCOLO DE COMUNICAÇÃO ENTRE AS PARTES</w:t>
      </w:r>
    </w:p>
    <w:p w:rsidR="000D0D8F" w:rsidRPr="00742BBE" w:rsidRDefault="000D0D8F" w:rsidP="001518E3">
      <w:pPr>
        <w:spacing w:before="120" w:after="120"/>
        <w:ind w:left="567"/>
        <w:jc w:val="both"/>
      </w:pPr>
      <w:r w:rsidRPr="00742BBE">
        <w:t>5.1 – Todas as comunicações entre a Administração e a CONTRATADA serão feitas por escrito, preferencialmente por meio eletrônico.</w:t>
      </w:r>
    </w:p>
    <w:p w:rsidR="000D0D8F" w:rsidRPr="00742BBE" w:rsidRDefault="000D0D8F" w:rsidP="001518E3">
      <w:pPr>
        <w:spacing w:before="120" w:after="120"/>
        <w:ind w:left="567"/>
        <w:jc w:val="both"/>
      </w:pPr>
      <w:r w:rsidRPr="00742BBE">
        <w:t>5.2 – A CONTRATADA, ao apresentar sua proposta comercial, deverá informar seu endereço para correio eletrônico, ou caso não disponha, o seu endereço comercial para recebimento das comunicações.</w:t>
      </w:r>
    </w:p>
    <w:p w:rsidR="000D0D8F" w:rsidRPr="00742BBE" w:rsidRDefault="000D0D8F" w:rsidP="001518E3">
      <w:pPr>
        <w:spacing w:before="120" w:after="120"/>
        <w:ind w:left="567"/>
        <w:jc w:val="both"/>
      </w:pPr>
      <w:r w:rsidRPr="00742BBE">
        <w:t>5.3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0D0D8F" w:rsidRPr="00742BBE" w:rsidRDefault="000D0D8F" w:rsidP="001518E3">
      <w:pPr>
        <w:spacing w:before="120" w:after="120"/>
        <w:ind w:left="567"/>
        <w:jc w:val="both"/>
      </w:pPr>
      <w:r w:rsidRPr="00742BBE">
        <w:t xml:space="preserve">5.4 – Fica facultado à Administração comunicar à Contratada, por meio de publicação em órgão da imprensa oficial, sem prejuízo do previsto no item </w:t>
      </w:r>
      <w:r>
        <w:t>anterior</w:t>
      </w:r>
      <w:r w:rsidRPr="00742BBE">
        <w:t>.</w:t>
      </w:r>
    </w:p>
    <w:p w:rsidR="000D0D8F" w:rsidRPr="00742BBE" w:rsidRDefault="000D0D8F" w:rsidP="001518E3">
      <w:pPr>
        <w:spacing w:before="120" w:after="120"/>
        <w:ind w:left="567"/>
        <w:jc w:val="both"/>
        <w:rPr>
          <w:b/>
        </w:rPr>
      </w:pPr>
      <w:r w:rsidRPr="00742BBE">
        <w:rPr>
          <w:b/>
        </w:rPr>
        <w:t xml:space="preserve">6 – GESTOR </w:t>
      </w:r>
      <w:r>
        <w:rPr>
          <w:b/>
        </w:rPr>
        <w:t>DA ATA DE REGISTRO DE PREÇOS</w:t>
      </w:r>
    </w:p>
    <w:p w:rsidR="000D0D8F" w:rsidRPr="00742BBE" w:rsidRDefault="000D0D8F" w:rsidP="001518E3">
      <w:pPr>
        <w:spacing w:before="120" w:after="120"/>
        <w:ind w:left="567"/>
        <w:jc w:val="both"/>
      </w:pPr>
      <w:r w:rsidRPr="00742BBE">
        <w:t xml:space="preserve">6.1 – </w:t>
      </w:r>
      <w:r>
        <w:t xml:space="preserve">A gestora da Ata de Registro de Preços </w:t>
      </w:r>
      <w:r w:rsidRPr="00742BBE">
        <w:t xml:space="preserve">é a secretaria de Turismo, Cultura, Esporte, Lazer e Desenvolvimento Econômico, representada pelo Secretário </w:t>
      </w:r>
      <w:r w:rsidRPr="00742BBE">
        <w:rPr>
          <w:b/>
        </w:rPr>
        <w:t>Sr. Jackson Vogas de Aguiar</w:t>
      </w:r>
      <w:r w:rsidRPr="00742BBE">
        <w:t>, matrícula nº 41/6923, CPF nº 124.924.077-80.</w:t>
      </w:r>
    </w:p>
    <w:p w:rsidR="000D0D8F" w:rsidRPr="00F57C37" w:rsidRDefault="000D0D8F" w:rsidP="001518E3">
      <w:pPr>
        <w:spacing w:before="120" w:after="120"/>
        <w:ind w:left="567"/>
        <w:jc w:val="both"/>
        <w:rPr>
          <w:rFonts w:eastAsia="Calibri"/>
        </w:rPr>
      </w:pPr>
      <w:r w:rsidRPr="00F57C37">
        <w:rPr>
          <w:rFonts w:eastAsia="Calibri"/>
        </w:rPr>
        <w:lastRenderedPageBreak/>
        <w:t>6.2 – Compete ao órgão responsável pelo gerenciamento da ata de registro de preços:</w:t>
      </w:r>
    </w:p>
    <w:p w:rsidR="000D0D8F" w:rsidRPr="00F57C37" w:rsidRDefault="000D0D8F" w:rsidP="001518E3">
      <w:pPr>
        <w:spacing w:before="120" w:after="120"/>
        <w:ind w:left="567"/>
        <w:jc w:val="both"/>
        <w:rPr>
          <w:rFonts w:eastAsia="Calibri"/>
        </w:rPr>
      </w:pPr>
      <w:r w:rsidRPr="00F57C37">
        <w:rPr>
          <w:rFonts w:eastAsia="Calibri"/>
        </w:rPr>
        <w:t>6.2.1 – Verificar, antes de emitir a ordem de fornecimento, se há saldo orçamentário disponível para a execução;</w:t>
      </w:r>
    </w:p>
    <w:p w:rsidR="000D0D8F" w:rsidRPr="00F57C37" w:rsidRDefault="000D0D8F" w:rsidP="001518E3">
      <w:pPr>
        <w:spacing w:before="120" w:after="120"/>
        <w:ind w:left="567"/>
        <w:jc w:val="both"/>
        <w:rPr>
          <w:rFonts w:eastAsia="Calibri"/>
        </w:rPr>
      </w:pPr>
      <w:r w:rsidRPr="00F57C37">
        <w:rPr>
          <w:rFonts w:eastAsia="Calibri"/>
        </w:rPr>
        <w:t>6.2.2 – Emitir a ordem de fornecimento, nos moldes do instrumento convocatório e seus anexos;</w:t>
      </w:r>
    </w:p>
    <w:p w:rsidR="000D0D8F" w:rsidRPr="00F57C37" w:rsidRDefault="000D0D8F" w:rsidP="001518E3">
      <w:pPr>
        <w:spacing w:before="120" w:after="120"/>
        <w:ind w:left="567"/>
        <w:jc w:val="both"/>
        <w:rPr>
          <w:rFonts w:eastAsia="Calibri"/>
        </w:rPr>
      </w:pPr>
      <w:r w:rsidRPr="00F57C37">
        <w:rPr>
          <w:rFonts w:eastAsia="Calibri"/>
        </w:rPr>
        <w:t>6.2.3 – Solicitar à fiscalização que inicie os procedimentos de acompanhamento e fiscalização;</w:t>
      </w:r>
    </w:p>
    <w:p w:rsidR="000D0D8F" w:rsidRPr="00F57C37" w:rsidRDefault="000D0D8F" w:rsidP="001518E3">
      <w:pPr>
        <w:spacing w:before="120" w:after="120"/>
        <w:ind w:left="567"/>
        <w:jc w:val="both"/>
        <w:rPr>
          <w:rFonts w:eastAsia="Calibri"/>
        </w:rPr>
      </w:pPr>
      <w:r w:rsidRPr="00F57C37">
        <w:rPr>
          <w:rFonts w:eastAsia="Calibri"/>
        </w:rPr>
        <w:t>6.2.4 – Encaminhar comunicações à CONTRATADA ou fornecer meios para que a fiscalização se comunique com a CONTRATADA;</w:t>
      </w:r>
    </w:p>
    <w:p w:rsidR="000D0D8F" w:rsidRPr="00F57C37" w:rsidRDefault="000D0D8F" w:rsidP="001518E3">
      <w:pPr>
        <w:spacing w:before="120" w:after="120"/>
        <w:ind w:left="567"/>
        <w:jc w:val="both"/>
        <w:rPr>
          <w:rFonts w:eastAsia="Calibri"/>
        </w:rPr>
      </w:pPr>
      <w:r w:rsidRPr="00F57C37">
        <w:rPr>
          <w:rFonts w:eastAsia="Calibri"/>
        </w:rPr>
        <w:t xml:space="preserve">6.2.5 – </w:t>
      </w:r>
      <w:r w:rsidRPr="00D2089F">
        <w:rPr>
          <w:rFonts w:eastAsia="Calibri"/>
        </w:rPr>
        <w:t xml:space="preserve">Solicitar aplicação de </w:t>
      </w:r>
      <w:r w:rsidRPr="00F57C37">
        <w:rPr>
          <w:rFonts w:eastAsia="Calibri"/>
        </w:rPr>
        <w:t>sanções por descumprimento contratual;</w:t>
      </w:r>
    </w:p>
    <w:p w:rsidR="000D0D8F" w:rsidRPr="00F57C37" w:rsidRDefault="000D0D8F" w:rsidP="001518E3">
      <w:pPr>
        <w:spacing w:before="120" w:after="120"/>
        <w:ind w:left="567"/>
        <w:jc w:val="both"/>
        <w:rPr>
          <w:rFonts w:eastAsia="Calibri"/>
        </w:rPr>
      </w:pPr>
      <w:r w:rsidRPr="00F57C37">
        <w:rPr>
          <w:rFonts w:eastAsia="Calibri"/>
        </w:rPr>
        <w:t>6.2.6 – Requerer e conceder ajustes, aditivos, suspensões, prorrogações ou supressões, na forma da legislação;</w:t>
      </w:r>
    </w:p>
    <w:p w:rsidR="000D0D8F" w:rsidRPr="00F57C37" w:rsidRDefault="000D0D8F" w:rsidP="001518E3">
      <w:pPr>
        <w:spacing w:before="120" w:after="120"/>
        <w:ind w:left="708"/>
        <w:jc w:val="both"/>
        <w:rPr>
          <w:rFonts w:eastAsia="Calibri"/>
        </w:rPr>
      </w:pPr>
      <w:r w:rsidRPr="00F57C37">
        <w:rPr>
          <w:rFonts w:eastAsia="Calibri"/>
        </w:rPr>
        <w:t xml:space="preserve">6.2.7 – </w:t>
      </w:r>
      <w:r w:rsidRPr="00D2089F">
        <w:rPr>
          <w:rFonts w:eastAsia="Calibri"/>
        </w:rPr>
        <w:t>Solicitar o cancelamento</w:t>
      </w:r>
      <w:r w:rsidRPr="00F57C37">
        <w:rPr>
          <w:rFonts w:eastAsia="Calibri"/>
        </w:rPr>
        <w:t xml:space="preserve"> </w:t>
      </w:r>
      <w:r w:rsidRPr="00D2089F">
        <w:rPr>
          <w:rFonts w:eastAsia="Calibri"/>
        </w:rPr>
        <w:t>d</w:t>
      </w:r>
      <w:r w:rsidRPr="00F57C37">
        <w:rPr>
          <w:rFonts w:eastAsia="Calibri"/>
        </w:rPr>
        <w:t>o registro dos licitantes, nas hipóteses do instrumento convocatório e seus anexos, convocando os licitantes remanescente</w:t>
      </w:r>
      <w:r w:rsidR="00B337B1">
        <w:rPr>
          <w:rFonts w:eastAsia="Calibri"/>
        </w:rPr>
        <w:t>s registrados para substituí-los</w:t>
      </w:r>
      <w:r w:rsidRPr="00F57C37">
        <w:rPr>
          <w:rFonts w:eastAsia="Calibri"/>
        </w:rPr>
        <w:t>.</w:t>
      </w:r>
    </w:p>
    <w:p w:rsidR="000D0D8F" w:rsidRPr="00F57C37" w:rsidRDefault="000D0D8F" w:rsidP="001518E3">
      <w:pPr>
        <w:spacing w:before="120" w:after="120"/>
        <w:ind w:left="708"/>
        <w:jc w:val="both"/>
        <w:rPr>
          <w:rFonts w:eastAsia="Calibri"/>
        </w:rPr>
      </w:pPr>
      <w:r w:rsidRPr="00F57C37">
        <w:rPr>
          <w:rFonts w:eastAsia="Calibri"/>
        </w:rPr>
        <w:t xml:space="preserve">6.2.8 – </w:t>
      </w:r>
      <w:r w:rsidRPr="00D2089F">
        <w:rPr>
          <w:rFonts w:eastAsia="Calibri"/>
        </w:rPr>
        <w:t>Solicitar a revogação da</w:t>
      </w:r>
      <w:r>
        <w:rPr>
          <w:rFonts w:eastAsia="Calibri"/>
        </w:rPr>
        <w:t xml:space="preserve"> </w:t>
      </w:r>
      <w:r w:rsidRPr="00F57C37">
        <w:rPr>
          <w:rFonts w:eastAsia="Calibri"/>
        </w:rPr>
        <w:t>ata de registro de preços, nas hipóteses do instrumento convocatório e da legislação aplicável;</w:t>
      </w:r>
    </w:p>
    <w:p w:rsidR="000D0D8F" w:rsidRPr="00F57C37" w:rsidRDefault="000D0D8F" w:rsidP="001518E3">
      <w:pPr>
        <w:spacing w:before="120" w:after="120"/>
        <w:ind w:left="708"/>
        <w:jc w:val="both"/>
        <w:rPr>
          <w:rFonts w:eastAsia="Calibri"/>
        </w:rPr>
      </w:pPr>
      <w:r w:rsidRPr="00F57C37">
        <w:rPr>
          <w:rFonts w:eastAsia="Calibri"/>
        </w:rPr>
        <w:t>6.2.9 – Controlar os quantitativos máximos estipulado, respeitando as cotas dos participantes;</w:t>
      </w:r>
    </w:p>
    <w:p w:rsidR="000D0D8F" w:rsidRPr="00F57C37" w:rsidRDefault="000D0D8F" w:rsidP="001518E3">
      <w:pPr>
        <w:spacing w:before="120" w:after="120"/>
        <w:ind w:left="708"/>
        <w:jc w:val="both"/>
        <w:rPr>
          <w:rFonts w:eastAsia="Calibri"/>
        </w:rPr>
      </w:pPr>
      <w:r w:rsidRPr="00F57C37">
        <w:rPr>
          <w:rFonts w:eastAsia="Calibri"/>
        </w:rPr>
        <w:t>6.2.10 – Tomar demais medidas necessárias para a regularização de faltas ou eventuais problemas;</w:t>
      </w:r>
    </w:p>
    <w:p w:rsidR="000D0D8F" w:rsidRPr="00F57C37" w:rsidRDefault="000D0D8F" w:rsidP="001518E3">
      <w:pPr>
        <w:spacing w:before="120" w:after="120"/>
        <w:ind w:left="708"/>
        <w:jc w:val="both"/>
        <w:rPr>
          <w:rFonts w:eastAsia="Calibri"/>
        </w:rPr>
      </w:pPr>
      <w:r w:rsidRPr="00F57C37">
        <w:rPr>
          <w:rFonts w:eastAsia="Calibri"/>
        </w:rPr>
        <w:t>6.2.11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0D0D8F" w:rsidRPr="00F57C37" w:rsidRDefault="000D0D8F" w:rsidP="001518E3">
      <w:pPr>
        <w:spacing w:before="120" w:after="120"/>
        <w:ind w:left="709"/>
        <w:jc w:val="both"/>
        <w:rPr>
          <w:rFonts w:eastAsia="Calibri"/>
        </w:rPr>
      </w:pPr>
      <w:r w:rsidRPr="00F57C37">
        <w:rPr>
          <w:rFonts w:eastAsia="Calibri"/>
        </w:rPr>
        <w:t>6.2.11.1 – Entende-se como tempo hábil o prazo mínimo de 90 dias (noventa) de antecedência ao prazo máximo previsto no item 6.2.11.</w:t>
      </w:r>
    </w:p>
    <w:p w:rsidR="000D0D8F" w:rsidRPr="00F57C37" w:rsidRDefault="000D0D8F" w:rsidP="001518E3">
      <w:pPr>
        <w:spacing w:before="120" w:after="120"/>
        <w:ind w:left="709"/>
        <w:jc w:val="both"/>
        <w:rPr>
          <w:rFonts w:eastAsia="Calibri"/>
        </w:rPr>
      </w:pPr>
      <w:r w:rsidRPr="00F57C37">
        <w:rPr>
          <w:rFonts w:eastAsia="Calibri"/>
        </w:rPr>
        <w:t xml:space="preserve">6.3 – Não haverá outros órgãos participantes além do órgão responsável pelo gerenciamento da ata de registro de preços. </w:t>
      </w:r>
    </w:p>
    <w:p w:rsidR="000D0D8F" w:rsidRPr="00F57C37" w:rsidRDefault="000D0D8F" w:rsidP="001518E3">
      <w:pPr>
        <w:spacing w:before="120" w:after="120"/>
        <w:ind w:left="709"/>
        <w:jc w:val="both"/>
        <w:rPr>
          <w:rFonts w:eastAsia="Calibri"/>
        </w:rPr>
      </w:pPr>
      <w:r w:rsidRPr="00F57C37">
        <w:rPr>
          <w:rFonts w:eastAsia="Calibri"/>
        </w:rPr>
        <w:t xml:space="preserve">6.4 – Não será admitida a participação de outras Secretarias não participantes. </w:t>
      </w:r>
    </w:p>
    <w:p w:rsidR="000D0D8F" w:rsidRPr="001C1AB4" w:rsidRDefault="000D0D8F" w:rsidP="001518E3">
      <w:pPr>
        <w:spacing w:before="120" w:after="120"/>
        <w:ind w:left="709"/>
        <w:jc w:val="both"/>
        <w:rPr>
          <w:b/>
        </w:rPr>
      </w:pPr>
      <w:r w:rsidRPr="001C1AB4">
        <w:rPr>
          <w:b/>
        </w:rPr>
        <w:t>7 – FISCALIZAÇÃO DO CONTRATO E ATRIBUIÇÕES</w:t>
      </w:r>
    </w:p>
    <w:p w:rsidR="000D0D8F" w:rsidRPr="001C1AB4" w:rsidRDefault="000D0D8F" w:rsidP="001518E3">
      <w:pPr>
        <w:spacing w:before="120" w:after="120"/>
        <w:ind w:left="709"/>
        <w:jc w:val="both"/>
      </w:pPr>
      <w:r w:rsidRPr="001C1AB4">
        <w:t>7.1 – Serão responsáveis pelo acompanhamento e fiscalização do contrato os servidores:</w:t>
      </w:r>
    </w:p>
    <w:p w:rsidR="000D0D8F" w:rsidRPr="007068A4" w:rsidRDefault="000D0D8F" w:rsidP="001518E3">
      <w:pPr>
        <w:tabs>
          <w:tab w:val="left" w:pos="567"/>
        </w:tabs>
        <w:spacing w:before="120" w:after="120"/>
        <w:ind w:left="709"/>
        <w:jc w:val="both"/>
        <w:rPr>
          <w:rFonts w:eastAsia="Calibri"/>
          <w:color w:val="000000"/>
        </w:rPr>
      </w:pPr>
      <w:r w:rsidRPr="007068A4">
        <w:rPr>
          <w:rFonts w:eastAsia="Calibri"/>
          <w:color w:val="000000"/>
        </w:rPr>
        <w:t xml:space="preserve">- </w:t>
      </w:r>
      <w:r w:rsidRPr="007068A4">
        <w:rPr>
          <w:rFonts w:eastAsia="Calibri"/>
          <w:b/>
          <w:color w:val="000000"/>
        </w:rPr>
        <w:t>Rafael Costa Gomes</w:t>
      </w:r>
      <w:r w:rsidRPr="007068A4">
        <w:rPr>
          <w:rFonts w:eastAsia="Calibri"/>
          <w:color w:val="000000"/>
        </w:rPr>
        <w:t>, Matrícula nº 41/7049, CPF nº 112.464.497-06;</w:t>
      </w:r>
    </w:p>
    <w:p w:rsidR="000D0D8F" w:rsidRPr="007068A4" w:rsidRDefault="000D0D8F" w:rsidP="001518E3">
      <w:pPr>
        <w:tabs>
          <w:tab w:val="left" w:pos="567"/>
        </w:tabs>
        <w:spacing w:before="120" w:after="120"/>
        <w:ind w:left="709"/>
        <w:jc w:val="both"/>
        <w:rPr>
          <w:rFonts w:eastAsia="Calibri"/>
          <w:color w:val="000000"/>
        </w:rPr>
      </w:pPr>
      <w:r w:rsidRPr="007068A4">
        <w:rPr>
          <w:rFonts w:eastAsia="Calibri"/>
          <w:color w:val="000000"/>
        </w:rPr>
        <w:t xml:space="preserve">- </w:t>
      </w:r>
      <w:r w:rsidRPr="007068A4">
        <w:rPr>
          <w:rFonts w:eastAsia="Calibri"/>
          <w:b/>
          <w:color w:val="000000"/>
        </w:rPr>
        <w:t>Gabriel Serrado Ferreira</w:t>
      </w:r>
      <w:r w:rsidRPr="007068A4">
        <w:rPr>
          <w:rFonts w:eastAsia="Calibri"/>
          <w:color w:val="000000"/>
        </w:rPr>
        <w:t>, Matrícula nº 41/7050, CPF nº 095.758.177-70</w:t>
      </w:r>
    </w:p>
    <w:p w:rsidR="000D0D8F" w:rsidRPr="001C1AB4" w:rsidRDefault="000D0D8F" w:rsidP="001518E3">
      <w:pPr>
        <w:spacing w:before="120" w:after="120"/>
        <w:ind w:left="709"/>
        <w:jc w:val="both"/>
      </w:pPr>
      <w:r w:rsidRPr="001C1AB4">
        <w:t>7.2 – Compete à fiscalização do contrato:</w:t>
      </w:r>
    </w:p>
    <w:p w:rsidR="000D0D8F" w:rsidRPr="001C1AB4" w:rsidRDefault="00B47AD3" w:rsidP="001518E3">
      <w:pPr>
        <w:spacing w:before="120" w:after="120"/>
        <w:ind w:left="709"/>
        <w:jc w:val="both"/>
      </w:pPr>
      <w:r>
        <w:t xml:space="preserve"> </w:t>
      </w:r>
      <w:r w:rsidR="000D0D8F" w:rsidRPr="001C1AB4">
        <w:t>7.2.1 – Realizar os procedimentos de acompanhamento da execução do contrato;</w:t>
      </w:r>
    </w:p>
    <w:p w:rsidR="000D0D8F" w:rsidRPr="001C1AB4" w:rsidRDefault="00B47AD3" w:rsidP="001518E3">
      <w:pPr>
        <w:spacing w:before="120" w:after="120"/>
        <w:ind w:left="709"/>
        <w:jc w:val="both"/>
      </w:pPr>
      <w:r>
        <w:t xml:space="preserve"> </w:t>
      </w:r>
      <w:r w:rsidR="000D0D8F" w:rsidRPr="001C1AB4">
        <w:t xml:space="preserve">7.2.2 – Apresentar-se pessoalmente no local, data e horário para o recebimento dos produtos. </w:t>
      </w:r>
    </w:p>
    <w:p w:rsidR="000D0D8F" w:rsidRPr="001C1AB4" w:rsidRDefault="00B47AD3" w:rsidP="001518E3">
      <w:pPr>
        <w:spacing w:before="120" w:after="120"/>
        <w:ind w:left="709"/>
        <w:jc w:val="both"/>
      </w:pPr>
      <w:r>
        <w:t xml:space="preserve"> </w:t>
      </w:r>
      <w:r w:rsidR="000D0D8F" w:rsidRPr="001C1AB4">
        <w:t>7.2.3 – Apurar ouvidorias, reclamações ou denúncias relativas à execução do contrato, inclusive anônimas;</w:t>
      </w:r>
    </w:p>
    <w:p w:rsidR="000D0D8F" w:rsidRPr="001C1AB4" w:rsidRDefault="00B47AD3" w:rsidP="001518E3">
      <w:pPr>
        <w:spacing w:before="120" w:after="120"/>
        <w:ind w:left="709"/>
        <w:jc w:val="both"/>
      </w:pPr>
      <w:r>
        <w:t xml:space="preserve"> </w:t>
      </w:r>
      <w:r w:rsidR="000D0D8F" w:rsidRPr="001C1AB4">
        <w:t>7.2.4 – Receber e analisar os documentos emitidos pela CONTRATADA que são exigidos no instrumento convocatório e seus anexos;</w:t>
      </w:r>
    </w:p>
    <w:p w:rsidR="000D0D8F" w:rsidRPr="001C1AB4" w:rsidRDefault="00B47AD3" w:rsidP="001518E3">
      <w:pPr>
        <w:spacing w:before="120" w:after="120"/>
        <w:ind w:left="709"/>
        <w:jc w:val="both"/>
      </w:pPr>
      <w:r>
        <w:t xml:space="preserve"> </w:t>
      </w:r>
      <w:r w:rsidR="000D0D8F" w:rsidRPr="001C1AB4">
        <w:t>7.2.5 – Elaborar o registro próprio e emitir termo circunstanciando, recibos e demais instrumentos de fiscalização, anotando todas as ocorrências da execução do contrato;</w:t>
      </w:r>
    </w:p>
    <w:p w:rsidR="000D0D8F" w:rsidRPr="001C1AB4" w:rsidRDefault="00B47AD3" w:rsidP="001518E3">
      <w:pPr>
        <w:spacing w:before="120" w:after="120"/>
        <w:ind w:left="709"/>
        <w:jc w:val="both"/>
      </w:pPr>
      <w:r>
        <w:t xml:space="preserve"> </w:t>
      </w:r>
      <w:r w:rsidR="000D0D8F" w:rsidRPr="001C1AB4">
        <w:t>7.2.6 – Verificar a quantidade, qualidade e conformidade dos bens fornecidos;</w:t>
      </w:r>
    </w:p>
    <w:p w:rsidR="000D0D8F" w:rsidRPr="001C1AB4" w:rsidRDefault="00B47AD3" w:rsidP="001518E3">
      <w:pPr>
        <w:spacing w:before="120" w:after="120"/>
        <w:ind w:left="709"/>
        <w:jc w:val="both"/>
      </w:pPr>
      <w:r>
        <w:t xml:space="preserve"> </w:t>
      </w:r>
      <w:r w:rsidR="000D0D8F" w:rsidRPr="001C1AB4">
        <w:t>7.2.7 – Recusar os bens entregues em desacordo com o instrumento convocatório e seus anexos, exigindo sua substituição no prazo disposto no instrumento convocatório e seus anexos;</w:t>
      </w:r>
    </w:p>
    <w:p w:rsidR="000D0D8F" w:rsidRPr="001C1AB4" w:rsidRDefault="00B47AD3" w:rsidP="001518E3">
      <w:pPr>
        <w:spacing w:before="120" w:after="120"/>
        <w:ind w:left="709"/>
        <w:jc w:val="both"/>
      </w:pPr>
      <w:r>
        <w:t xml:space="preserve"> </w:t>
      </w:r>
      <w:r w:rsidR="000D0D8F" w:rsidRPr="001C1AB4">
        <w:t>7.2.8 – Atestar o recebimento definitivo dos objetos entregues em acordo com o instrumento convocatório e seus anexos.</w:t>
      </w:r>
    </w:p>
    <w:p w:rsidR="000D0D8F" w:rsidRPr="001C1AB4" w:rsidRDefault="00B47AD3" w:rsidP="001518E3">
      <w:pPr>
        <w:spacing w:before="120" w:after="120"/>
        <w:ind w:left="709"/>
        <w:jc w:val="both"/>
      </w:pPr>
      <w:r>
        <w:t xml:space="preserve"> </w:t>
      </w:r>
      <w:r w:rsidR="000D0D8F" w:rsidRPr="001C1AB4">
        <w:t>7.2.9 – Encaminhar relatório relativo à fiscalização do contrato ao Gestor do Contrato, contendo informações relevantes quanto à fiscalização e execução do instrumento contratual.</w:t>
      </w:r>
    </w:p>
    <w:p w:rsidR="000D0D8F" w:rsidRPr="00427E54" w:rsidRDefault="000D0D8F" w:rsidP="001518E3">
      <w:pPr>
        <w:spacing w:before="120" w:after="120"/>
        <w:ind w:left="709"/>
        <w:jc w:val="both"/>
        <w:rPr>
          <w:b/>
        </w:rPr>
      </w:pPr>
      <w:r w:rsidRPr="00427E54">
        <w:rPr>
          <w:b/>
        </w:rPr>
        <w:lastRenderedPageBreak/>
        <w:t>8 – FORMA DE PAGAMENTO</w:t>
      </w:r>
    </w:p>
    <w:p w:rsidR="000D0D8F" w:rsidRPr="00427E54" w:rsidRDefault="000D0D8F" w:rsidP="001518E3">
      <w:pPr>
        <w:spacing w:before="120" w:after="120"/>
        <w:ind w:left="709"/>
        <w:jc w:val="both"/>
      </w:pPr>
      <w:r w:rsidRPr="00427E54">
        <w:t>8.1 – O CONTRATANTE terá:</w:t>
      </w:r>
    </w:p>
    <w:p w:rsidR="000D0D8F" w:rsidRPr="00427E54" w:rsidRDefault="00B47AD3" w:rsidP="001518E3">
      <w:pPr>
        <w:spacing w:before="120" w:after="120"/>
        <w:ind w:left="709"/>
        <w:jc w:val="both"/>
      </w:pPr>
      <w:r>
        <w:t xml:space="preserve"> </w:t>
      </w:r>
      <w:r w:rsidR="000D0D8F" w:rsidRPr="00427E54">
        <w:t>8.1.1 – 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0D0D8F" w:rsidRPr="00427E54" w:rsidRDefault="00B47AD3" w:rsidP="001518E3">
      <w:pPr>
        <w:spacing w:before="120" w:after="120"/>
        <w:ind w:left="709"/>
        <w:jc w:val="both"/>
      </w:pPr>
      <w:r>
        <w:t xml:space="preserve"> </w:t>
      </w:r>
      <w:r w:rsidR="000D0D8F" w:rsidRPr="00427E54">
        <w:t>8.1.2 – O prazo de 30 (trinta) dias corridos, contados da data do recebimento definitivo dos bens, para realizar o pagamento, nas demais hipóteses.</w:t>
      </w:r>
    </w:p>
    <w:p w:rsidR="000D0D8F" w:rsidRPr="00427E54" w:rsidRDefault="000D0D8F" w:rsidP="001518E3">
      <w:pPr>
        <w:spacing w:before="120" w:after="120"/>
        <w:ind w:left="709"/>
        <w:jc w:val="both"/>
      </w:pPr>
      <w:r w:rsidRPr="00427E54">
        <w:t>8.2 – Os documentos fiscais serão emitidos em nome do MUNICÍPIO DE BOM JARDIM – RJ, CNPJ nº 28.561.041/0001-76, situado na Praça Governador Roberto Silveira, nº 44, Centro, Bom Jardim - RJ, CEP 28660-000.</w:t>
      </w:r>
    </w:p>
    <w:p w:rsidR="000D0D8F" w:rsidRPr="00427E54" w:rsidRDefault="000D0D8F" w:rsidP="001518E3">
      <w:pPr>
        <w:spacing w:before="120" w:after="120"/>
        <w:ind w:left="709"/>
        <w:jc w:val="both"/>
      </w:pPr>
      <w:r w:rsidRPr="00427E54">
        <w:t>8.3 – Junto aos documentos fiscais, a CONTRATADA deverá apresentar os documentos de habilitação e regularidade fiscal e trabalhista com validade atualizada exigidas no instrumento convocatório e seus anexos.</w:t>
      </w:r>
    </w:p>
    <w:p w:rsidR="000D0D8F" w:rsidRPr="00427E54" w:rsidRDefault="000D0D8F" w:rsidP="001518E3">
      <w:pPr>
        <w:spacing w:before="120" w:after="120"/>
        <w:ind w:left="709"/>
        <w:jc w:val="both"/>
      </w:pPr>
      <w:r w:rsidRPr="00427E54">
        <w:t>8.4 – Após a juntada da prova de recebimento definitivo, a Administração incluirá o crédito da CONTRATADA na respectiva fila de pagamento, a fim de garantir o pagamento em obediência à estrita ordem cronológica das datas de exigibilidade dos créditos.</w:t>
      </w:r>
    </w:p>
    <w:p w:rsidR="000D0D8F" w:rsidRPr="00427E54" w:rsidRDefault="000D0D8F" w:rsidP="001518E3">
      <w:pPr>
        <w:spacing w:before="120" w:after="120"/>
        <w:ind w:left="709"/>
        <w:jc w:val="both"/>
      </w:pPr>
      <w:r w:rsidRPr="00427E54">
        <w:t>8.5 – A ordem de pagamento poderá ser alterada por despacho fundamentado da autoridade superior, nas hipóteses de:</w:t>
      </w:r>
    </w:p>
    <w:p w:rsidR="000D0D8F" w:rsidRPr="00427E54" w:rsidRDefault="000D0D8F" w:rsidP="001518E3">
      <w:pPr>
        <w:spacing w:before="120" w:after="120"/>
        <w:ind w:left="709"/>
        <w:jc w:val="both"/>
      </w:pPr>
      <w:r w:rsidRPr="00427E54">
        <w:t>8.5.1 – Haver suspensão do pagamento do crédito;</w:t>
      </w:r>
    </w:p>
    <w:p w:rsidR="000D0D8F" w:rsidRPr="00427E54" w:rsidRDefault="000D0D8F" w:rsidP="001518E3">
      <w:pPr>
        <w:spacing w:before="120" w:after="120"/>
        <w:ind w:left="709"/>
        <w:jc w:val="both"/>
      </w:pPr>
      <w:r w:rsidRPr="00427E54">
        <w:t>8.5.2 – Grave perturbação da ordem, situação de emergência ou calamidade pública;</w:t>
      </w:r>
    </w:p>
    <w:p w:rsidR="000D0D8F" w:rsidRPr="00427E54" w:rsidRDefault="000D0D8F" w:rsidP="001518E3">
      <w:pPr>
        <w:spacing w:before="120" w:after="120"/>
        <w:ind w:left="709"/>
        <w:jc w:val="both"/>
      </w:pPr>
      <w:r w:rsidRPr="00427E54">
        <w:t>8.5.3 – Haver seguros veiculares e imobiliários;</w:t>
      </w:r>
    </w:p>
    <w:p w:rsidR="000D0D8F" w:rsidRPr="00427E54" w:rsidRDefault="000D0D8F" w:rsidP="001518E3">
      <w:pPr>
        <w:spacing w:before="120" w:after="120"/>
        <w:ind w:left="709"/>
        <w:jc w:val="both"/>
      </w:pPr>
      <w:r w:rsidRPr="00427E54">
        <w:t>8.5.4 – Evitar fundada ameaça de interrupção dos serviços essenciais da Administração ou para restaurá-los;</w:t>
      </w:r>
    </w:p>
    <w:p w:rsidR="000D0D8F" w:rsidRPr="00427E54" w:rsidRDefault="000D0D8F" w:rsidP="001518E3">
      <w:pPr>
        <w:spacing w:before="120" w:after="120"/>
        <w:ind w:left="709"/>
        <w:jc w:val="both"/>
      </w:pPr>
      <w:r w:rsidRPr="00427E54">
        <w:t>8.5.5 – Cumprimento de ordem judicial ou decisão de Tribunal de Contas;</w:t>
      </w:r>
    </w:p>
    <w:p w:rsidR="000D0D8F" w:rsidRPr="00427E54" w:rsidRDefault="000D0D8F" w:rsidP="001518E3">
      <w:pPr>
        <w:spacing w:before="120" w:after="120"/>
        <w:ind w:left="709"/>
        <w:jc w:val="both"/>
      </w:pPr>
      <w:r w:rsidRPr="00427E54">
        <w:t>8.5.6 – Pagamento de direitos oriundos de contratos em caso de falência, recuperação judicial ou dissolução da empresa contratada;</w:t>
      </w:r>
    </w:p>
    <w:p w:rsidR="000D0D8F" w:rsidRPr="00427E54" w:rsidRDefault="000D0D8F" w:rsidP="001518E3">
      <w:pPr>
        <w:spacing w:before="120" w:after="120"/>
        <w:ind w:left="709"/>
        <w:jc w:val="both"/>
      </w:pPr>
      <w:r w:rsidRPr="00427E54">
        <w:t>8.5.7 – Ocorrência de casos fortuitos ou força maior;</w:t>
      </w:r>
    </w:p>
    <w:p w:rsidR="000D0D8F" w:rsidRPr="00427E54" w:rsidRDefault="000D0D8F" w:rsidP="001518E3">
      <w:pPr>
        <w:spacing w:before="120" w:after="120"/>
        <w:ind w:left="709"/>
        <w:jc w:val="both"/>
      </w:pPr>
      <w:r w:rsidRPr="00427E54">
        <w:t>8.5.8 – Créditos decorrentes de empréstimos e financiamentos bancários;</w:t>
      </w:r>
    </w:p>
    <w:p w:rsidR="000D0D8F" w:rsidRPr="00427E54" w:rsidRDefault="000D0D8F" w:rsidP="001518E3">
      <w:pPr>
        <w:spacing w:before="120" w:after="120"/>
        <w:ind w:left="709"/>
        <w:jc w:val="both"/>
      </w:pPr>
      <w:r w:rsidRPr="00427E54">
        <w:t>8.5.9 – Outros motivos de relevante interesse público, devidamente comprovados e motivados.</w:t>
      </w:r>
    </w:p>
    <w:p w:rsidR="000D0D8F" w:rsidRDefault="000D0D8F" w:rsidP="001518E3">
      <w:pPr>
        <w:spacing w:before="120" w:after="120"/>
        <w:ind w:left="709"/>
        <w:jc w:val="both"/>
      </w:pPr>
      <w:r w:rsidRPr="00427E54">
        <w:t>8.6 – O pagamento será suspenso, por meio de decisão motivada dos servidores competentes, em caso de constada irregularidade na documentação da CONTRATADA ou irregularidade durante o processo de liquidação.</w:t>
      </w:r>
    </w:p>
    <w:p w:rsidR="000D0D8F" w:rsidRPr="006D0523" w:rsidRDefault="000D0D8F" w:rsidP="001518E3">
      <w:pPr>
        <w:spacing w:before="120" w:after="120"/>
        <w:ind w:left="709"/>
        <w:jc w:val="both"/>
        <w:rPr>
          <w:rFonts w:eastAsia="Calibri"/>
        </w:rPr>
      </w:pPr>
      <w:r w:rsidRPr="006D0523">
        <w:rPr>
          <w:rFonts w:eastAsia="Calibri"/>
        </w:rPr>
        <w:t>8.7 – O pagamento será feito em depósito em conta corrente informada pela CONTRATADA, em parcelas correspondentes a cada ordem de fornecimento, na forma da legislação vigente.</w:t>
      </w:r>
    </w:p>
    <w:p w:rsidR="000D0D8F" w:rsidRPr="006D0523" w:rsidRDefault="000D0D8F" w:rsidP="001518E3">
      <w:pPr>
        <w:spacing w:before="120" w:after="120"/>
        <w:ind w:left="709"/>
        <w:jc w:val="both"/>
        <w:rPr>
          <w:rFonts w:eastAsia="Calibri"/>
        </w:rPr>
      </w:pPr>
      <w:r w:rsidRPr="006D0523">
        <w:rPr>
          <w:rFonts w:eastAsia="Calibri"/>
        </w:rPr>
        <w:t>8.7.1 – Os itens relativos ao fornecimento deverão corresponder, em sua totalidade, aos itens constantes na ordem de fornecimento e na nota de empenho emitida pela Administração, sem qualquer divergência entre estes.</w:t>
      </w:r>
    </w:p>
    <w:p w:rsidR="000D0D8F" w:rsidRPr="006D0523" w:rsidRDefault="000D0D8F" w:rsidP="001518E3">
      <w:pPr>
        <w:spacing w:before="120" w:after="120"/>
        <w:ind w:left="709"/>
        <w:jc w:val="both"/>
        <w:rPr>
          <w:rFonts w:eastAsia="Calibri"/>
        </w:rPr>
      </w:pPr>
      <w:r w:rsidRPr="006D0523">
        <w:rPr>
          <w:rFonts w:eastAsia="Calibri"/>
        </w:rPr>
        <w:t>8.7.2 – É vedada a antecipação do pagamento sem a correspondente contraprestação do fornecimento em sua totalidade.</w:t>
      </w:r>
    </w:p>
    <w:p w:rsidR="000D0D8F" w:rsidRPr="00427E54" w:rsidRDefault="000D0D8F" w:rsidP="001518E3">
      <w:pPr>
        <w:spacing w:before="120" w:after="120"/>
        <w:ind w:left="709"/>
        <w:jc w:val="both"/>
      </w:pPr>
      <w:r w:rsidRPr="00427E54">
        <w:t>8.8 – Os pagamentos eventualmente realizados com atraso, desde que não decorram de ato ou fato atribuível à CONTRATADA, sofrerão a incidência de atualização financeira pelo IPC-A e juros moratórios de 0,5% ao mês.</w:t>
      </w:r>
    </w:p>
    <w:p w:rsidR="000D0D8F" w:rsidRPr="00427E54" w:rsidRDefault="000D0D8F" w:rsidP="001518E3">
      <w:pPr>
        <w:spacing w:before="120" w:after="120"/>
        <w:ind w:left="709"/>
        <w:jc w:val="both"/>
      </w:pPr>
      <w:r w:rsidRPr="00427E54">
        <w:t xml:space="preserve">8.9 – A compensação financeira será calculada mediante a aplicação da seguinte fórmula: EM = N x V x I, </w:t>
      </w:r>
      <w:r w:rsidRPr="00427E54">
        <w:lastRenderedPageBreak/>
        <w:t>onde EM é o encargo moratório devido, N é o número de dias atrasados do pagamento, V é o valor que deveria ser pago, e I é o índice de compensação, com valor de 0,00016438.</w:t>
      </w:r>
    </w:p>
    <w:p w:rsidR="000D0D8F" w:rsidRPr="00427E54" w:rsidRDefault="000D0D8F" w:rsidP="001518E3">
      <w:pPr>
        <w:spacing w:before="120" w:after="120"/>
        <w:ind w:left="709"/>
        <w:jc w:val="both"/>
      </w:pPr>
      <w:r w:rsidRPr="00427E54">
        <w:t>8.10 – 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0D0D8F" w:rsidRPr="00427E54" w:rsidRDefault="000D0D8F" w:rsidP="001518E3">
      <w:pPr>
        <w:spacing w:before="120" w:after="120"/>
        <w:ind w:left="709"/>
        <w:jc w:val="both"/>
      </w:pPr>
      <w:r w:rsidRPr="00427E54">
        <w:t>8.11 – É vedado à CONTRATADA a cessão de crédito para instituições financeiras decorrentes dos pagamentos futuros dispostos no instrumento convocatório e seus anexos, ressalvada a hipótese do art. 46 da Lei Complementar nº 123/06.</w:t>
      </w:r>
    </w:p>
    <w:p w:rsidR="000D0D8F" w:rsidRPr="006D0523" w:rsidRDefault="000D0D8F" w:rsidP="001518E3">
      <w:pPr>
        <w:spacing w:before="120" w:after="120"/>
        <w:ind w:left="709"/>
        <w:jc w:val="both"/>
        <w:rPr>
          <w:rFonts w:eastAsia="Calibri"/>
          <w:b/>
        </w:rPr>
      </w:pPr>
      <w:r w:rsidRPr="006D0523">
        <w:rPr>
          <w:rFonts w:eastAsia="Calibri"/>
          <w:b/>
        </w:rPr>
        <w:t>9 – REVISÃO DOS PREÇOS</w:t>
      </w:r>
    </w:p>
    <w:p w:rsidR="000D0D8F" w:rsidRPr="006D0523" w:rsidRDefault="000D0D8F" w:rsidP="001518E3">
      <w:pPr>
        <w:tabs>
          <w:tab w:val="left" w:pos="1410"/>
        </w:tabs>
        <w:spacing w:before="120" w:after="120"/>
        <w:ind w:left="709"/>
        <w:jc w:val="both"/>
        <w:rPr>
          <w:rFonts w:eastAsia="Calibri"/>
        </w:rPr>
      </w:pPr>
      <w:r w:rsidRPr="006D0523">
        <w:rPr>
          <w:rFonts w:eastAsia="Calibri"/>
        </w:rPr>
        <w:t>9.1 – A Administração realizará pesquisa de mercado periodicamente, em intervalos não superiores a 180 (cento e oitenta) dias, a fim de verificar a vantajosidade dos preços registrados na ata de registro de preços.</w:t>
      </w:r>
    </w:p>
    <w:p w:rsidR="000D0D8F" w:rsidRPr="006D0523" w:rsidRDefault="000D0D8F" w:rsidP="001518E3">
      <w:pPr>
        <w:tabs>
          <w:tab w:val="left" w:pos="1410"/>
        </w:tabs>
        <w:spacing w:before="120" w:after="120"/>
        <w:ind w:left="709"/>
        <w:jc w:val="both"/>
        <w:rPr>
          <w:rFonts w:eastAsia="Calibri"/>
        </w:rPr>
      </w:pPr>
      <w:r w:rsidRPr="006D0523">
        <w:rPr>
          <w:rFonts w:eastAsia="Calibri"/>
        </w:rPr>
        <w:t>9.2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0D0D8F" w:rsidRPr="006D0523" w:rsidRDefault="000D0D8F" w:rsidP="001518E3">
      <w:pPr>
        <w:tabs>
          <w:tab w:val="left" w:pos="1410"/>
        </w:tabs>
        <w:spacing w:before="120" w:after="120"/>
        <w:ind w:left="709"/>
        <w:jc w:val="both"/>
        <w:rPr>
          <w:rFonts w:eastAsia="Calibri"/>
        </w:rPr>
      </w:pPr>
      <w:r w:rsidRPr="006D0523">
        <w:rPr>
          <w:rFonts w:eastAsia="Calibri"/>
        </w:rPr>
        <w:t>9.3 – Quando o preço registrado tornar-se superior ao preço praticado no mercado por motivo superveniente, o órgão gerenciador convocará a adjudicatária para negociar a redução dos preços aos valores praticados pelo mercado.</w:t>
      </w:r>
    </w:p>
    <w:p w:rsidR="000D0D8F" w:rsidRPr="006D0523" w:rsidRDefault="000D0D8F" w:rsidP="001518E3">
      <w:pPr>
        <w:tabs>
          <w:tab w:val="left" w:pos="1410"/>
        </w:tabs>
        <w:spacing w:before="120" w:after="120"/>
        <w:ind w:left="709"/>
        <w:jc w:val="both"/>
        <w:rPr>
          <w:rFonts w:eastAsia="Calibri"/>
        </w:rPr>
      </w:pPr>
      <w:r w:rsidRPr="006D0523">
        <w:rPr>
          <w:rFonts w:eastAsia="Calibri"/>
        </w:rPr>
        <w:t>9.4 – Os fornecedores que não aceitarem reduzir seus preços aos valores praticados pelo mercado serão liberados do compromisso assumido, sem aplicação de penalidade.</w:t>
      </w:r>
    </w:p>
    <w:p w:rsidR="000D0D8F" w:rsidRPr="006D0523" w:rsidRDefault="000D0D8F" w:rsidP="001518E3">
      <w:pPr>
        <w:tabs>
          <w:tab w:val="left" w:pos="1410"/>
        </w:tabs>
        <w:spacing w:before="120" w:after="120"/>
        <w:ind w:left="709"/>
        <w:jc w:val="both"/>
        <w:rPr>
          <w:rFonts w:eastAsia="Calibri"/>
        </w:rPr>
      </w:pPr>
      <w:r w:rsidRPr="006D0523">
        <w:rPr>
          <w:rFonts w:eastAsia="Calibri"/>
        </w:rPr>
        <w:t>9.5 – A ordem de classificação dos fornecedores que aceitarem reduzir seus preços aos valores de mercado observará a classificação original.</w:t>
      </w:r>
    </w:p>
    <w:p w:rsidR="000D0D8F" w:rsidRPr="006D0523" w:rsidRDefault="000D0D8F" w:rsidP="001518E3">
      <w:pPr>
        <w:tabs>
          <w:tab w:val="left" w:pos="1410"/>
        </w:tabs>
        <w:spacing w:before="120" w:after="120"/>
        <w:ind w:left="709"/>
        <w:jc w:val="both"/>
        <w:rPr>
          <w:rFonts w:eastAsia="Calibri"/>
        </w:rPr>
      </w:pPr>
      <w:r w:rsidRPr="006D0523">
        <w:rPr>
          <w:rFonts w:eastAsia="Calibri"/>
        </w:rPr>
        <w:t>9.6 – Quando o preço de mercado tornar-se superior aos preços registrados e o fornecedor não puder cumprir o compromisso, o órgão gerenciador poderá liberar a adjudicatária do compromisso assumido, caso a comunicação ocorra antes do pedido de fornecimento, sem aplicação da penalidade quando confirmada a veracidade dos motivos e comprovantes apresentados.</w:t>
      </w:r>
    </w:p>
    <w:p w:rsidR="000D0D8F" w:rsidRPr="006D0523" w:rsidRDefault="000D0D8F" w:rsidP="001518E3">
      <w:pPr>
        <w:tabs>
          <w:tab w:val="left" w:pos="1410"/>
        </w:tabs>
        <w:spacing w:before="120" w:after="120"/>
        <w:ind w:left="709"/>
        <w:jc w:val="both"/>
        <w:rPr>
          <w:rFonts w:eastAsia="Calibri"/>
        </w:rPr>
      </w:pPr>
      <w:r w:rsidRPr="006D0523">
        <w:rPr>
          <w:rFonts w:eastAsia="Calibri"/>
        </w:rPr>
        <w:t>9.7 – Os licitantes remanescentes serão convocados para fornecer o produto pelo preço registrado, observada a classificação original.</w:t>
      </w:r>
    </w:p>
    <w:p w:rsidR="000D0D8F" w:rsidRPr="006D0523" w:rsidRDefault="000D0D8F" w:rsidP="001518E3">
      <w:pPr>
        <w:tabs>
          <w:tab w:val="left" w:pos="1410"/>
        </w:tabs>
        <w:spacing w:before="120" w:after="120"/>
        <w:ind w:left="709"/>
        <w:jc w:val="both"/>
        <w:rPr>
          <w:rFonts w:eastAsia="Calibri"/>
        </w:rPr>
      </w:pPr>
      <w:r w:rsidRPr="006D0523">
        <w:rPr>
          <w:rFonts w:eastAsia="Calibri"/>
        </w:rPr>
        <w:t>9.8 – Não será aplicada penalidade ao licitante convocado na forma deste item que não aceitar a proposta da Administração.</w:t>
      </w:r>
    </w:p>
    <w:p w:rsidR="000D0D8F" w:rsidRPr="006D0523" w:rsidRDefault="000D0D8F" w:rsidP="001518E3">
      <w:pPr>
        <w:tabs>
          <w:tab w:val="left" w:pos="1410"/>
        </w:tabs>
        <w:spacing w:before="120" w:after="120"/>
        <w:ind w:left="709"/>
        <w:jc w:val="both"/>
        <w:rPr>
          <w:rFonts w:eastAsia="Calibri"/>
        </w:rPr>
      </w:pPr>
      <w:r w:rsidRPr="006D0523">
        <w:rPr>
          <w:rFonts w:eastAsia="Calibri"/>
        </w:rPr>
        <w:t>9.9 – Não havendo êxito nas negociações, o órgão gerenciador deverá proceder à revogação da ata de registro de preços, adotando as medidas cabíveis para obtenção da contratação mais vantajosa.</w:t>
      </w:r>
    </w:p>
    <w:p w:rsidR="000D0D8F" w:rsidRPr="006D0523" w:rsidRDefault="000D0D8F" w:rsidP="001518E3">
      <w:pPr>
        <w:spacing w:before="120" w:after="120"/>
        <w:ind w:left="709"/>
        <w:jc w:val="both"/>
        <w:rPr>
          <w:rFonts w:eastAsia="Calibri"/>
          <w:b/>
        </w:rPr>
      </w:pPr>
      <w:r w:rsidRPr="006D0523">
        <w:rPr>
          <w:rFonts w:eastAsia="Calibri"/>
          <w:b/>
        </w:rPr>
        <w:t>10 – PENALIDADES</w:t>
      </w:r>
    </w:p>
    <w:p w:rsidR="000D0D8F" w:rsidRPr="006D0523" w:rsidRDefault="000D0D8F" w:rsidP="001518E3">
      <w:pPr>
        <w:spacing w:before="120" w:after="120"/>
        <w:ind w:left="709"/>
        <w:jc w:val="both"/>
        <w:rPr>
          <w:rFonts w:eastAsia="Calibri"/>
        </w:rPr>
      </w:pPr>
      <w:r w:rsidRPr="006D0523">
        <w:rPr>
          <w:rFonts w:eastAsia="Calibri"/>
        </w:rPr>
        <w:t>10.1 – 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0D0D8F" w:rsidRPr="006D0523" w:rsidRDefault="000D0D8F" w:rsidP="001518E3">
      <w:pPr>
        <w:spacing w:before="120" w:after="120"/>
        <w:ind w:left="709"/>
        <w:jc w:val="both"/>
        <w:rPr>
          <w:rFonts w:eastAsia="Calibri"/>
        </w:rPr>
      </w:pPr>
      <w:r w:rsidRPr="006D0523">
        <w:rPr>
          <w:rFonts w:eastAsia="Calibri"/>
        </w:rPr>
        <w:t>10.1.1 – Advertência;</w:t>
      </w:r>
    </w:p>
    <w:p w:rsidR="000D0D8F" w:rsidRPr="006D0523" w:rsidRDefault="000D0D8F" w:rsidP="001518E3">
      <w:pPr>
        <w:spacing w:before="120" w:after="120"/>
        <w:ind w:left="709"/>
        <w:jc w:val="both"/>
        <w:rPr>
          <w:rFonts w:eastAsia="Calibri"/>
        </w:rPr>
      </w:pPr>
      <w:r w:rsidRPr="006D0523">
        <w:rPr>
          <w:rFonts w:eastAsia="Calibri"/>
        </w:rPr>
        <w:t>10.1.2 – Multa(s);</w:t>
      </w:r>
    </w:p>
    <w:p w:rsidR="000D0D8F" w:rsidRPr="006D0523" w:rsidRDefault="000D0D8F" w:rsidP="001518E3">
      <w:pPr>
        <w:spacing w:before="120" w:after="120"/>
        <w:ind w:left="709"/>
        <w:jc w:val="both"/>
        <w:rPr>
          <w:rFonts w:eastAsia="Calibri"/>
        </w:rPr>
      </w:pPr>
      <w:r w:rsidRPr="006D0523">
        <w:rPr>
          <w:rFonts w:eastAsia="Calibri"/>
        </w:rPr>
        <w:t>10.1.3 – Suspensão temporária de participação em licitação e impedimento de contratar com a Administração Municipal, por prazo não superior a 02 (dois) anos;</w:t>
      </w:r>
    </w:p>
    <w:p w:rsidR="000D0D8F" w:rsidRPr="006D0523" w:rsidRDefault="000D0D8F" w:rsidP="001518E3">
      <w:pPr>
        <w:spacing w:before="120" w:after="120"/>
        <w:ind w:left="709"/>
        <w:jc w:val="both"/>
        <w:rPr>
          <w:rFonts w:eastAsia="Calibri"/>
        </w:rPr>
      </w:pPr>
      <w:r w:rsidRPr="006D0523">
        <w:rPr>
          <w:rFonts w:eastAsia="Calibri"/>
        </w:rPr>
        <w:t xml:space="preserve">10.1.4 – Declaração de inidoneidade para licitar ou contratar com a Administração Pública enquanto perdurarem os motivos determinantes da punição ou até que seja promovida a reabilitação perante a própria </w:t>
      </w:r>
      <w:r w:rsidRPr="006D0523">
        <w:rPr>
          <w:rFonts w:eastAsia="Calibri"/>
        </w:rPr>
        <w:lastRenderedPageBreak/>
        <w:t>autoridade que aplicou a penalidade.</w:t>
      </w:r>
    </w:p>
    <w:p w:rsidR="000D0D8F" w:rsidRPr="006D0523" w:rsidRDefault="000D0D8F" w:rsidP="001518E3">
      <w:pPr>
        <w:spacing w:before="120" w:after="120"/>
        <w:ind w:left="709"/>
        <w:jc w:val="both"/>
        <w:rPr>
          <w:rFonts w:eastAsia="Calibri"/>
        </w:rPr>
      </w:pPr>
      <w:r w:rsidRPr="006D0523">
        <w:rPr>
          <w:rFonts w:eastAsia="Calibri"/>
        </w:rPr>
        <w:t>10.2 – São infrações leves as condutas que caracterizam inexecução parcial do contrato, mas sem prejuízo à Administração, em especial:</w:t>
      </w:r>
    </w:p>
    <w:p w:rsidR="000D0D8F" w:rsidRPr="006D0523" w:rsidRDefault="000D0D8F" w:rsidP="001518E3">
      <w:pPr>
        <w:spacing w:before="120" w:after="120"/>
        <w:ind w:left="709"/>
        <w:jc w:val="both"/>
        <w:rPr>
          <w:rFonts w:eastAsia="Calibri"/>
        </w:rPr>
      </w:pPr>
      <w:r w:rsidRPr="006D0523">
        <w:rPr>
          <w:rFonts w:eastAsia="Calibri"/>
        </w:rPr>
        <w:t>10.2.1 – Não fornecer os bens conforme as especificidades indicadas no instrumento convocatório e seus anexos, corrigindo em tempo hábil o fornecimento;</w:t>
      </w:r>
    </w:p>
    <w:p w:rsidR="000D0D8F" w:rsidRPr="006D0523" w:rsidRDefault="000D0D8F" w:rsidP="001518E3">
      <w:pPr>
        <w:spacing w:before="120" w:after="120"/>
        <w:ind w:left="709"/>
        <w:jc w:val="both"/>
        <w:rPr>
          <w:rFonts w:eastAsia="Calibri"/>
        </w:rPr>
      </w:pPr>
      <w:r w:rsidRPr="006D0523">
        <w:rPr>
          <w:rFonts w:eastAsia="Calibri"/>
        </w:rPr>
        <w:t>10.2.2 – Não observar as cláusulas contratuais referentes às obrigações, quando não importar em conduta mais grave;</w:t>
      </w:r>
    </w:p>
    <w:p w:rsidR="000D0D8F" w:rsidRPr="006D0523" w:rsidRDefault="000D0D8F" w:rsidP="001518E3">
      <w:pPr>
        <w:spacing w:before="120" w:after="120"/>
        <w:ind w:left="709"/>
        <w:jc w:val="both"/>
        <w:rPr>
          <w:rFonts w:eastAsia="Calibri"/>
        </w:rPr>
      </w:pPr>
      <w:r w:rsidRPr="006D0523">
        <w:rPr>
          <w:rFonts w:eastAsia="Calibri"/>
        </w:rPr>
        <w:t>10.2.3 – Deixar de adotar as medidas necessárias para adequar o fornecimento às especificidades indicadas no instrumento convocatório e seus anexos;</w:t>
      </w:r>
    </w:p>
    <w:p w:rsidR="000D0D8F" w:rsidRPr="006D0523" w:rsidRDefault="000D0D8F" w:rsidP="001518E3">
      <w:pPr>
        <w:spacing w:before="120" w:after="120"/>
        <w:ind w:left="709"/>
        <w:jc w:val="both"/>
        <w:rPr>
          <w:rFonts w:eastAsia="Calibri"/>
        </w:rPr>
      </w:pPr>
      <w:r w:rsidRPr="006D0523">
        <w:rPr>
          <w:rFonts w:eastAsia="Calibri"/>
        </w:rPr>
        <w:t>10.2.4 – Deixar de apresentar imotivadamente qualquer documento, relatório, informação, relativo à execução do contrato ou ao qual está obrigado pela legislação;</w:t>
      </w:r>
    </w:p>
    <w:p w:rsidR="000D0D8F" w:rsidRPr="006D0523" w:rsidRDefault="000D0D8F" w:rsidP="001518E3">
      <w:pPr>
        <w:spacing w:before="120" w:after="120"/>
        <w:ind w:left="709"/>
        <w:jc w:val="both"/>
        <w:rPr>
          <w:rFonts w:eastAsia="Calibri"/>
        </w:rPr>
      </w:pPr>
      <w:r w:rsidRPr="006D0523">
        <w:rPr>
          <w:rFonts w:eastAsia="Calibri"/>
        </w:rPr>
        <w:t>10.2.5 – Apresentar intempestivamente os documentos que comprovem a manutenção das condições de habilitação e qualificação exigidas na fase de licitação.</w:t>
      </w:r>
    </w:p>
    <w:p w:rsidR="000D0D8F" w:rsidRPr="006D0523" w:rsidRDefault="000D0D8F" w:rsidP="001518E3">
      <w:pPr>
        <w:spacing w:before="120" w:after="120"/>
        <w:ind w:left="709"/>
        <w:jc w:val="both"/>
        <w:rPr>
          <w:rFonts w:eastAsia="Calibri"/>
        </w:rPr>
      </w:pPr>
      <w:r w:rsidRPr="006D0523">
        <w:rPr>
          <w:rFonts w:eastAsia="Calibri"/>
        </w:rPr>
        <w:t>10.3 – São infrações médias as condutas que caracterizam inexecução parcial do contrato, em especial:</w:t>
      </w:r>
    </w:p>
    <w:p w:rsidR="000D0D8F" w:rsidRPr="006D0523" w:rsidRDefault="000D0D8F" w:rsidP="001518E3">
      <w:pPr>
        <w:spacing w:before="120" w:after="120"/>
        <w:ind w:left="709"/>
        <w:jc w:val="both"/>
        <w:rPr>
          <w:rFonts w:eastAsia="Calibri"/>
        </w:rPr>
      </w:pPr>
      <w:r w:rsidRPr="006D0523">
        <w:rPr>
          <w:rFonts w:eastAsia="Calibri"/>
        </w:rPr>
        <w:t>10.3.1 – Reincidir em conduta ou omissão que ensejou a aplicação anterior de advertência;</w:t>
      </w:r>
    </w:p>
    <w:p w:rsidR="000D0D8F" w:rsidRPr="006D0523" w:rsidRDefault="000D0D8F" w:rsidP="001518E3">
      <w:pPr>
        <w:spacing w:before="120" w:after="120"/>
        <w:ind w:left="709"/>
        <w:jc w:val="both"/>
        <w:rPr>
          <w:rFonts w:eastAsia="Calibri"/>
        </w:rPr>
      </w:pPr>
      <w:r w:rsidRPr="006D0523">
        <w:rPr>
          <w:rFonts w:eastAsia="Calibri"/>
        </w:rPr>
        <w:t>10.3.2 – Atrasar o fornecimento ou a substituição dos bens;</w:t>
      </w:r>
    </w:p>
    <w:p w:rsidR="000D0D8F" w:rsidRPr="006D0523" w:rsidRDefault="000D0D8F" w:rsidP="001518E3">
      <w:pPr>
        <w:spacing w:before="120" w:after="120"/>
        <w:ind w:left="709"/>
        <w:jc w:val="both"/>
        <w:rPr>
          <w:rFonts w:eastAsia="Calibri"/>
        </w:rPr>
      </w:pPr>
      <w:r w:rsidRPr="006D0523">
        <w:rPr>
          <w:rFonts w:eastAsia="Calibri"/>
        </w:rPr>
        <w:t>10.3.3 – Não completar o fornecimento dos bens;</w:t>
      </w:r>
    </w:p>
    <w:p w:rsidR="000D0D8F" w:rsidRPr="006D0523" w:rsidRDefault="000D0D8F" w:rsidP="001518E3">
      <w:pPr>
        <w:spacing w:before="120" w:after="120"/>
        <w:ind w:left="709"/>
        <w:jc w:val="both"/>
        <w:rPr>
          <w:rFonts w:eastAsia="Calibri"/>
        </w:rPr>
      </w:pPr>
      <w:r w:rsidRPr="006D0523">
        <w:rPr>
          <w:rFonts w:eastAsia="Calibri"/>
        </w:rPr>
        <w:t>10.4 – São infrações graves as condutas que caracterizam inexecução parcial ou total do contrato, em especial:</w:t>
      </w:r>
    </w:p>
    <w:p w:rsidR="000D0D8F" w:rsidRPr="006D0523" w:rsidRDefault="000D0D8F" w:rsidP="001518E3">
      <w:pPr>
        <w:spacing w:before="120" w:after="120"/>
        <w:ind w:left="709"/>
        <w:jc w:val="both"/>
        <w:rPr>
          <w:rFonts w:eastAsia="Calibri"/>
        </w:rPr>
      </w:pPr>
      <w:r w:rsidRPr="006D0523">
        <w:rPr>
          <w:rFonts w:eastAsia="Calibri"/>
        </w:rPr>
        <w:t>10.4.1 – Recusar-se, sem a devida justificativa, a assinar a ata de registro de preços, o contrato, aceitar ou retirar o instrumento equivalente, dentro do prazo estabelecido pela Administração;</w:t>
      </w:r>
    </w:p>
    <w:p w:rsidR="000D0D8F" w:rsidRPr="006D0523" w:rsidRDefault="000D0D8F" w:rsidP="001518E3">
      <w:pPr>
        <w:spacing w:before="120" w:after="120"/>
        <w:ind w:left="709"/>
        <w:jc w:val="both"/>
        <w:rPr>
          <w:rFonts w:eastAsia="Calibri"/>
        </w:rPr>
      </w:pPr>
      <w:r w:rsidRPr="006D0523">
        <w:rPr>
          <w:rFonts w:eastAsia="Calibri"/>
        </w:rPr>
        <w:t>10.4.2 – Atrasar o fornecimento dos bens em prazo superior a 15 (quinze) dias úteis.</w:t>
      </w:r>
    </w:p>
    <w:p w:rsidR="000D0D8F" w:rsidRPr="006D0523" w:rsidRDefault="000D0D8F" w:rsidP="001518E3">
      <w:pPr>
        <w:spacing w:before="120" w:after="120"/>
        <w:ind w:left="709"/>
        <w:jc w:val="both"/>
        <w:rPr>
          <w:rFonts w:eastAsia="Calibri"/>
        </w:rPr>
      </w:pPr>
      <w:r w:rsidRPr="006D0523">
        <w:rPr>
          <w:rFonts w:eastAsia="Calibri"/>
        </w:rPr>
        <w:t>10.4.3 – Atrasar reiteradamente o fornecimento ou substituição dos bens.</w:t>
      </w:r>
    </w:p>
    <w:p w:rsidR="000D0D8F" w:rsidRPr="006D0523" w:rsidRDefault="000D0D8F" w:rsidP="001518E3">
      <w:pPr>
        <w:spacing w:before="120" w:after="120"/>
        <w:ind w:left="709"/>
        <w:jc w:val="both"/>
        <w:rPr>
          <w:rFonts w:eastAsia="Calibri"/>
        </w:rPr>
      </w:pPr>
      <w:r w:rsidRPr="006D0523">
        <w:rPr>
          <w:rFonts w:eastAsia="Calibri"/>
        </w:rPr>
        <w:t>10.5 – São infrações gravíssimas as condutas que induzam a Administração a erro ou que causem prejuízo ao erário, em especial:</w:t>
      </w:r>
    </w:p>
    <w:p w:rsidR="000D0D8F" w:rsidRPr="006D0523" w:rsidRDefault="000D0D8F" w:rsidP="001518E3">
      <w:pPr>
        <w:spacing w:before="120" w:after="120"/>
        <w:ind w:left="709"/>
        <w:jc w:val="both"/>
        <w:rPr>
          <w:rFonts w:eastAsia="Calibri"/>
        </w:rPr>
      </w:pPr>
      <w:r w:rsidRPr="006D0523">
        <w:rPr>
          <w:rFonts w:eastAsia="Calibri"/>
        </w:rPr>
        <w:t>10.5.1 – Apresentar documentação falsa;</w:t>
      </w:r>
    </w:p>
    <w:p w:rsidR="000D0D8F" w:rsidRPr="006D0523" w:rsidRDefault="000D0D8F" w:rsidP="001518E3">
      <w:pPr>
        <w:spacing w:before="120" w:after="120"/>
        <w:ind w:left="709"/>
        <w:jc w:val="both"/>
        <w:rPr>
          <w:rFonts w:eastAsia="Calibri"/>
        </w:rPr>
      </w:pPr>
      <w:r w:rsidRPr="006D0523">
        <w:rPr>
          <w:rFonts w:eastAsia="Calibri"/>
        </w:rPr>
        <w:t>10.5.2 – Simular, fraudar ou não iniciar a execução do contrato;</w:t>
      </w:r>
    </w:p>
    <w:p w:rsidR="000D0D8F" w:rsidRPr="006D0523" w:rsidRDefault="000D0D8F" w:rsidP="001518E3">
      <w:pPr>
        <w:spacing w:before="120" w:after="120"/>
        <w:ind w:left="709"/>
        <w:jc w:val="both"/>
        <w:rPr>
          <w:rFonts w:eastAsia="Calibri"/>
        </w:rPr>
      </w:pPr>
      <w:r w:rsidRPr="006D0523">
        <w:rPr>
          <w:rFonts w:eastAsia="Calibri"/>
        </w:rPr>
        <w:t>10.5.3 – Praticar atos ilícitos visando frustrar os objetivos da contratação;</w:t>
      </w:r>
    </w:p>
    <w:p w:rsidR="000D0D8F" w:rsidRPr="006D0523" w:rsidRDefault="000D0D8F" w:rsidP="001518E3">
      <w:pPr>
        <w:spacing w:before="120" w:after="120"/>
        <w:ind w:left="709"/>
        <w:jc w:val="both"/>
        <w:rPr>
          <w:rFonts w:eastAsia="Calibri"/>
        </w:rPr>
      </w:pPr>
      <w:r w:rsidRPr="006D0523">
        <w:rPr>
          <w:rFonts w:eastAsia="Calibri"/>
        </w:rPr>
        <w:t>10.5.4 – Cometer fraude fiscal;</w:t>
      </w:r>
    </w:p>
    <w:p w:rsidR="000D0D8F" w:rsidRPr="006D0523" w:rsidRDefault="000D0D8F" w:rsidP="001518E3">
      <w:pPr>
        <w:spacing w:before="120" w:after="120"/>
        <w:ind w:left="709"/>
        <w:jc w:val="both"/>
        <w:rPr>
          <w:rFonts w:eastAsia="Calibri"/>
        </w:rPr>
      </w:pPr>
      <w:r w:rsidRPr="006D0523">
        <w:rPr>
          <w:rFonts w:eastAsia="Calibri"/>
        </w:rPr>
        <w:t>10.5.5 – Comportar-se de modo inidôneo;</w:t>
      </w:r>
    </w:p>
    <w:p w:rsidR="000D0D8F" w:rsidRPr="006D0523" w:rsidRDefault="000D0D8F" w:rsidP="001518E3">
      <w:pPr>
        <w:spacing w:before="120" w:after="120"/>
        <w:ind w:left="709"/>
        <w:jc w:val="both"/>
        <w:rPr>
          <w:rFonts w:eastAsia="Calibri"/>
        </w:rPr>
      </w:pPr>
      <w:r w:rsidRPr="006D0523">
        <w:rPr>
          <w:rFonts w:eastAsia="Calibri"/>
        </w:rPr>
        <w:t>10.5.6 – Não mantiver sua proposta;</w:t>
      </w:r>
    </w:p>
    <w:p w:rsidR="000D0D8F" w:rsidRPr="006D0523" w:rsidRDefault="000D0D8F" w:rsidP="001518E3">
      <w:pPr>
        <w:spacing w:before="120" w:after="120"/>
        <w:ind w:left="709"/>
        <w:jc w:val="both"/>
        <w:rPr>
          <w:rFonts w:eastAsia="Calibri"/>
        </w:rPr>
      </w:pPr>
      <w:r w:rsidRPr="006D0523">
        <w:rPr>
          <w:rFonts w:eastAsia="Calibri"/>
        </w:rPr>
        <w:t>10.5.7– Não recolher os tributos, contribuições previdenciárias e demais obrigações legais, incluindo o FGTS, quando cabível.</w:t>
      </w:r>
    </w:p>
    <w:p w:rsidR="000D0D8F" w:rsidRPr="006D0523" w:rsidRDefault="000D0D8F" w:rsidP="001518E3">
      <w:pPr>
        <w:spacing w:before="120" w:after="120"/>
        <w:ind w:left="709"/>
        <w:jc w:val="both"/>
        <w:rPr>
          <w:rFonts w:eastAsia="Calibri"/>
        </w:rPr>
      </w:pPr>
      <w:r w:rsidRPr="006D0523">
        <w:rPr>
          <w:rFonts w:eastAsia="Calibri"/>
        </w:rPr>
        <w:t>10.6 – Será aplicada a penalidade de advertência às condutas que caracterizam infrações leves que importarem em inexecução parcial do contrato, bem como a inobservância das regras estabelecidas no instrumento convocatório e seus anexos.</w:t>
      </w:r>
    </w:p>
    <w:p w:rsidR="000D0D8F" w:rsidRPr="006D0523" w:rsidRDefault="000D0D8F" w:rsidP="001518E3">
      <w:pPr>
        <w:spacing w:before="120" w:after="120"/>
        <w:ind w:left="709"/>
        <w:jc w:val="both"/>
        <w:rPr>
          <w:rFonts w:eastAsia="Calibri"/>
        </w:rPr>
      </w:pPr>
      <w:r w:rsidRPr="006D0523">
        <w:rPr>
          <w:rFonts w:eastAsia="Calibri"/>
        </w:rPr>
        <w:t xml:space="preserve">10.7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0D0D8F" w:rsidRPr="006D0523" w:rsidRDefault="000D0D8F" w:rsidP="001518E3">
      <w:pPr>
        <w:spacing w:before="120" w:after="120"/>
        <w:ind w:left="709"/>
        <w:jc w:val="both"/>
        <w:rPr>
          <w:rFonts w:eastAsia="Calibri"/>
        </w:rPr>
      </w:pPr>
      <w:r w:rsidRPr="006D0523">
        <w:rPr>
          <w:rFonts w:eastAsia="Calibri"/>
        </w:rPr>
        <w:t>10.7.1 – Para as infrações médias, o valor da multa será arbitrado entre 01 a 50 UNIFBJ;</w:t>
      </w:r>
    </w:p>
    <w:p w:rsidR="000D0D8F" w:rsidRPr="006D0523" w:rsidRDefault="000D0D8F" w:rsidP="001518E3">
      <w:pPr>
        <w:spacing w:before="120" w:after="120"/>
        <w:ind w:left="709"/>
        <w:jc w:val="both"/>
        <w:rPr>
          <w:rFonts w:eastAsia="Calibri"/>
        </w:rPr>
      </w:pPr>
      <w:r w:rsidRPr="006D0523">
        <w:rPr>
          <w:rFonts w:eastAsia="Calibri"/>
        </w:rPr>
        <w:t xml:space="preserve">10.7.2 – Para as infrações graves, o valor da multa será arbitrado entre 05 a </w:t>
      </w:r>
      <w:r>
        <w:rPr>
          <w:rFonts w:eastAsia="Calibri"/>
        </w:rPr>
        <w:t xml:space="preserve">80 </w:t>
      </w:r>
      <w:r w:rsidRPr="006D0523">
        <w:rPr>
          <w:rFonts w:eastAsia="Calibri"/>
        </w:rPr>
        <w:t>UNIFBJ;</w:t>
      </w:r>
    </w:p>
    <w:p w:rsidR="000D0D8F" w:rsidRPr="006D0523" w:rsidRDefault="000D0D8F" w:rsidP="001518E3">
      <w:pPr>
        <w:spacing w:before="120" w:after="120"/>
        <w:ind w:left="709"/>
        <w:jc w:val="both"/>
        <w:rPr>
          <w:rFonts w:eastAsia="Calibri"/>
        </w:rPr>
      </w:pPr>
      <w:r w:rsidRPr="006D0523">
        <w:rPr>
          <w:rFonts w:eastAsia="Calibri"/>
        </w:rPr>
        <w:t xml:space="preserve">10.7.3 – Para as infrações gravíssimas, o valor da multa será arbitrado entre 10 a </w:t>
      </w:r>
      <w:r>
        <w:rPr>
          <w:rFonts w:eastAsia="Calibri"/>
        </w:rPr>
        <w:t>10</w:t>
      </w:r>
      <w:r w:rsidRPr="006D0523">
        <w:rPr>
          <w:rFonts w:eastAsia="Calibri"/>
        </w:rPr>
        <w:t>0 UNIFBJ.</w:t>
      </w:r>
    </w:p>
    <w:p w:rsidR="000D0D8F" w:rsidRPr="006D0523" w:rsidRDefault="000D0D8F" w:rsidP="001518E3">
      <w:pPr>
        <w:spacing w:before="120" w:after="120"/>
        <w:ind w:left="709"/>
        <w:jc w:val="both"/>
        <w:rPr>
          <w:rFonts w:eastAsia="Calibri"/>
        </w:rPr>
      </w:pPr>
      <w:r w:rsidRPr="006D0523">
        <w:rPr>
          <w:rFonts w:eastAsia="Calibri"/>
        </w:rPr>
        <w:lastRenderedPageBreak/>
        <w:t>10.8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0D0D8F" w:rsidRPr="006D0523" w:rsidRDefault="000D0D8F" w:rsidP="001518E3">
      <w:pPr>
        <w:spacing w:before="120" w:after="120"/>
        <w:ind w:left="709"/>
        <w:jc w:val="both"/>
        <w:rPr>
          <w:rFonts w:eastAsia="Calibri"/>
        </w:rPr>
      </w:pPr>
      <w:r w:rsidRPr="006D0523">
        <w:rPr>
          <w:rFonts w:eastAsia="Calibri"/>
        </w:rPr>
        <w:t>10.9 – Será aplicada a penalidade de declaração de inidoneidade, que poderá ser cumulativamente com a penalidade de multa, quando a CONTRATADA cometer infração gravíssima com dolo, má-fé ou em conluio com servidores públicos ou outras licitantes.</w:t>
      </w:r>
    </w:p>
    <w:p w:rsidR="000D0D8F" w:rsidRPr="006D0523" w:rsidRDefault="000D0D8F" w:rsidP="001518E3">
      <w:pPr>
        <w:spacing w:before="120" w:after="120"/>
        <w:ind w:left="709"/>
        <w:jc w:val="both"/>
        <w:rPr>
          <w:rFonts w:eastAsia="Calibri"/>
        </w:rPr>
      </w:pPr>
      <w:r w:rsidRPr="006D0523">
        <w:rPr>
          <w:rFonts w:eastAsia="Calibri"/>
        </w:rPr>
        <w:t>10.10 – A sanção de suspensão temporária de participação em licitação e impedimento de contratar com a Administração Municipal produz efeitos apenas para o Município de Bom Jardim - RJ.</w:t>
      </w:r>
    </w:p>
    <w:p w:rsidR="000D0D8F" w:rsidRPr="006D0523" w:rsidRDefault="000D0D8F" w:rsidP="001518E3">
      <w:pPr>
        <w:spacing w:before="120" w:after="120"/>
        <w:ind w:left="709"/>
        <w:jc w:val="both"/>
        <w:rPr>
          <w:rFonts w:eastAsia="Calibri"/>
        </w:rPr>
      </w:pPr>
      <w:r w:rsidRPr="006D0523">
        <w:rPr>
          <w:rFonts w:eastAsia="Calibri"/>
        </w:rPr>
        <w:t>10.11 – A sanção de declaração de inidoneidade para licitar ou contratar com a Administração Pública produz efeito em todo o território nacional.</w:t>
      </w:r>
    </w:p>
    <w:p w:rsidR="000D0D8F" w:rsidRPr="006D0523" w:rsidRDefault="000D0D8F" w:rsidP="001518E3">
      <w:pPr>
        <w:spacing w:before="120" w:after="120"/>
        <w:ind w:left="709"/>
        <w:jc w:val="both"/>
        <w:rPr>
          <w:rFonts w:eastAsia="Calibri"/>
        </w:rPr>
      </w:pPr>
      <w:r w:rsidRPr="006D0523">
        <w:rPr>
          <w:rFonts w:eastAsia="Calibri"/>
        </w:rPr>
        <w:t>10.12 – Para assegurar os efeitos da declaração de inidoneidade e da suspensão temporária, a Administração incluirá as empresas sancionadas no Cadastro Nacional de Empresas Inidôneas e Suspensas - CEIS, até a reabilitação da empresa sancionada.</w:t>
      </w:r>
    </w:p>
    <w:p w:rsidR="000D0D8F" w:rsidRPr="006D0523" w:rsidRDefault="000D0D8F" w:rsidP="001518E3">
      <w:pPr>
        <w:spacing w:before="120" w:after="120"/>
        <w:ind w:left="709"/>
        <w:jc w:val="both"/>
        <w:rPr>
          <w:rFonts w:eastAsia="Calibri"/>
        </w:rPr>
      </w:pPr>
      <w:r w:rsidRPr="006D0523">
        <w:rPr>
          <w:rFonts w:eastAsia="Calibri"/>
        </w:rPr>
        <w:t>10.13 – A reabilitação da declaração de inidoneidade será concedida quando a empresa ou profissional penalizado ressarcir a Administração pelos prejuízos resultantes e após decorrido o prazo de 02 (dois) anos de sua aplicação.</w:t>
      </w:r>
    </w:p>
    <w:p w:rsidR="000D0D8F" w:rsidRPr="006D0523" w:rsidRDefault="000D0D8F" w:rsidP="001518E3">
      <w:pPr>
        <w:spacing w:before="120" w:after="120"/>
        <w:ind w:left="709"/>
        <w:jc w:val="both"/>
        <w:rPr>
          <w:rFonts w:eastAsia="Calibri"/>
        </w:rPr>
      </w:pPr>
      <w:r w:rsidRPr="006D0523">
        <w:rPr>
          <w:rFonts w:eastAsia="Calibri"/>
        </w:rPr>
        <w:t>10.14 – Sem prejuízo da aplicação das penalidades cabíveis, quando o licitante vencedor não manter a sua proposta no respectivo prazo de validade; ou ainda quando se recusar a assinar a ata de registro de preços, o contrato, aceitar ou retirar o instrumento equivalente, dentro do prazo estabelecido pela Administração, esta poderá convocar os licitantes remanescentes, observada a ordem de classificação, para substituir o licitante faltoso.</w:t>
      </w:r>
    </w:p>
    <w:p w:rsidR="000D0D8F" w:rsidRPr="006D0523" w:rsidRDefault="000D0D8F" w:rsidP="001518E3">
      <w:pPr>
        <w:spacing w:before="120" w:after="120"/>
        <w:ind w:left="709"/>
        <w:jc w:val="both"/>
        <w:rPr>
          <w:rFonts w:eastAsia="Calibri"/>
        </w:rPr>
      </w:pPr>
      <w:r w:rsidRPr="006D0523">
        <w:rPr>
          <w:rFonts w:eastAsia="Calibri"/>
        </w:rPr>
        <w:t>10.15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0D0D8F" w:rsidRPr="006D0523" w:rsidRDefault="000D0D8F" w:rsidP="001518E3">
      <w:pPr>
        <w:spacing w:before="120" w:after="120"/>
        <w:ind w:left="709"/>
        <w:jc w:val="both"/>
        <w:rPr>
          <w:rFonts w:eastAsia="Calibri"/>
        </w:rPr>
      </w:pPr>
      <w:r w:rsidRPr="006D0523">
        <w:rPr>
          <w:rFonts w:eastAsia="Calibri"/>
        </w:rPr>
        <w:t>10.16 –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0D0D8F" w:rsidRPr="006D0523" w:rsidRDefault="000D0D8F" w:rsidP="001518E3">
      <w:pPr>
        <w:spacing w:before="120" w:after="120"/>
        <w:ind w:left="709"/>
        <w:jc w:val="both"/>
        <w:rPr>
          <w:rFonts w:eastAsia="Calibri"/>
        </w:rPr>
      </w:pPr>
      <w:r w:rsidRPr="006D0523">
        <w:rPr>
          <w:rFonts w:eastAsia="Calibri"/>
        </w:rPr>
        <w:t>10.17 – As multas aplicadas deverão ser recolhidas em favor do Município no prazo de 05 (cinco) dias úteis, a contar do recebimento da notificação.</w:t>
      </w:r>
    </w:p>
    <w:p w:rsidR="000D0D8F" w:rsidRPr="006D0523" w:rsidRDefault="000D0D8F" w:rsidP="001518E3">
      <w:pPr>
        <w:spacing w:before="120" w:after="120"/>
        <w:ind w:left="709"/>
        <w:jc w:val="both"/>
        <w:rPr>
          <w:rFonts w:eastAsia="Calibri"/>
        </w:rPr>
      </w:pPr>
      <w:r w:rsidRPr="006D0523">
        <w:rPr>
          <w:rFonts w:eastAsia="Calibri"/>
        </w:rPr>
        <w:t>10.18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0D0D8F" w:rsidRDefault="000D0D8F" w:rsidP="001518E3">
      <w:pPr>
        <w:spacing w:before="120" w:after="120"/>
        <w:ind w:left="709"/>
        <w:jc w:val="both"/>
        <w:rPr>
          <w:rFonts w:eastAsia="Calibri"/>
        </w:rPr>
      </w:pPr>
      <w:r w:rsidRPr="006D0523">
        <w:rPr>
          <w:rFonts w:eastAsia="Calibri"/>
        </w:rPr>
        <w:t>10.19 – As penalidades só poderão ser relevadas na hipótese de caso fortuito ou força maior, devidamente justificado e comprova</w:t>
      </w:r>
      <w:r>
        <w:rPr>
          <w:rFonts w:eastAsia="Calibri"/>
        </w:rPr>
        <w:t>do, a juízo da Administração.</w:t>
      </w:r>
    </w:p>
    <w:p w:rsidR="00A67470" w:rsidRPr="000D0D8F" w:rsidRDefault="000D0D8F" w:rsidP="001518E3">
      <w:pPr>
        <w:spacing w:before="120" w:after="120"/>
        <w:ind w:left="709"/>
        <w:jc w:val="both"/>
        <w:rPr>
          <w:b/>
        </w:rPr>
      </w:pPr>
      <w:r w:rsidRPr="000D0D8F">
        <w:rPr>
          <w:rFonts w:eastAsia="Calibri"/>
          <w:b/>
        </w:rPr>
        <w:t>11-</w:t>
      </w:r>
      <w:r w:rsidR="009A3065" w:rsidRPr="000D0D8F">
        <w:rPr>
          <w:b/>
          <w:spacing w:val="1"/>
        </w:rPr>
        <w:t xml:space="preserve"> </w:t>
      </w:r>
      <w:r w:rsidR="009A3065" w:rsidRPr="000D0D8F">
        <w:rPr>
          <w:b/>
        </w:rPr>
        <w:t>DURAÇÃO,</w:t>
      </w:r>
      <w:r w:rsidR="009A3065" w:rsidRPr="000D0D8F">
        <w:rPr>
          <w:b/>
          <w:spacing w:val="1"/>
        </w:rPr>
        <w:t xml:space="preserve"> </w:t>
      </w:r>
      <w:r w:rsidR="0036456B">
        <w:rPr>
          <w:b/>
        </w:rPr>
        <w:t xml:space="preserve">ALTERAÇÃO </w:t>
      </w:r>
      <w:r w:rsidR="009A3065" w:rsidRPr="000D0D8F">
        <w:rPr>
          <w:b/>
        </w:rPr>
        <w:t>DA</w:t>
      </w:r>
      <w:r w:rsidR="009A3065" w:rsidRPr="000D0D8F">
        <w:rPr>
          <w:b/>
          <w:spacing w:val="1"/>
        </w:rPr>
        <w:t xml:space="preserve"> </w:t>
      </w:r>
      <w:r w:rsidR="009A3065" w:rsidRPr="000D0D8F">
        <w:rPr>
          <w:b/>
        </w:rPr>
        <w:t>ATA</w:t>
      </w:r>
      <w:r w:rsidR="009A3065" w:rsidRPr="000D0D8F">
        <w:rPr>
          <w:b/>
          <w:spacing w:val="1"/>
        </w:rPr>
        <w:t xml:space="preserve"> </w:t>
      </w:r>
      <w:r w:rsidR="009A3065" w:rsidRPr="000D0D8F">
        <w:rPr>
          <w:b/>
        </w:rPr>
        <w:t>DE</w:t>
      </w:r>
      <w:r w:rsidR="009A3065" w:rsidRPr="000D0D8F">
        <w:rPr>
          <w:b/>
          <w:spacing w:val="1"/>
        </w:rPr>
        <w:t xml:space="preserve"> </w:t>
      </w:r>
      <w:r w:rsidR="009A3065" w:rsidRPr="000D0D8F">
        <w:rPr>
          <w:b/>
        </w:rPr>
        <w:t>REGISTRO DE</w:t>
      </w:r>
      <w:r w:rsidR="009A3065" w:rsidRPr="000D0D8F">
        <w:rPr>
          <w:b/>
          <w:spacing w:val="-1"/>
        </w:rPr>
        <w:t xml:space="preserve"> </w:t>
      </w:r>
      <w:r w:rsidR="009A3065" w:rsidRPr="000D0D8F">
        <w:rPr>
          <w:b/>
        </w:rPr>
        <w:t>PREÇOS</w:t>
      </w:r>
    </w:p>
    <w:p w:rsidR="00A67470" w:rsidRDefault="000D0D8F" w:rsidP="001518E3">
      <w:pPr>
        <w:pStyle w:val="PargrafodaLista"/>
        <w:tabs>
          <w:tab w:val="left" w:pos="1299"/>
        </w:tabs>
        <w:spacing w:before="120" w:after="120"/>
        <w:ind w:left="709" w:right="823"/>
      </w:pPr>
      <w:r>
        <w:t>11.1</w:t>
      </w:r>
      <w:r w:rsidR="009A3065">
        <w:t>– A ata de registro de preços terá duração de 12 (doze) meses, com eficácia na forma do art.</w:t>
      </w:r>
      <w:r w:rsidR="009A3065">
        <w:rPr>
          <w:spacing w:val="1"/>
        </w:rPr>
        <w:t xml:space="preserve"> </w:t>
      </w:r>
      <w:r w:rsidR="009A3065">
        <w:t>61,</w:t>
      </w:r>
      <w:r w:rsidR="009A3065">
        <w:rPr>
          <w:spacing w:val="-1"/>
        </w:rPr>
        <w:t xml:space="preserve"> </w:t>
      </w:r>
      <w:r w:rsidR="009A3065">
        <w:t>parágrafo</w:t>
      </w:r>
      <w:r w:rsidR="009A3065">
        <w:rPr>
          <w:spacing w:val="-3"/>
        </w:rPr>
        <w:t xml:space="preserve"> </w:t>
      </w:r>
      <w:r w:rsidR="009A3065">
        <w:t>único da Lei</w:t>
      </w:r>
      <w:r w:rsidR="009A3065">
        <w:rPr>
          <w:spacing w:val="-3"/>
        </w:rPr>
        <w:t xml:space="preserve"> </w:t>
      </w:r>
      <w:r w:rsidR="009A3065">
        <w:t>Federal</w:t>
      </w:r>
      <w:r w:rsidR="009A3065">
        <w:rPr>
          <w:spacing w:val="1"/>
        </w:rPr>
        <w:t xml:space="preserve"> </w:t>
      </w:r>
      <w:r w:rsidR="009A3065">
        <w:t>nº</w:t>
      </w:r>
      <w:r w:rsidR="009A3065">
        <w:rPr>
          <w:spacing w:val="1"/>
        </w:rPr>
        <w:t xml:space="preserve"> </w:t>
      </w:r>
      <w:r w:rsidR="009A3065">
        <w:t>8.666/93, sendo</w:t>
      </w:r>
      <w:r w:rsidR="009A3065">
        <w:rPr>
          <w:spacing w:val="-3"/>
        </w:rPr>
        <w:t xml:space="preserve"> </w:t>
      </w:r>
      <w:r w:rsidR="009A3065">
        <w:t>vedada</w:t>
      </w:r>
      <w:r w:rsidR="009A3065">
        <w:rPr>
          <w:spacing w:val="-1"/>
        </w:rPr>
        <w:t xml:space="preserve"> </w:t>
      </w:r>
      <w:r w:rsidR="009A3065">
        <w:t>sua</w:t>
      </w:r>
      <w:r w:rsidR="009A3065">
        <w:rPr>
          <w:spacing w:val="-2"/>
        </w:rPr>
        <w:t xml:space="preserve"> </w:t>
      </w:r>
      <w:r w:rsidR="009A3065">
        <w:t>prorrogação.</w:t>
      </w:r>
    </w:p>
    <w:p w:rsidR="00A67470" w:rsidRDefault="000D0D8F" w:rsidP="001518E3">
      <w:pPr>
        <w:pStyle w:val="PargrafodaLista"/>
        <w:tabs>
          <w:tab w:val="left" w:pos="1345"/>
        </w:tabs>
        <w:spacing w:before="120" w:after="120"/>
        <w:ind w:left="709" w:right="821"/>
      </w:pPr>
      <w:r>
        <w:t>11.2</w:t>
      </w:r>
      <w:r w:rsidR="009A3065">
        <w:t>–</w:t>
      </w:r>
      <w:r w:rsidR="009A3065">
        <w:rPr>
          <w:spacing w:val="1"/>
        </w:rPr>
        <w:t xml:space="preserve"> </w:t>
      </w:r>
      <w:r w:rsidR="009A3065">
        <w:t>As</w:t>
      </w:r>
      <w:r w:rsidR="009A3065">
        <w:rPr>
          <w:spacing w:val="1"/>
        </w:rPr>
        <w:t xml:space="preserve"> </w:t>
      </w:r>
      <w:r w:rsidR="009A3065">
        <w:t>contratações oriundas</w:t>
      </w:r>
      <w:r w:rsidR="009A3065">
        <w:rPr>
          <w:spacing w:val="1"/>
        </w:rPr>
        <w:t xml:space="preserve"> </w:t>
      </w:r>
      <w:r w:rsidR="009A3065">
        <w:t>da</w:t>
      </w:r>
      <w:r w:rsidR="009A3065">
        <w:rPr>
          <w:spacing w:val="1"/>
        </w:rPr>
        <w:t xml:space="preserve"> </w:t>
      </w:r>
      <w:r w:rsidR="009A3065">
        <w:t>ata</w:t>
      </w:r>
      <w:r w:rsidR="009A3065">
        <w:rPr>
          <w:spacing w:val="1"/>
        </w:rPr>
        <w:t xml:space="preserve"> </w:t>
      </w:r>
      <w:r w:rsidR="009A3065">
        <w:t>de registro de</w:t>
      </w:r>
      <w:r w:rsidR="009A3065">
        <w:rPr>
          <w:spacing w:val="1"/>
        </w:rPr>
        <w:t xml:space="preserve"> </w:t>
      </w:r>
      <w:r w:rsidR="009A3065">
        <w:t>preços terão</w:t>
      </w:r>
      <w:r w:rsidR="009A3065">
        <w:rPr>
          <w:spacing w:val="1"/>
        </w:rPr>
        <w:t xml:space="preserve"> </w:t>
      </w:r>
      <w:r w:rsidR="009A3065">
        <w:t>duração</w:t>
      </w:r>
      <w:r w:rsidR="009A3065">
        <w:rPr>
          <w:spacing w:val="1"/>
        </w:rPr>
        <w:t xml:space="preserve"> </w:t>
      </w:r>
      <w:r w:rsidR="009A3065">
        <w:t>idêntica a</w:t>
      </w:r>
      <w:r w:rsidR="009A3065">
        <w:rPr>
          <w:spacing w:val="1"/>
        </w:rPr>
        <w:t xml:space="preserve"> </w:t>
      </w:r>
      <w:r w:rsidR="009A3065">
        <w:t>esta,</w:t>
      </w:r>
      <w:r w:rsidR="009A3065">
        <w:rPr>
          <w:spacing w:val="1"/>
        </w:rPr>
        <w:t xml:space="preserve"> </w:t>
      </w:r>
      <w:r w:rsidR="009A3065">
        <w:t>observados</w:t>
      </w:r>
      <w:r w:rsidR="009A3065">
        <w:rPr>
          <w:spacing w:val="-1"/>
        </w:rPr>
        <w:t xml:space="preserve"> </w:t>
      </w:r>
      <w:r w:rsidR="009A3065">
        <w:t>os</w:t>
      </w:r>
      <w:r w:rsidR="009A3065">
        <w:rPr>
          <w:spacing w:val="1"/>
        </w:rPr>
        <w:t xml:space="preserve"> </w:t>
      </w:r>
      <w:r w:rsidR="009A3065">
        <w:t>prazos para</w:t>
      </w:r>
      <w:r w:rsidR="009A3065">
        <w:rPr>
          <w:spacing w:val="-3"/>
        </w:rPr>
        <w:t xml:space="preserve"> </w:t>
      </w:r>
      <w:r w:rsidR="009A3065">
        <w:t>fornecimento e pagamento</w:t>
      </w:r>
      <w:r w:rsidR="009A3065">
        <w:rPr>
          <w:spacing w:val="-1"/>
        </w:rPr>
        <w:t xml:space="preserve"> </w:t>
      </w:r>
      <w:r w:rsidR="009A3065">
        <w:t>pela Administração.</w:t>
      </w:r>
    </w:p>
    <w:p w:rsidR="00A67470" w:rsidRDefault="000D0D8F" w:rsidP="001518E3">
      <w:pPr>
        <w:pStyle w:val="PargrafodaLista"/>
        <w:tabs>
          <w:tab w:val="left" w:pos="1321"/>
        </w:tabs>
        <w:spacing w:before="120" w:after="120"/>
        <w:ind w:left="709" w:right="822"/>
      </w:pPr>
      <w:r>
        <w:t>11.3</w:t>
      </w:r>
      <w:r w:rsidR="009A3065">
        <w:t>– As obrigações disciplinadas na ata de registro de preços e no instrumento convocatório</w:t>
      </w:r>
      <w:r w:rsidR="009A3065">
        <w:rPr>
          <w:spacing w:val="1"/>
        </w:rPr>
        <w:t xml:space="preserve"> </w:t>
      </w:r>
      <w:r w:rsidR="009A3065">
        <w:t>poderão ser alteradas por comum acordo das partes, após justificativa da Administração, nas</w:t>
      </w:r>
      <w:r w:rsidR="009A3065">
        <w:rPr>
          <w:spacing w:val="1"/>
        </w:rPr>
        <w:t xml:space="preserve"> </w:t>
      </w:r>
      <w:r w:rsidR="009A3065">
        <w:t>seguintes</w:t>
      </w:r>
      <w:r w:rsidR="009A3065">
        <w:rPr>
          <w:spacing w:val="-1"/>
        </w:rPr>
        <w:t xml:space="preserve"> </w:t>
      </w:r>
      <w:r w:rsidR="009A3065">
        <w:t>hipóteses:</w:t>
      </w:r>
    </w:p>
    <w:p w:rsidR="00A67470" w:rsidRDefault="000D0D8F" w:rsidP="001518E3">
      <w:pPr>
        <w:pStyle w:val="PargrafodaLista"/>
        <w:tabs>
          <w:tab w:val="left" w:pos="1458"/>
        </w:tabs>
        <w:spacing w:before="120" w:after="120"/>
        <w:ind w:left="709"/>
      </w:pPr>
      <w:r>
        <w:t>11.4</w:t>
      </w:r>
      <w:r w:rsidR="009A3065">
        <w:t>–</w:t>
      </w:r>
      <w:r w:rsidR="009A3065">
        <w:rPr>
          <w:spacing w:val="-2"/>
        </w:rPr>
        <w:t xml:space="preserve"> </w:t>
      </w:r>
      <w:r w:rsidR="009A3065">
        <w:t>Quando</w:t>
      </w:r>
      <w:r w:rsidR="009A3065">
        <w:rPr>
          <w:spacing w:val="-1"/>
        </w:rPr>
        <w:t xml:space="preserve"> </w:t>
      </w:r>
      <w:r w:rsidR="009A3065">
        <w:t>conveniente</w:t>
      </w:r>
      <w:r w:rsidR="009A3065">
        <w:rPr>
          <w:spacing w:val="-1"/>
        </w:rPr>
        <w:t xml:space="preserve"> </w:t>
      </w:r>
      <w:r w:rsidR="009A3065">
        <w:t>a</w:t>
      </w:r>
      <w:r w:rsidR="009A3065">
        <w:rPr>
          <w:spacing w:val="-2"/>
        </w:rPr>
        <w:t xml:space="preserve"> </w:t>
      </w:r>
      <w:r w:rsidR="009A3065">
        <w:t>substituição</w:t>
      </w:r>
      <w:r w:rsidR="009A3065">
        <w:rPr>
          <w:spacing w:val="-1"/>
        </w:rPr>
        <w:t xml:space="preserve"> </w:t>
      </w:r>
      <w:r w:rsidR="009A3065">
        <w:t>de</w:t>
      </w:r>
      <w:r w:rsidR="009A3065">
        <w:rPr>
          <w:spacing w:val="-1"/>
        </w:rPr>
        <w:t xml:space="preserve"> </w:t>
      </w:r>
      <w:r w:rsidR="009A3065">
        <w:t>garantia</w:t>
      </w:r>
      <w:r w:rsidR="009A3065">
        <w:rPr>
          <w:spacing w:val="-3"/>
        </w:rPr>
        <w:t xml:space="preserve"> </w:t>
      </w:r>
      <w:r w:rsidR="009A3065">
        <w:t>de</w:t>
      </w:r>
      <w:r w:rsidR="009A3065">
        <w:rPr>
          <w:spacing w:val="-2"/>
        </w:rPr>
        <w:t xml:space="preserve"> </w:t>
      </w:r>
      <w:r w:rsidR="009A3065">
        <w:t>execução;</w:t>
      </w:r>
    </w:p>
    <w:p w:rsidR="00A67470" w:rsidRDefault="00A67470" w:rsidP="001518E3">
      <w:pPr>
        <w:pStyle w:val="Corpodetexto"/>
        <w:spacing w:before="120" w:after="120"/>
        <w:rPr>
          <w:sz w:val="16"/>
        </w:rPr>
      </w:pPr>
    </w:p>
    <w:p w:rsidR="00A67470" w:rsidRDefault="000D0D8F" w:rsidP="001518E3">
      <w:pPr>
        <w:pStyle w:val="PargrafodaLista"/>
        <w:tabs>
          <w:tab w:val="left" w:pos="1460"/>
        </w:tabs>
        <w:spacing w:before="120" w:after="120"/>
        <w:ind w:left="709" w:right="814"/>
      </w:pPr>
      <w:r>
        <w:lastRenderedPageBreak/>
        <w:t>11.5</w:t>
      </w:r>
      <w:r w:rsidR="009A3065">
        <w:t>– Quando necessária a modificação da forma de fornecimento ou da dinâmica de execução,</w:t>
      </w:r>
      <w:r w:rsidR="009A3065">
        <w:rPr>
          <w:spacing w:val="-52"/>
        </w:rPr>
        <w:t xml:space="preserve"> </w:t>
      </w:r>
      <w:r w:rsidR="009A3065">
        <w:t>em</w:t>
      </w:r>
      <w:r w:rsidR="009A3065">
        <w:rPr>
          <w:spacing w:val="-5"/>
        </w:rPr>
        <w:t xml:space="preserve"> </w:t>
      </w:r>
      <w:r w:rsidR="009A3065">
        <w:t>razão da verificação</w:t>
      </w:r>
      <w:r w:rsidR="009A3065">
        <w:rPr>
          <w:spacing w:val="-3"/>
        </w:rPr>
        <w:t xml:space="preserve"> </w:t>
      </w:r>
      <w:r w:rsidR="009A3065">
        <w:t>técnica</w:t>
      </w:r>
      <w:r w:rsidR="009A3065">
        <w:rPr>
          <w:spacing w:val="-3"/>
        </w:rPr>
        <w:t xml:space="preserve"> </w:t>
      </w:r>
      <w:r w:rsidR="009A3065">
        <w:t>de inaplicabilidade dos</w:t>
      </w:r>
      <w:r w:rsidR="009A3065">
        <w:rPr>
          <w:spacing w:val="-2"/>
        </w:rPr>
        <w:t xml:space="preserve"> </w:t>
      </w:r>
      <w:r w:rsidR="009A3065">
        <w:t>termos originais;</w:t>
      </w:r>
    </w:p>
    <w:p w:rsidR="00A67470" w:rsidRDefault="000D0D8F" w:rsidP="001518E3">
      <w:pPr>
        <w:pStyle w:val="PargrafodaLista"/>
        <w:tabs>
          <w:tab w:val="left" w:pos="1558"/>
        </w:tabs>
        <w:spacing w:before="120" w:after="120"/>
        <w:ind w:left="709" w:right="813"/>
      </w:pPr>
      <w:r>
        <w:t>11.6</w:t>
      </w:r>
      <w:r w:rsidR="009A3065">
        <w:t>–</w:t>
      </w:r>
      <w:r w:rsidR="009A3065">
        <w:rPr>
          <w:spacing w:val="1"/>
        </w:rPr>
        <w:t xml:space="preserve"> </w:t>
      </w:r>
      <w:r w:rsidR="009A3065">
        <w:t>Quando</w:t>
      </w:r>
      <w:r w:rsidR="009A3065">
        <w:rPr>
          <w:spacing w:val="1"/>
        </w:rPr>
        <w:t xml:space="preserve"> </w:t>
      </w:r>
      <w:r w:rsidR="009A3065">
        <w:t>necessária</w:t>
      </w:r>
      <w:r w:rsidR="009A3065">
        <w:rPr>
          <w:spacing w:val="1"/>
        </w:rPr>
        <w:t xml:space="preserve"> </w:t>
      </w:r>
      <w:r w:rsidR="009A3065">
        <w:t>a</w:t>
      </w:r>
      <w:r w:rsidR="009A3065">
        <w:rPr>
          <w:spacing w:val="1"/>
        </w:rPr>
        <w:t xml:space="preserve"> </w:t>
      </w:r>
      <w:r w:rsidR="009A3065">
        <w:t>modificação</w:t>
      </w:r>
      <w:r w:rsidR="009A3065">
        <w:rPr>
          <w:spacing w:val="1"/>
        </w:rPr>
        <w:t xml:space="preserve"> </w:t>
      </w:r>
      <w:r w:rsidR="009A3065">
        <w:t>da</w:t>
      </w:r>
      <w:r w:rsidR="009A3065">
        <w:rPr>
          <w:spacing w:val="1"/>
        </w:rPr>
        <w:t xml:space="preserve"> </w:t>
      </w:r>
      <w:r w:rsidR="009A3065">
        <w:t>forma</w:t>
      </w:r>
      <w:r w:rsidR="009A3065">
        <w:rPr>
          <w:spacing w:val="1"/>
        </w:rPr>
        <w:t xml:space="preserve"> </w:t>
      </w:r>
      <w:r w:rsidR="009A3065">
        <w:t>de</w:t>
      </w:r>
      <w:r w:rsidR="009A3065">
        <w:rPr>
          <w:spacing w:val="1"/>
        </w:rPr>
        <w:t xml:space="preserve"> </w:t>
      </w:r>
      <w:r w:rsidR="009A3065">
        <w:t>pagamento,</w:t>
      </w:r>
      <w:r w:rsidR="009A3065">
        <w:rPr>
          <w:spacing w:val="1"/>
        </w:rPr>
        <w:t xml:space="preserve"> </w:t>
      </w:r>
      <w:r w:rsidR="009A3065">
        <w:t>por</w:t>
      </w:r>
      <w:r w:rsidR="009A3065">
        <w:rPr>
          <w:spacing w:val="1"/>
        </w:rPr>
        <w:t xml:space="preserve"> </w:t>
      </w:r>
      <w:r w:rsidR="009A3065">
        <w:t>imposição</w:t>
      </w:r>
      <w:r w:rsidR="009A3065">
        <w:rPr>
          <w:spacing w:val="1"/>
        </w:rPr>
        <w:t xml:space="preserve"> </w:t>
      </w:r>
      <w:r w:rsidR="009A3065">
        <w:t>de</w:t>
      </w:r>
      <w:r w:rsidR="009A3065">
        <w:rPr>
          <w:spacing w:val="1"/>
        </w:rPr>
        <w:t xml:space="preserve"> </w:t>
      </w:r>
      <w:r w:rsidR="009A3065">
        <w:t>circunstâncias supervenientes, mantido o valor inicial atualizado, sendo vedada a antecipação do</w:t>
      </w:r>
      <w:r w:rsidR="009A3065">
        <w:rPr>
          <w:spacing w:val="1"/>
        </w:rPr>
        <w:t xml:space="preserve"> </w:t>
      </w:r>
      <w:r w:rsidR="009A3065">
        <w:t>pagamento</w:t>
      </w:r>
      <w:r w:rsidR="009A3065">
        <w:rPr>
          <w:spacing w:val="-1"/>
        </w:rPr>
        <w:t xml:space="preserve"> </w:t>
      </w:r>
      <w:r w:rsidR="009A3065">
        <w:t>sem</w:t>
      </w:r>
      <w:r w:rsidR="009A3065">
        <w:rPr>
          <w:spacing w:val="-4"/>
        </w:rPr>
        <w:t xml:space="preserve"> </w:t>
      </w:r>
      <w:r w:rsidR="009A3065">
        <w:t>a correspondente</w:t>
      </w:r>
      <w:r w:rsidR="009A3065">
        <w:rPr>
          <w:spacing w:val="-2"/>
        </w:rPr>
        <w:t xml:space="preserve"> </w:t>
      </w:r>
      <w:r w:rsidR="009A3065">
        <w:t>contraprestação</w:t>
      </w:r>
      <w:r w:rsidR="009A3065">
        <w:rPr>
          <w:spacing w:val="-2"/>
        </w:rPr>
        <w:t xml:space="preserve"> </w:t>
      </w:r>
      <w:r w:rsidR="009A3065">
        <w:t>do fornecimento;</w:t>
      </w:r>
    </w:p>
    <w:p w:rsidR="00A67470" w:rsidRDefault="000D0D8F" w:rsidP="001518E3">
      <w:pPr>
        <w:pStyle w:val="PargrafodaLista"/>
        <w:tabs>
          <w:tab w:val="left" w:pos="1486"/>
        </w:tabs>
        <w:spacing w:before="120" w:after="120"/>
        <w:ind w:left="709" w:right="814"/>
      </w:pPr>
      <w:r>
        <w:t>11.7</w:t>
      </w:r>
      <w:r w:rsidR="009A3065">
        <w:t>– Para restabelecer a relação que as partes pactuaram inicialmente entre os encargos da</w:t>
      </w:r>
      <w:r w:rsidR="009A3065">
        <w:rPr>
          <w:spacing w:val="1"/>
        </w:rPr>
        <w:t xml:space="preserve"> </w:t>
      </w:r>
      <w:r w:rsidR="009A3065">
        <w:t>CONTRATADA e a retribuição da Administração para a justa remuneração, objetivando a</w:t>
      </w:r>
      <w:r w:rsidR="009A3065">
        <w:rPr>
          <w:spacing w:val="1"/>
        </w:rPr>
        <w:t xml:space="preserve"> </w:t>
      </w:r>
      <w:r w:rsidR="009A3065">
        <w:t>manutenção do equilíbrio econômico-financeiro inicial, quando sobrevirem fatos imprevisíveis,</w:t>
      </w:r>
      <w:r w:rsidR="009A3065">
        <w:rPr>
          <w:spacing w:val="1"/>
        </w:rPr>
        <w:t xml:space="preserve"> </w:t>
      </w:r>
      <w:r w:rsidR="009A3065">
        <w:t>ou previsíveis</w:t>
      </w:r>
      <w:r w:rsidR="009A3065">
        <w:rPr>
          <w:spacing w:val="1"/>
        </w:rPr>
        <w:t xml:space="preserve"> </w:t>
      </w:r>
      <w:r w:rsidR="009A3065">
        <w:t>porém de consequências incalculáveis, retardadores</w:t>
      </w:r>
      <w:r w:rsidR="009A3065">
        <w:rPr>
          <w:spacing w:val="1"/>
        </w:rPr>
        <w:t xml:space="preserve"> </w:t>
      </w:r>
      <w:r w:rsidR="009A3065">
        <w:t>ou impeditivos</w:t>
      </w:r>
      <w:r w:rsidR="009A3065">
        <w:rPr>
          <w:spacing w:val="55"/>
        </w:rPr>
        <w:t xml:space="preserve"> </w:t>
      </w:r>
      <w:r w:rsidR="009A3065">
        <w:t>da execução</w:t>
      </w:r>
      <w:r w:rsidR="009A3065">
        <w:rPr>
          <w:spacing w:val="1"/>
        </w:rPr>
        <w:t xml:space="preserve"> </w:t>
      </w:r>
      <w:r w:rsidR="009A3065">
        <w:t>do ajustado, ou, ainda, em caso de força maior, caso fortuito ou fato do príncipe, configurando</w:t>
      </w:r>
      <w:r w:rsidR="009A3065">
        <w:rPr>
          <w:spacing w:val="1"/>
        </w:rPr>
        <w:t xml:space="preserve"> </w:t>
      </w:r>
      <w:r w:rsidR="009A3065">
        <w:t>álea</w:t>
      </w:r>
      <w:r w:rsidR="009A3065">
        <w:rPr>
          <w:spacing w:val="-3"/>
        </w:rPr>
        <w:t xml:space="preserve"> </w:t>
      </w:r>
      <w:r w:rsidR="009A3065">
        <w:t>econômica extraordinária</w:t>
      </w:r>
      <w:r w:rsidR="009A3065">
        <w:rPr>
          <w:spacing w:val="-2"/>
        </w:rPr>
        <w:t xml:space="preserve"> </w:t>
      </w:r>
      <w:r w:rsidR="009A3065">
        <w:t>e extracontratual.</w:t>
      </w:r>
    </w:p>
    <w:p w:rsidR="00A67470" w:rsidRDefault="000D0D8F" w:rsidP="001518E3">
      <w:pPr>
        <w:pStyle w:val="Ttulo2"/>
        <w:tabs>
          <w:tab w:val="left" w:pos="1311"/>
        </w:tabs>
        <w:spacing w:before="120" w:after="120"/>
        <w:ind w:left="709"/>
      </w:pPr>
      <w:r>
        <w:t>12-</w:t>
      </w:r>
      <w:r w:rsidR="009A3065">
        <w:t>RECURSO</w:t>
      </w:r>
      <w:r w:rsidR="009A3065">
        <w:rPr>
          <w:spacing w:val="-4"/>
        </w:rPr>
        <w:t xml:space="preserve"> </w:t>
      </w:r>
      <w:r w:rsidR="009A3065">
        <w:t>FINANCEIRO</w:t>
      </w:r>
      <w:r w:rsidR="009A3065">
        <w:rPr>
          <w:spacing w:val="-2"/>
        </w:rPr>
        <w:t xml:space="preserve"> </w:t>
      </w:r>
      <w:r w:rsidR="009A3065">
        <w:t>(ART.</w:t>
      </w:r>
      <w:r w:rsidR="009A3065">
        <w:rPr>
          <w:spacing w:val="-2"/>
        </w:rPr>
        <w:t xml:space="preserve"> </w:t>
      </w:r>
      <w:r w:rsidR="009A3065">
        <w:t>55,</w:t>
      </w:r>
      <w:r w:rsidR="009A3065">
        <w:rPr>
          <w:spacing w:val="-2"/>
        </w:rPr>
        <w:t xml:space="preserve"> </w:t>
      </w:r>
      <w:r w:rsidR="009A3065">
        <w:t>V)</w:t>
      </w:r>
    </w:p>
    <w:p w:rsidR="00A67470" w:rsidRDefault="000D0D8F" w:rsidP="001518E3">
      <w:pPr>
        <w:tabs>
          <w:tab w:val="left" w:pos="1422"/>
        </w:tabs>
        <w:spacing w:before="120" w:after="120"/>
        <w:ind w:left="709" w:right="814"/>
      </w:pPr>
      <w:r>
        <w:t>12.1</w:t>
      </w:r>
      <w:r w:rsidR="009A3065">
        <w:t>– Os créditos pelos quais as despesas relativas à presente licitação correrão por conta das</w:t>
      </w:r>
      <w:r w:rsidR="009A3065" w:rsidRPr="000D0D8F">
        <w:rPr>
          <w:spacing w:val="1"/>
        </w:rPr>
        <w:t xml:space="preserve"> </w:t>
      </w:r>
      <w:r w:rsidR="009A3065">
        <w:t>seguintes</w:t>
      </w:r>
      <w:r w:rsidR="009A3065" w:rsidRPr="000D0D8F">
        <w:rPr>
          <w:spacing w:val="-1"/>
        </w:rPr>
        <w:t xml:space="preserve"> </w:t>
      </w:r>
      <w:r w:rsidR="009A3065">
        <w:t>dotações orçamentária.</w:t>
      </w:r>
    </w:p>
    <w:p w:rsidR="00A67470" w:rsidRDefault="00A67470">
      <w:pPr>
        <w:pStyle w:val="Corpodetexto"/>
        <w:spacing w:before="5"/>
        <w:rPr>
          <w:sz w:val="25"/>
        </w:rPr>
      </w:pPr>
    </w:p>
    <w:tbl>
      <w:tblPr>
        <w:tblStyle w:val="TableNormal"/>
        <w:tblW w:w="86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4"/>
        <w:gridCol w:w="2693"/>
        <w:gridCol w:w="1559"/>
        <w:gridCol w:w="1701"/>
      </w:tblGrid>
      <w:tr w:rsidR="00354AF3" w:rsidTr="0036456B">
        <w:trPr>
          <w:trHeight w:val="997"/>
          <w:jc w:val="center"/>
        </w:trPr>
        <w:tc>
          <w:tcPr>
            <w:tcW w:w="2694" w:type="dxa"/>
            <w:shd w:val="clear" w:color="auto" w:fill="C5D9F0"/>
          </w:tcPr>
          <w:p w:rsidR="00354AF3" w:rsidRDefault="00354AF3" w:rsidP="0036456B">
            <w:pPr>
              <w:pStyle w:val="TableParagraph"/>
              <w:rPr>
                <w:sz w:val="32"/>
              </w:rPr>
            </w:pPr>
          </w:p>
          <w:p w:rsidR="00354AF3" w:rsidRDefault="00354AF3" w:rsidP="0036456B">
            <w:pPr>
              <w:pStyle w:val="TableParagraph"/>
              <w:ind w:left="107"/>
              <w:rPr>
                <w:b/>
              </w:rPr>
            </w:pPr>
            <w:r>
              <w:rPr>
                <w:b/>
              </w:rPr>
              <w:t>SECRETARIA</w:t>
            </w:r>
          </w:p>
        </w:tc>
        <w:tc>
          <w:tcPr>
            <w:tcW w:w="2693" w:type="dxa"/>
            <w:shd w:val="clear" w:color="auto" w:fill="C5D9F0"/>
          </w:tcPr>
          <w:p w:rsidR="00354AF3" w:rsidRDefault="00354AF3" w:rsidP="0036456B">
            <w:pPr>
              <w:pStyle w:val="TableParagraph"/>
              <w:rPr>
                <w:sz w:val="32"/>
              </w:rPr>
            </w:pPr>
          </w:p>
          <w:p w:rsidR="00354AF3" w:rsidRDefault="00354AF3" w:rsidP="0036456B">
            <w:pPr>
              <w:pStyle w:val="TableParagraph"/>
              <w:ind w:left="107"/>
              <w:rPr>
                <w:b/>
              </w:rPr>
            </w:pPr>
            <w:r>
              <w:rPr>
                <w:b/>
              </w:rPr>
              <w:t>PROG.</w:t>
            </w:r>
            <w:r>
              <w:rPr>
                <w:b/>
                <w:spacing w:val="-3"/>
              </w:rPr>
              <w:t xml:space="preserve"> </w:t>
            </w:r>
            <w:r>
              <w:rPr>
                <w:b/>
              </w:rPr>
              <w:t>DE</w:t>
            </w:r>
            <w:r>
              <w:rPr>
                <w:b/>
                <w:spacing w:val="-3"/>
              </w:rPr>
              <w:t xml:space="preserve"> </w:t>
            </w:r>
            <w:r>
              <w:rPr>
                <w:b/>
              </w:rPr>
              <w:t>TRABALHO</w:t>
            </w:r>
          </w:p>
        </w:tc>
        <w:tc>
          <w:tcPr>
            <w:tcW w:w="1559" w:type="dxa"/>
            <w:shd w:val="clear" w:color="auto" w:fill="C5D9F0"/>
          </w:tcPr>
          <w:p w:rsidR="00354AF3" w:rsidRDefault="00354AF3" w:rsidP="0036456B">
            <w:pPr>
              <w:pStyle w:val="TableParagraph"/>
              <w:rPr>
                <w:sz w:val="21"/>
              </w:rPr>
            </w:pPr>
          </w:p>
          <w:p w:rsidR="00354AF3" w:rsidRDefault="00354AF3" w:rsidP="0036456B">
            <w:pPr>
              <w:pStyle w:val="TableParagraph"/>
              <w:ind w:left="108" w:right="345"/>
              <w:rPr>
                <w:b/>
              </w:rPr>
            </w:pPr>
            <w:r>
              <w:rPr>
                <w:b/>
              </w:rPr>
              <w:t>NAT.</w:t>
            </w:r>
            <w:r>
              <w:rPr>
                <w:b/>
                <w:spacing w:val="1"/>
              </w:rPr>
              <w:t xml:space="preserve"> </w:t>
            </w:r>
            <w:r>
              <w:rPr>
                <w:b/>
              </w:rPr>
              <w:t>DESPESA</w:t>
            </w:r>
          </w:p>
        </w:tc>
        <w:tc>
          <w:tcPr>
            <w:tcW w:w="1701" w:type="dxa"/>
            <w:shd w:val="clear" w:color="auto" w:fill="C5D9F0"/>
          </w:tcPr>
          <w:p w:rsidR="00354AF3" w:rsidRDefault="00354AF3" w:rsidP="0036456B">
            <w:pPr>
              <w:pStyle w:val="TableParagraph"/>
              <w:ind w:left="108" w:right="230"/>
              <w:rPr>
                <w:b/>
              </w:rPr>
            </w:pPr>
            <w:r>
              <w:rPr>
                <w:b/>
              </w:rPr>
              <w:t xml:space="preserve">CÓDIGO DE DESDOBRAMENTO </w:t>
            </w:r>
            <w:r>
              <w:rPr>
                <w:b/>
                <w:spacing w:val="1"/>
              </w:rPr>
              <w:t xml:space="preserve"> </w:t>
            </w:r>
            <w:r>
              <w:rPr>
                <w:b/>
              </w:rPr>
              <w:t>DA</w:t>
            </w:r>
            <w:r>
              <w:rPr>
                <w:b/>
                <w:spacing w:val="1"/>
              </w:rPr>
              <w:t xml:space="preserve"> </w:t>
            </w:r>
            <w:r>
              <w:rPr>
                <w:b/>
              </w:rPr>
              <w:t>DESPESA</w:t>
            </w:r>
          </w:p>
        </w:tc>
      </w:tr>
      <w:tr w:rsidR="00354AF3" w:rsidTr="0036456B">
        <w:trPr>
          <w:trHeight w:val="748"/>
          <w:jc w:val="center"/>
        </w:trPr>
        <w:tc>
          <w:tcPr>
            <w:tcW w:w="2694" w:type="dxa"/>
          </w:tcPr>
          <w:p w:rsidR="00354AF3" w:rsidRPr="00E525E0" w:rsidRDefault="00354AF3" w:rsidP="0036456B">
            <w:pPr>
              <w:jc w:val="both"/>
              <w:rPr>
                <w:b/>
                <w:sz w:val="24"/>
                <w:szCs w:val="24"/>
              </w:rPr>
            </w:pPr>
            <w:r w:rsidRPr="00E525E0">
              <w:rPr>
                <w:b/>
                <w:sz w:val="24"/>
                <w:szCs w:val="24"/>
              </w:rPr>
              <w:t>Secretaria de Turismo, Cultura, Esporte, Lazer e Desenvolvimento Econômico.</w:t>
            </w:r>
          </w:p>
          <w:p w:rsidR="00354AF3" w:rsidRDefault="00354AF3" w:rsidP="0036456B">
            <w:pPr>
              <w:pStyle w:val="TableParagraph"/>
              <w:ind w:left="107" w:right="226"/>
              <w:rPr>
                <w:b/>
              </w:rPr>
            </w:pPr>
          </w:p>
        </w:tc>
        <w:tc>
          <w:tcPr>
            <w:tcW w:w="2693" w:type="dxa"/>
          </w:tcPr>
          <w:p w:rsidR="00354AF3" w:rsidRDefault="00354AF3" w:rsidP="0036456B">
            <w:pPr>
              <w:pStyle w:val="TableParagraph"/>
              <w:rPr>
                <w:sz w:val="20"/>
              </w:rPr>
            </w:pPr>
          </w:p>
          <w:p w:rsidR="00354AF3" w:rsidRDefault="0036456B" w:rsidP="0036456B">
            <w:pPr>
              <w:pStyle w:val="TableParagraph"/>
              <w:ind w:left="107"/>
            </w:pPr>
            <w:r w:rsidRPr="0036456B">
              <w:t>02.207.27.695.0038.2.170</w:t>
            </w:r>
          </w:p>
        </w:tc>
        <w:tc>
          <w:tcPr>
            <w:tcW w:w="1559" w:type="dxa"/>
          </w:tcPr>
          <w:p w:rsidR="00354AF3" w:rsidRDefault="00354AF3" w:rsidP="0036456B">
            <w:pPr>
              <w:pStyle w:val="TableParagraph"/>
              <w:rPr>
                <w:sz w:val="20"/>
              </w:rPr>
            </w:pPr>
          </w:p>
          <w:p w:rsidR="00354AF3" w:rsidRDefault="00354AF3" w:rsidP="0036456B">
            <w:pPr>
              <w:pStyle w:val="TableParagraph"/>
              <w:ind w:left="108"/>
            </w:pPr>
            <w:r>
              <w:t>3390.30.00</w:t>
            </w:r>
          </w:p>
        </w:tc>
        <w:tc>
          <w:tcPr>
            <w:tcW w:w="1701" w:type="dxa"/>
          </w:tcPr>
          <w:p w:rsidR="00354AF3" w:rsidRDefault="00354AF3" w:rsidP="0036456B">
            <w:pPr>
              <w:pStyle w:val="TableParagraph"/>
              <w:ind w:left="108"/>
            </w:pPr>
            <w:r>
              <w:t>1683</w:t>
            </w:r>
          </w:p>
        </w:tc>
      </w:tr>
    </w:tbl>
    <w:p w:rsidR="00A67470" w:rsidRDefault="00A67470">
      <w:pPr>
        <w:pStyle w:val="Corpodetexto"/>
        <w:rPr>
          <w:sz w:val="20"/>
        </w:rPr>
      </w:pPr>
    </w:p>
    <w:p w:rsidR="0036456B" w:rsidRPr="0036456B" w:rsidRDefault="0036456B" w:rsidP="0036456B">
      <w:pPr>
        <w:pStyle w:val="Ttulo2"/>
        <w:spacing w:before="120" w:after="120"/>
        <w:jc w:val="both"/>
      </w:pPr>
      <w:r>
        <w:t xml:space="preserve">13 </w:t>
      </w:r>
      <w:r w:rsidRPr="0036456B">
        <w:t xml:space="preserve">–CANCELAMENTO DA ATA DE REGISTRO DE PREÇOS E DO CONTRATO: </w:t>
      </w:r>
    </w:p>
    <w:p w:rsidR="0036456B" w:rsidRPr="0036456B" w:rsidRDefault="0036456B" w:rsidP="0036456B">
      <w:pPr>
        <w:pStyle w:val="Ttulo2"/>
        <w:spacing w:before="120" w:after="120"/>
        <w:jc w:val="both"/>
        <w:rPr>
          <w:b w:val="0"/>
        </w:rPr>
      </w:pPr>
      <w:r w:rsidRPr="0036456B">
        <w:rPr>
          <w:b w:val="0"/>
        </w:rPr>
        <w:t xml:space="preserve">13.1 – O fornecedor registrado poderá ter o seu registro cancelado, por intermédio de processo administrativo, assegurado o contraditório e ampla defesa. </w:t>
      </w:r>
    </w:p>
    <w:p w:rsidR="0036456B" w:rsidRPr="0036456B" w:rsidRDefault="0036456B" w:rsidP="0036456B">
      <w:pPr>
        <w:pStyle w:val="Ttulo2"/>
        <w:spacing w:before="120" w:after="120"/>
        <w:jc w:val="both"/>
        <w:rPr>
          <w:b w:val="0"/>
        </w:rPr>
      </w:pPr>
      <w:r w:rsidRPr="0036456B">
        <w:rPr>
          <w:b w:val="0"/>
        </w:rPr>
        <w:t xml:space="preserve">13.2 – O cancelamento de seu registro poderá ser: </w:t>
      </w:r>
    </w:p>
    <w:p w:rsidR="0036456B" w:rsidRPr="0036456B" w:rsidRDefault="0036456B" w:rsidP="0036456B">
      <w:pPr>
        <w:pStyle w:val="Ttulo2"/>
        <w:spacing w:before="120" w:after="120"/>
        <w:jc w:val="both"/>
        <w:rPr>
          <w:b w:val="0"/>
        </w:rPr>
      </w:pPr>
      <w:r w:rsidRPr="0036456B">
        <w:rPr>
          <w:b w:val="0"/>
        </w:rPr>
        <w:t xml:space="preserve">13.2.1 – a pedido do próprio, quando comprovar estar impossibilitado de cumprir as exigências da ata, pela ocorrência de fato superveniente que venha comprometer a perfeita execução contratual, decorrente de caso fortuito ou de força maior devidamente comprovado. </w:t>
      </w:r>
    </w:p>
    <w:p w:rsidR="0036456B" w:rsidRPr="0036456B" w:rsidRDefault="0036456B" w:rsidP="0036456B">
      <w:pPr>
        <w:pStyle w:val="Ttulo2"/>
        <w:spacing w:before="120" w:after="120"/>
        <w:jc w:val="both"/>
        <w:rPr>
          <w:b w:val="0"/>
        </w:rPr>
      </w:pPr>
      <w:r w:rsidRPr="0036456B">
        <w:rPr>
          <w:b w:val="0"/>
        </w:rPr>
        <w:t xml:space="preserve">13.2.2 – por iniciativa da Administração: </w:t>
      </w:r>
    </w:p>
    <w:p w:rsidR="0036456B" w:rsidRPr="0036456B" w:rsidRDefault="0036456B" w:rsidP="0036456B">
      <w:pPr>
        <w:pStyle w:val="Ttulo2"/>
        <w:spacing w:before="120" w:after="120"/>
        <w:jc w:val="both"/>
        <w:rPr>
          <w:b w:val="0"/>
        </w:rPr>
      </w:pPr>
      <w:r w:rsidRPr="0036456B">
        <w:rPr>
          <w:b w:val="0"/>
        </w:rPr>
        <w:t>a) se o fornecedor não aceitar reduzir o preço registrado, na hipótese de este se tornar superior aqueles praticados no mercado;</w:t>
      </w:r>
    </w:p>
    <w:p w:rsidR="0036456B" w:rsidRPr="0036456B" w:rsidRDefault="0036456B" w:rsidP="0036456B">
      <w:pPr>
        <w:pStyle w:val="Ttulo2"/>
        <w:spacing w:before="120" w:after="120"/>
        <w:jc w:val="both"/>
        <w:rPr>
          <w:b w:val="0"/>
        </w:rPr>
      </w:pPr>
      <w:r w:rsidRPr="0036456B">
        <w:rPr>
          <w:b w:val="0"/>
        </w:rPr>
        <w:t xml:space="preserve"> b) se o fornecedor perder qualquer condição de habilitação ou qualificação técnica exigida no processo licitatório; </w:t>
      </w:r>
    </w:p>
    <w:p w:rsidR="0036456B" w:rsidRPr="0036456B" w:rsidRDefault="0036456B" w:rsidP="0036456B">
      <w:pPr>
        <w:pStyle w:val="Ttulo2"/>
        <w:spacing w:before="120" w:after="120"/>
        <w:jc w:val="both"/>
        <w:rPr>
          <w:b w:val="0"/>
        </w:rPr>
      </w:pPr>
      <w:r w:rsidRPr="0036456B">
        <w:rPr>
          <w:b w:val="0"/>
        </w:rPr>
        <w:t xml:space="preserve">c) se o fornecedor deixar de retirar a respectiva nota de empenho ou instrumento equivalente, no prazo estabelecido pela administração, sem justificativa aceitável; </w:t>
      </w:r>
    </w:p>
    <w:p w:rsidR="0036456B" w:rsidRPr="0036456B" w:rsidRDefault="0036456B" w:rsidP="0036456B">
      <w:pPr>
        <w:pStyle w:val="Ttulo2"/>
        <w:spacing w:before="120" w:after="120"/>
        <w:jc w:val="both"/>
        <w:rPr>
          <w:b w:val="0"/>
        </w:rPr>
      </w:pPr>
      <w:r w:rsidRPr="0036456B">
        <w:rPr>
          <w:b w:val="0"/>
        </w:rPr>
        <w:t xml:space="preserve">d) Descumprir as condições da ata de registro de preços; </w:t>
      </w:r>
    </w:p>
    <w:p w:rsidR="0036456B" w:rsidRPr="0036456B" w:rsidRDefault="0036456B" w:rsidP="0036456B">
      <w:pPr>
        <w:pStyle w:val="Ttulo2"/>
        <w:spacing w:before="120" w:after="120"/>
        <w:jc w:val="both"/>
        <w:rPr>
          <w:b w:val="0"/>
        </w:rPr>
      </w:pPr>
      <w:r w:rsidRPr="0036456B">
        <w:rPr>
          <w:b w:val="0"/>
        </w:rPr>
        <w:t xml:space="preserve">e) Sofrer sanção administrativa cujo efeito torne-o proibido de celebrar contrato administrativo, alcançando o órgão gerenciador e órgão(s) participante(s). </w:t>
      </w:r>
    </w:p>
    <w:p w:rsidR="0036456B" w:rsidRPr="0036456B" w:rsidRDefault="0036456B" w:rsidP="0036456B">
      <w:pPr>
        <w:pStyle w:val="Ttulo2"/>
        <w:spacing w:before="120" w:after="120"/>
        <w:jc w:val="both"/>
        <w:rPr>
          <w:b w:val="0"/>
        </w:rPr>
      </w:pPr>
      <w:r w:rsidRPr="0036456B">
        <w:rPr>
          <w:b w:val="0"/>
        </w:rPr>
        <w:t xml:space="preserve">13.2.3 – por razões de interesse público, devidamente motivadas e justificadas. </w:t>
      </w:r>
    </w:p>
    <w:p w:rsidR="0036456B" w:rsidRPr="0036456B" w:rsidRDefault="0036456B" w:rsidP="0036456B">
      <w:pPr>
        <w:pStyle w:val="Ttulo2"/>
        <w:spacing w:before="120" w:after="120"/>
        <w:jc w:val="both"/>
        <w:rPr>
          <w:b w:val="0"/>
        </w:rPr>
      </w:pPr>
      <w:r w:rsidRPr="0036456B">
        <w:rPr>
          <w:b w:val="0"/>
        </w:rPr>
        <w:t>13.3 – O cancelamento de registros será formalizado por despacho da Administração, assegurado o contraditório e a ampla defesa.</w:t>
      </w:r>
    </w:p>
    <w:p w:rsidR="0036456B" w:rsidRPr="0036456B" w:rsidRDefault="0036456B" w:rsidP="0036456B">
      <w:pPr>
        <w:pStyle w:val="Ttulo2"/>
        <w:spacing w:before="120" w:after="120"/>
        <w:jc w:val="both"/>
        <w:rPr>
          <w:b w:val="0"/>
        </w:rPr>
      </w:pPr>
      <w:r w:rsidRPr="0036456B">
        <w:rPr>
          <w:b w:val="0"/>
        </w:rPr>
        <w:lastRenderedPageBreak/>
        <w:t xml:space="preserve">13.4 – O cancelamento do registro de preços poderá ocorrer por fato superveniente, decorrente de caso fortuito ou força maior, que prejudique o cumprimento da ata, devidamente comprovados e justificados por razão de interesse público ou a pedido do fornecedor. </w:t>
      </w:r>
    </w:p>
    <w:p w:rsidR="0036456B" w:rsidRPr="0036456B" w:rsidRDefault="0036456B" w:rsidP="0036456B">
      <w:pPr>
        <w:pStyle w:val="Ttulo2"/>
        <w:spacing w:before="120" w:after="120"/>
        <w:jc w:val="both"/>
        <w:rPr>
          <w:b w:val="0"/>
        </w:rPr>
      </w:pPr>
      <w:r w:rsidRPr="0036456B">
        <w:rPr>
          <w:b w:val="0"/>
        </w:rPr>
        <w:t>13.5 – Em qualquer das hipóteses acima, concluído o processo, a CPLC fará o devido apostilamento na ata de registro de preços e informará aos proponentes a nova ordem de registro.</w:t>
      </w:r>
    </w:p>
    <w:p w:rsidR="0036456B" w:rsidRPr="0036456B" w:rsidRDefault="0036456B" w:rsidP="0036456B">
      <w:pPr>
        <w:pStyle w:val="Ttulo2"/>
        <w:spacing w:before="120" w:after="120"/>
        <w:jc w:val="both"/>
      </w:pPr>
      <w:r>
        <w:t>14</w:t>
      </w:r>
      <w:r w:rsidRPr="0036456B">
        <w:t xml:space="preserve"> – DA REVOGAÇÃO DA ATA DE REGISTRO DE PREÇOS: </w:t>
      </w:r>
    </w:p>
    <w:p w:rsidR="0036456B" w:rsidRPr="0036456B" w:rsidRDefault="0036456B" w:rsidP="0036456B">
      <w:pPr>
        <w:pStyle w:val="Ttulo2"/>
        <w:spacing w:before="120" w:after="120"/>
        <w:jc w:val="both"/>
        <w:rPr>
          <w:b w:val="0"/>
        </w:rPr>
      </w:pPr>
      <w:r w:rsidRPr="0036456B">
        <w:rPr>
          <w:b w:val="0"/>
        </w:rPr>
        <w:t xml:space="preserve">14.1 – A ata de registro de preços poderá ser revogada pela Administração: </w:t>
      </w:r>
    </w:p>
    <w:p w:rsidR="0036456B" w:rsidRPr="0036456B" w:rsidRDefault="0036456B" w:rsidP="0036456B">
      <w:pPr>
        <w:pStyle w:val="Ttulo2"/>
        <w:spacing w:before="120" w:after="120"/>
        <w:jc w:val="both"/>
        <w:rPr>
          <w:b w:val="0"/>
        </w:rPr>
      </w:pPr>
      <w:r w:rsidRPr="0036456B">
        <w:rPr>
          <w:b w:val="0"/>
        </w:rPr>
        <w:t xml:space="preserve">14.1.1 – por decurso de prazo de vigência; </w:t>
      </w:r>
    </w:p>
    <w:p w:rsidR="0036456B" w:rsidRPr="0036456B" w:rsidRDefault="0036456B" w:rsidP="0036456B">
      <w:pPr>
        <w:pStyle w:val="Ttulo2"/>
        <w:spacing w:before="120" w:after="120"/>
        <w:jc w:val="both"/>
        <w:rPr>
          <w:b w:val="0"/>
        </w:rPr>
      </w:pPr>
      <w:r w:rsidRPr="0036456B">
        <w:rPr>
          <w:b w:val="0"/>
        </w:rPr>
        <w:t xml:space="preserve">14.1.2 – quando não restarem fornecedores registrados; </w:t>
      </w:r>
    </w:p>
    <w:p w:rsidR="0036456B" w:rsidRPr="0036456B" w:rsidRDefault="0036456B" w:rsidP="0036456B">
      <w:pPr>
        <w:pStyle w:val="Ttulo2"/>
        <w:spacing w:before="120" w:after="120"/>
        <w:jc w:val="both"/>
        <w:rPr>
          <w:b w:val="0"/>
        </w:rPr>
      </w:pPr>
      <w:r w:rsidRPr="0036456B">
        <w:rPr>
          <w:b w:val="0"/>
        </w:rPr>
        <w:t>14.1.3 – pela Administração, quando caracterizado o interesse público.</w:t>
      </w:r>
    </w:p>
    <w:p w:rsidR="00A67470" w:rsidRDefault="00354AF3" w:rsidP="001518E3">
      <w:pPr>
        <w:pStyle w:val="Ttulo2"/>
        <w:spacing w:before="120" w:after="120"/>
        <w:jc w:val="both"/>
      </w:pPr>
      <w:r>
        <w:t>1</w:t>
      </w:r>
      <w:r w:rsidR="0036456B">
        <w:t>5</w:t>
      </w:r>
      <w:r w:rsidR="009A3065">
        <w:t>–</w:t>
      </w:r>
      <w:r w:rsidR="009A3065">
        <w:rPr>
          <w:spacing w:val="-2"/>
        </w:rPr>
        <w:t xml:space="preserve"> </w:t>
      </w:r>
      <w:r w:rsidR="009A3065">
        <w:t>TRANSMISSÃO</w:t>
      </w:r>
      <w:r w:rsidR="009A3065">
        <w:rPr>
          <w:spacing w:val="-1"/>
        </w:rPr>
        <w:t xml:space="preserve"> </w:t>
      </w:r>
      <w:r w:rsidR="009A3065">
        <w:t>DE</w:t>
      </w:r>
      <w:r w:rsidR="009A3065">
        <w:rPr>
          <w:spacing w:val="-5"/>
        </w:rPr>
        <w:t xml:space="preserve"> </w:t>
      </w:r>
      <w:r w:rsidR="009A3065">
        <w:t>DOCUMENTOS</w:t>
      </w:r>
    </w:p>
    <w:p w:rsidR="00A67470" w:rsidRDefault="009A3065" w:rsidP="001518E3">
      <w:pPr>
        <w:pStyle w:val="Corpodetexto"/>
        <w:spacing w:before="120" w:after="120"/>
        <w:ind w:left="960" w:right="616"/>
        <w:jc w:val="both"/>
      </w:pPr>
      <w:r>
        <w:t>A</w:t>
      </w:r>
      <w:r>
        <w:rPr>
          <w:spacing w:val="4"/>
        </w:rPr>
        <w:t xml:space="preserve"> </w:t>
      </w:r>
      <w:r>
        <w:t>troca</w:t>
      </w:r>
      <w:r>
        <w:rPr>
          <w:spacing w:val="6"/>
        </w:rPr>
        <w:t xml:space="preserve"> </w:t>
      </w:r>
      <w:r>
        <w:t>eventual</w:t>
      </w:r>
      <w:r>
        <w:rPr>
          <w:spacing w:val="4"/>
        </w:rPr>
        <w:t xml:space="preserve"> </w:t>
      </w:r>
      <w:r>
        <w:t>de</w:t>
      </w:r>
      <w:r>
        <w:rPr>
          <w:spacing w:val="5"/>
        </w:rPr>
        <w:t xml:space="preserve"> </w:t>
      </w:r>
      <w:r>
        <w:t>documentos</w:t>
      </w:r>
      <w:r>
        <w:rPr>
          <w:spacing w:val="4"/>
        </w:rPr>
        <w:t xml:space="preserve"> </w:t>
      </w:r>
      <w:r>
        <w:t>e</w:t>
      </w:r>
      <w:r>
        <w:rPr>
          <w:spacing w:val="6"/>
        </w:rPr>
        <w:t xml:space="preserve"> </w:t>
      </w:r>
      <w:r>
        <w:t>cartas</w:t>
      </w:r>
      <w:r>
        <w:rPr>
          <w:spacing w:val="4"/>
        </w:rPr>
        <w:t xml:space="preserve"> </w:t>
      </w:r>
      <w:r>
        <w:t>entre</w:t>
      </w:r>
      <w:r>
        <w:rPr>
          <w:spacing w:val="3"/>
        </w:rPr>
        <w:t xml:space="preserve"> </w:t>
      </w:r>
      <w:r>
        <w:t>a</w:t>
      </w:r>
      <w:r>
        <w:rPr>
          <w:spacing w:val="6"/>
        </w:rPr>
        <w:t xml:space="preserve"> </w:t>
      </w:r>
      <w:r>
        <w:t>CONTRATANTE</w:t>
      </w:r>
      <w:r>
        <w:rPr>
          <w:spacing w:val="3"/>
        </w:rPr>
        <w:t xml:space="preserve"> </w:t>
      </w:r>
      <w:r>
        <w:t>e</w:t>
      </w:r>
      <w:r>
        <w:rPr>
          <w:spacing w:val="6"/>
        </w:rPr>
        <w:t xml:space="preserve"> </w:t>
      </w:r>
      <w:r>
        <w:t>a</w:t>
      </w:r>
      <w:r>
        <w:rPr>
          <w:spacing w:val="5"/>
        </w:rPr>
        <w:t xml:space="preserve"> </w:t>
      </w:r>
      <w:r>
        <w:t>CONTRATADA,</w:t>
      </w:r>
      <w:r>
        <w:rPr>
          <w:spacing w:val="14"/>
        </w:rPr>
        <w:t xml:space="preserve"> </w:t>
      </w:r>
      <w:r>
        <w:t>poderá</w:t>
      </w:r>
      <w:r>
        <w:rPr>
          <w:spacing w:val="-52"/>
        </w:rPr>
        <w:t xml:space="preserve"> </w:t>
      </w:r>
      <w:r>
        <w:t>ser</w:t>
      </w:r>
      <w:r>
        <w:rPr>
          <w:spacing w:val="-3"/>
        </w:rPr>
        <w:t xml:space="preserve"> </w:t>
      </w:r>
      <w:r>
        <w:t>feita</w:t>
      </w:r>
      <w:r>
        <w:rPr>
          <w:spacing w:val="-2"/>
        </w:rPr>
        <w:t xml:space="preserve"> </w:t>
      </w:r>
      <w:r>
        <w:t>através de</w:t>
      </w:r>
      <w:r>
        <w:rPr>
          <w:spacing w:val="-2"/>
        </w:rPr>
        <w:t xml:space="preserve"> </w:t>
      </w:r>
      <w:r>
        <w:t>protocolo</w:t>
      </w:r>
      <w:r>
        <w:rPr>
          <w:spacing w:val="1"/>
        </w:rPr>
        <w:t xml:space="preserve"> </w:t>
      </w:r>
      <w:r>
        <w:t>ou por</w:t>
      </w:r>
      <w:r>
        <w:rPr>
          <w:spacing w:val="-2"/>
        </w:rPr>
        <w:t xml:space="preserve"> </w:t>
      </w:r>
      <w:r>
        <w:t>meio eletrônico.</w:t>
      </w:r>
    </w:p>
    <w:p w:rsidR="00A67470" w:rsidRDefault="00354AF3" w:rsidP="001518E3">
      <w:pPr>
        <w:pStyle w:val="Ttulo2"/>
        <w:spacing w:before="120" w:after="120"/>
        <w:jc w:val="both"/>
      </w:pPr>
      <w:r>
        <w:t>1</w:t>
      </w:r>
      <w:r w:rsidR="0036456B">
        <w:t>6</w:t>
      </w:r>
      <w:r w:rsidR="009A3065">
        <w:t>–</w:t>
      </w:r>
      <w:r w:rsidR="009A3065">
        <w:rPr>
          <w:spacing w:val="-2"/>
        </w:rPr>
        <w:t xml:space="preserve"> </w:t>
      </w:r>
      <w:r w:rsidR="009A3065">
        <w:t>DA</w:t>
      </w:r>
      <w:r w:rsidR="009A3065">
        <w:rPr>
          <w:spacing w:val="-3"/>
        </w:rPr>
        <w:t xml:space="preserve"> </w:t>
      </w:r>
      <w:r w:rsidR="009A3065">
        <w:t>PUBLICAÇÃO</w:t>
      </w:r>
      <w:r w:rsidR="009A3065">
        <w:rPr>
          <w:spacing w:val="-4"/>
        </w:rPr>
        <w:t xml:space="preserve"> </w:t>
      </w:r>
      <w:r w:rsidR="009A3065">
        <w:t>(ART.</w:t>
      </w:r>
      <w:r w:rsidR="009A3065">
        <w:rPr>
          <w:spacing w:val="-2"/>
        </w:rPr>
        <w:t xml:space="preserve"> </w:t>
      </w:r>
      <w:r w:rsidR="009A3065">
        <w:t>61,</w:t>
      </w:r>
      <w:r w:rsidR="009A3065">
        <w:rPr>
          <w:spacing w:val="-2"/>
        </w:rPr>
        <w:t xml:space="preserve"> </w:t>
      </w:r>
      <w:r w:rsidR="009A3065">
        <w:t>PARÁGRAFO</w:t>
      </w:r>
      <w:r w:rsidR="009A3065">
        <w:rPr>
          <w:spacing w:val="-6"/>
        </w:rPr>
        <w:t xml:space="preserve"> </w:t>
      </w:r>
      <w:r w:rsidR="009A3065">
        <w:t>ÚNICO)</w:t>
      </w:r>
    </w:p>
    <w:p w:rsidR="00A67470" w:rsidRDefault="009A3065" w:rsidP="001518E3">
      <w:pPr>
        <w:pStyle w:val="Corpodetexto"/>
        <w:spacing w:before="120" w:after="120"/>
        <w:ind w:left="960" w:right="814"/>
        <w:jc w:val="both"/>
      </w:pPr>
      <w:r>
        <w:t>A</w:t>
      </w:r>
      <w:r>
        <w:rPr>
          <w:spacing w:val="24"/>
        </w:rPr>
        <w:t xml:space="preserve"> </w:t>
      </w:r>
      <w:r>
        <w:t>contratante</w:t>
      </w:r>
      <w:r>
        <w:rPr>
          <w:spacing w:val="26"/>
        </w:rPr>
        <w:t xml:space="preserve"> </w:t>
      </w:r>
      <w:r>
        <w:t>deverá</w:t>
      </w:r>
      <w:r>
        <w:rPr>
          <w:spacing w:val="25"/>
        </w:rPr>
        <w:t xml:space="preserve"> </w:t>
      </w:r>
      <w:r>
        <w:t>providenciar</w:t>
      </w:r>
      <w:r>
        <w:rPr>
          <w:spacing w:val="27"/>
        </w:rPr>
        <w:t xml:space="preserve"> </w:t>
      </w:r>
      <w:r>
        <w:t>no</w:t>
      </w:r>
      <w:r>
        <w:rPr>
          <w:spacing w:val="26"/>
        </w:rPr>
        <w:t xml:space="preserve"> </w:t>
      </w:r>
      <w:r>
        <w:t>prazo</w:t>
      </w:r>
      <w:r>
        <w:rPr>
          <w:spacing w:val="25"/>
        </w:rPr>
        <w:t xml:space="preserve"> </w:t>
      </w:r>
      <w:r>
        <w:t>de</w:t>
      </w:r>
      <w:r>
        <w:rPr>
          <w:spacing w:val="26"/>
        </w:rPr>
        <w:t xml:space="preserve"> </w:t>
      </w:r>
      <w:r>
        <w:t>até</w:t>
      </w:r>
      <w:r>
        <w:rPr>
          <w:spacing w:val="26"/>
        </w:rPr>
        <w:t xml:space="preserve"> </w:t>
      </w:r>
      <w:r>
        <w:t>20</w:t>
      </w:r>
      <w:r>
        <w:rPr>
          <w:spacing w:val="23"/>
        </w:rPr>
        <w:t xml:space="preserve"> </w:t>
      </w:r>
      <w:r>
        <w:t>dias,</w:t>
      </w:r>
      <w:r>
        <w:rPr>
          <w:spacing w:val="26"/>
        </w:rPr>
        <w:t xml:space="preserve"> </w:t>
      </w:r>
      <w:r>
        <w:t>contatos</w:t>
      </w:r>
      <w:r>
        <w:rPr>
          <w:spacing w:val="26"/>
        </w:rPr>
        <w:t xml:space="preserve"> </w:t>
      </w:r>
      <w:r>
        <w:t>da</w:t>
      </w:r>
      <w:r>
        <w:rPr>
          <w:spacing w:val="25"/>
        </w:rPr>
        <w:t xml:space="preserve"> </w:t>
      </w:r>
      <w:r>
        <w:t>assinatura</w:t>
      </w:r>
      <w:r>
        <w:rPr>
          <w:spacing w:val="26"/>
        </w:rPr>
        <w:t xml:space="preserve"> </w:t>
      </w:r>
      <w:r>
        <w:t>do</w:t>
      </w:r>
      <w:r>
        <w:rPr>
          <w:spacing w:val="25"/>
        </w:rPr>
        <w:t xml:space="preserve"> </w:t>
      </w:r>
      <w:r>
        <w:t>presente</w:t>
      </w:r>
      <w:r>
        <w:rPr>
          <w:spacing w:val="-52"/>
        </w:rPr>
        <w:t xml:space="preserve"> </w:t>
      </w:r>
      <w:r>
        <w:t>Contrato</w:t>
      </w:r>
      <w:r>
        <w:rPr>
          <w:spacing w:val="-4"/>
        </w:rPr>
        <w:t xml:space="preserve"> </w:t>
      </w:r>
      <w:r>
        <w:t>a publicação do</w:t>
      </w:r>
      <w:r>
        <w:rPr>
          <w:spacing w:val="-3"/>
        </w:rPr>
        <w:t xml:space="preserve"> </w:t>
      </w:r>
      <w:r>
        <w:t>respectivo</w:t>
      </w:r>
      <w:r>
        <w:rPr>
          <w:spacing w:val="-1"/>
        </w:rPr>
        <w:t xml:space="preserve"> </w:t>
      </w:r>
      <w:r>
        <w:t>extrato no</w:t>
      </w:r>
      <w:r>
        <w:rPr>
          <w:spacing w:val="-5"/>
        </w:rPr>
        <w:t xml:space="preserve"> </w:t>
      </w:r>
      <w:r>
        <w:t>jornal</w:t>
      </w:r>
      <w:r>
        <w:rPr>
          <w:spacing w:val="1"/>
        </w:rPr>
        <w:t xml:space="preserve"> </w:t>
      </w:r>
      <w:r>
        <w:t>oficial do</w:t>
      </w:r>
      <w:r>
        <w:rPr>
          <w:spacing w:val="-3"/>
        </w:rPr>
        <w:t xml:space="preserve"> </w:t>
      </w:r>
      <w:r>
        <w:t>Município.</w:t>
      </w:r>
    </w:p>
    <w:p w:rsidR="00A67470" w:rsidRDefault="00354AF3" w:rsidP="001518E3">
      <w:pPr>
        <w:pStyle w:val="Ttulo2"/>
        <w:spacing w:before="120" w:after="120"/>
        <w:jc w:val="both"/>
      </w:pPr>
      <w:r>
        <w:t>1</w:t>
      </w:r>
      <w:r w:rsidR="0036456B">
        <w:t>7</w:t>
      </w:r>
      <w:r w:rsidR="009A3065">
        <w:t>–</w:t>
      </w:r>
      <w:r w:rsidR="009A3065">
        <w:rPr>
          <w:spacing w:val="-1"/>
        </w:rPr>
        <w:t xml:space="preserve"> </w:t>
      </w:r>
      <w:r w:rsidR="009A3065">
        <w:t>CASOS</w:t>
      </w:r>
      <w:r w:rsidR="009A3065">
        <w:rPr>
          <w:spacing w:val="-3"/>
        </w:rPr>
        <w:t xml:space="preserve"> </w:t>
      </w:r>
      <w:r w:rsidR="009A3065">
        <w:t>OMISSOS</w:t>
      </w:r>
      <w:r w:rsidR="009A3065">
        <w:rPr>
          <w:spacing w:val="-4"/>
        </w:rPr>
        <w:t xml:space="preserve"> </w:t>
      </w:r>
      <w:r w:rsidR="009A3065">
        <w:t>(ART.</w:t>
      </w:r>
      <w:r w:rsidR="009A3065">
        <w:rPr>
          <w:spacing w:val="-1"/>
        </w:rPr>
        <w:t xml:space="preserve"> </w:t>
      </w:r>
      <w:r w:rsidR="009A3065">
        <w:t>55,</w:t>
      </w:r>
      <w:r w:rsidR="009A3065">
        <w:rPr>
          <w:spacing w:val="-1"/>
        </w:rPr>
        <w:t xml:space="preserve"> </w:t>
      </w:r>
      <w:r w:rsidR="009A3065">
        <w:t>XII)</w:t>
      </w:r>
    </w:p>
    <w:p w:rsidR="00A67470" w:rsidRDefault="009A3065" w:rsidP="001518E3">
      <w:pPr>
        <w:pStyle w:val="Corpodetexto"/>
        <w:spacing w:before="120" w:after="120"/>
        <w:ind w:left="960"/>
        <w:jc w:val="both"/>
      </w:pPr>
      <w:r>
        <w:t>Os</w:t>
      </w:r>
      <w:r>
        <w:rPr>
          <w:spacing w:val="-2"/>
        </w:rPr>
        <w:t xml:space="preserve"> </w:t>
      </w:r>
      <w:r>
        <w:t>casos</w:t>
      </w:r>
      <w:r>
        <w:rPr>
          <w:spacing w:val="-1"/>
        </w:rPr>
        <w:t xml:space="preserve"> </w:t>
      </w:r>
      <w:r>
        <w:t>omissos</w:t>
      </w:r>
      <w:r>
        <w:rPr>
          <w:spacing w:val="-3"/>
        </w:rPr>
        <w:t xml:space="preserve"> </w:t>
      </w:r>
      <w:r>
        <w:t>serão</w:t>
      </w:r>
      <w:r>
        <w:rPr>
          <w:spacing w:val="-1"/>
        </w:rPr>
        <w:t xml:space="preserve"> </w:t>
      </w:r>
      <w:r>
        <w:t>resolvidos</w:t>
      </w:r>
      <w:r>
        <w:rPr>
          <w:spacing w:val="-1"/>
        </w:rPr>
        <w:t xml:space="preserve"> </w:t>
      </w:r>
      <w:r>
        <w:t>à</w:t>
      </w:r>
      <w:r>
        <w:rPr>
          <w:spacing w:val="-4"/>
        </w:rPr>
        <w:t xml:space="preserve"> </w:t>
      </w:r>
      <w:r>
        <w:t>luz</w:t>
      </w:r>
      <w:r>
        <w:rPr>
          <w:spacing w:val="-3"/>
        </w:rPr>
        <w:t xml:space="preserve"> </w:t>
      </w:r>
      <w:r>
        <w:t>da</w:t>
      </w:r>
      <w:r>
        <w:rPr>
          <w:spacing w:val="-1"/>
        </w:rPr>
        <w:t xml:space="preserve"> </w:t>
      </w:r>
      <w:r>
        <w:t>Lei 8.666/93,</w:t>
      </w:r>
      <w:r>
        <w:rPr>
          <w:spacing w:val="-1"/>
        </w:rPr>
        <w:t xml:space="preserve"> </w:t>
      </w:r>
      <w:r>
        <w:t>e</w:t>
      </w:r>
      <w:r>
        <w:rPr>
          <w:spacing w:val="-2"/>
        </w:rPr>
        <w:t xml:space="preserve"> </w:t>
      </w:r>
      <w:r>
        <w:t>dos</w:t>
      </w:r>
      <w:r>
        <w:rPr>
          <w:spacing w:val="-3"/>
        </w:rPr>
        <w:t xml:space="preserve"> </w:t>
      </w:r>
      <w:r>
        <w:t>princípios</w:t>
      </w:r>
      <w:r>
        <w:rPr>
          <w:spacing w:val="-1"/>
        </w:rPr>
        <w:t xml:space="preserve"> </w:t>
      </w:r>
      <w:r>
        <w:t>gerais</w:t>
      </w:r>
      <w:r>
        <w:rPr>
          <w:spacing w:val="-1"/>
        </w:rPr>
        <w:t xml:space="preserve"> </w:t>
      </w:r>
      <w:r>
        <w:t>de</w:t>
      </w:r>
      <w:r>
        <w:rPr>
          <w:spacing w:val="-3"/>
        </w:rPr>
        <w:t xml:space="preserve"> </w:t>
      </w:r>
      <w:r>
        <w:t>direito.</w:t>
      </w:r>
    </w:p>
    <w:p w:rsidR="00A67470" w:rsidRDefault="00354AF3" w:rsidP="001518E3">
      <w:pPr>
        <w:pStyle w:val="Ttulo2"/>
        <w:spacing w:before="120" w:after="120"/>
        <w:jc w:val="both"/>
      </w:pPr>
      <w:r>
        <w:t>1</w:t>
      </w:r>
      <w:r w:rsidR="0036456B">
        <w:t>8</w:t>
      </w:r>
      <w:r w:rsidR="009A3065">
        <w:rPr>
          <w:spacing w:val="-1"/>
        </w:rPr>
        <w:t xml:space="preserve"> </w:t>
      </w:r>
      <w:r w:rsidR="009A3065">
        <w:t>–</w:t>
      </w:r>
      <w:r w:rsidR="009A3065">
        <w:rPr>
          <w:spacing w:val="-4"/>
        </w:rPr>
        <w:t xml:space="preserve"> </w:t>
      </w:r>
      <w:r w:rsidR="009A3065">
        <w:t>FORO</w:t>
      </w:r>
      <w:r w:rsidR="009A3065">
        <w:rPr>
          <w:spacing w:val="1"/>
        </w:rPr>
        <w:t xml:space="preserve"> </w:t>
      </w:r>
      <w:r w:rsidR="009A3065">
        <w:t>(ART.</w:t>
      </w:r>
      <w:r w:rsidR="009A3065">
        <w:rPr>
          <w:spacing w:val="-1"/>
        </w:rPr>
        <w:t xml:space="preserve"> </w:t>
      </w:r>
      <w:r w:rsidR="009A3065">
        <w:t>55,</w:t>
      </w:r>
      <w:r w:rsidR="009A3065">
        <w:rPr>
          <w:spacing w:val="-3"/>
        </w:rPr>
        <w:t xml:space="preserve"> </w:t>
      </w:r>
      <w:r w:rsidR="009A3065">
        <w:t>§</w:t>
      </w:r>
      <w:r w:rsidR="009A3065">
        <w:rPr>
          <w:spacing w:val="-1"/>
        </w:rPr>
        <w:t xml:space="preserve"> </w:t>
      </w:r>
      <w:r w:rsidR="009A3065">
        <w:t>2º)</w:t>
      </w:r>
    </w:p>
    <w:p w:rsidR="00A67470" w:rsidRDefault="009A3065" w:rsidP="001518E3">
      <w:pPr>
        <w:pStyle w:val="Corpodetexto"/>
        <w:spacing w:before="120" w:after="120"/>
        <w:ind w:left="960" w:right="814"/>
        <w:jc w:val="both"/>
      </w:pPr>
      <w:r>
        <w:t>Fica</w:t>
      </w:r>
      <w:r>
        <w:rPr>
          <w:spacing w:val="6"/>
        </w:rPr>
        <w:t xml:space="preserve"> </w:t>
      </w:r>
      <w:r>
        <w:t>eleito</w:t>
      </w:r>
      <w:r>
        <w:rPr>
          <w:spacing w:val="7"/>
        </w:rPr>
        <w:t xml:space="preserve"> </w:t>
      </w:r>
      <w:r>
        <w:t>o</w:t>
      </w:r>
      <w:r>
        <w:rPr>
          <w:spacing w:val="6"/>
        </w:rPr>
        <w:t xml:space="preserve"> </w:t>
      </w:r>
      <w:r>
        <w:t>foro</w:t>
      </w:r>
      <w:r>
        <w:rPr>
          <w:spacing w:val="7"/>
        </w:rPr>
        <w:t xml:space="preserve"> </w:t>
      </w:r>
      <w:r>
        <w:t>da</w:t>
      </w:r>
      <w:r>
        <w:rPr>
          <w:spacing w:val="6"/>
        </w:rPr>
        <w:t xml:space="preserve"> </w:t>
      </w:r>
      <w:r>
        <w:t>Comarca</w:t>
      </w:r>
      <w:r>
        <w:rPr>
          <w:spacing w:val="7"/>
        </w:rPr>
        <w:t xml:space="preserve"> </w:t>
      </w:r>
      <w:r>
        <w:t>de</w:t>
      </w:r>
      <w:r>
        <w:rPr>
          <w:spacing w:val="6"/>
        </w:rPr>
        <w:t xml:space="preserve"> </w:t>
      </w:r>
      <w:r>
        <w:t>Bom</w:t>
      </w:r>
      <w:r>
        <w:rPr>
          <w:spacing w:val="3"/>
        </w:rPr>
        <w:t xml:space="preserve"> </w:t>
      </w:r>
      <w:r>
        <w:t>Jardim,</w:t>
      </w:r>
      <w:r>
        <w:rPr>
          <w:spacing w:val="6"/>
        </w:rPr>
        <w:t xml:space="preserve"> </w:t>
      </w:r>
      <w:r>
        <w:t>RJ,</w:t>
      </w:r>
      <w:r>
        <w:rPr>
          <w:spacing w:val="7"/>
        </w:rPr>
        <w:t xml:space="preserve"> </w:t>
      </w:r>
      <w:r>
        <w:t>para</w:t>
      </w:r>
      <w:r>
        <w:rPr>
          <w:spacing w:val="6"/>
        </w:rPr>
        <w:t xml:space="preserve"> </w:t>
      </w:r>
      <w:r>
        <w:t>dirimir</w:t>
      </w:r>
      <w:r>
        <w:rPr>
          <w:spacing w:val="7"/>
        </w:rPr>
        <w:t xml:space="preserve"> </w:t>
      </w:r>
      <w:r>
        <w:t>dúvidas</w:t>
      </w:r>
      <w:r>
        <w:rPr>
          <w:spacing w:val="6"/>
        </w:rPr>
        <w:t xml:space="preserve"> </w:t>
      </w:r>
      <w:r>
        <w:t>ou</w:t>
      </w:r>
      <w:r>
        <w:rPr>
          <w:spacing w:val="7"/>
        </w:rPr>
        <w:t xml:space="preserve"> </w:t>
      </w:r>
      <w:r>
        <w:t>questões</w:t>
      </w:r>
      <w:r>
        <w:rPr>
          <w:spacing w:val="6"/>
        </w:rPr>
        <w:t xml:space="preserve"> </w:t>
      </w:r>
      <w:r>
        <w:t>oriundas</w:t>
      </w:r>
      <w:r>
        <w:rPr>
          <w:spacing w:val="7"/>
        </w:rPr>
        <w:t xml:space="preserve"> </w:t>
      </w:r>
      <w:r>
        <w:t>do</w:t>
      </w:r>
      <w:r>
        <w:rPr>
          <w:spacing w:val="-52"/>
        </w:rPr>
        <w:t xml:space="preserve"> </w:t>
      </w:r>
      <w:r>
        <w:t>presente</w:t>
      </w:r>
      <w:r>
        <w:rPr>
          <w:spacing w:val="-1"/>
        </w:rPr>
        <w:t xml:space="preserve"> </w:t>
      </w:r>
      <w:r>
        <w:t>Contrato.</w:t>
      </w:r>
    </w:p>
    <w:p w:rsidR="00A67470" w:rsidRDefault="009A3065" w:rsidP="001518E3">
      <w:pPr>
        <w:pStyle w:val="Corpodetexto"/>
        <w:spacing w:before="120" w:after="120"/>
        <w:ind w:left="960" w:right="814"/>
        <w:jc w:val="both"/>
      </w:pPr>
      <w:r>
        <w:t>E</w:t>
      </w:r>
      <w:r>
        <w:rPr>
          <w:spacing w:val="18"/>
        </w:rPr>
        <w:t xml:space="preserve"> </w:t>
      </w:r>
      <w:r>
        <w:t>por</w:t>
      </w:r>
      <w:r>
        <w:rPr>
          <w:spacing w:val="19"/>
        </w:rPr>
        <w:t xml:space="preserve"> </w:t>
      </w:r>
      <w:r>
        <w:t>estarem</w:t>
      </w:r>
      <w:r>
        <w:rPr>
          <w:spacing w:val="15"/>
        </w:rPr>
        <w:t xml:space="preserve"> </w:t>
      </w:r>
      <w:r>
        <w:t>justas</w:t>
      </w:r>
      <w:r>
        <w:rPr>
          <w:spacing w:val="19"/>
        </w:rPr>
        <w:t xml:space="preserve"> </w:t>
      </w:r>
      <w:r>
        <w:t>e</w:t>
      </w:r>
      <w:r>
        <w:rPr>
          <w:spacing w:val="19"/>
        </w:rPr>
        <w:t xml:space="preserve"> </w:t>
      </w:r>
      <w:r>
        <w:t>contratadas,</w:t>
      </w:r>
      <w:r>
        <w:rPr>
          <w:spacing w:val="19"/>
        </w:rPr>
        <w:t xml:space="preserve"> </w:t>
      </w:r>
      <w:r>
        <w:t>as</w:t>
      </w:r>
      <w:r>
        <w:rPr>
          <w:spacing w:val="19"/>
        </w:rPr>
        <w:t xml:space="preserve"> </w:t>
      </w:r>
      <w:r>
        <w:t>partes</w:t>
      </w:r>
      <w:r>
        <w:rPr>
          <w:spacing w:val="19"/>
        </w:rPr>
        <w:t xml:space="preserve"> </w:t>
      </w:r>
      <w:r>
        <w:t>assinam</w:t>
      </w:r>
      <w:r>
        <w:rPr>
          <w:spacing w:val="15"/>
        </w:rPr>
        <w:t xml:space="preserve"> </w:t>
      </w:r>
      <w:r>
        <w:t>o</w:t>
      </w:r>
      <w:r>
        <w:rPr>
          <w:spacing w:val="19"/>
        </w:rPr>
        <w:t xml:space="preserve"> </w:t>
      </w:r>
      <w:r>
        <w:t>presente</w:t>
      </w:r>
      <w:r>
        <w:rPr>
          <w:spacing w:val="19"/>
        </w:rPr>
        <w:t xml:space="preserve"> </w:t>
      </w:r>
      <w:r>
        <w:t>instrumento</w:t>
      </w:r>
      <w:r>
        <w:rPr>
          <w:spacing w:val="19"/>
        </w:rPr>
        <w:t xml:space="preserve"> </w:t>
      </w:r>
      <w:r>
        <w:t>contratual,</w:t>
      </w:r>
      <w:r>
        <w:rPr>
          <w:spacing w:val="19"/>
        </w:rPr>
        <w:t xml:space="preserve"> </w:t>
      </w:r>
      <w:r>
        <w:t>em</w:t>
      </w:r>
      <w:r>
        <w:rPr>
          <w:spacing w:val="15"/>
        </w:rPr>
        <w:t xml:space="preserve"> </w:t>
      </w:r>
      <w:r>
        <w:t>03</w:t>
      </w:r>
      <w:r>
        <w:rPr>
          <w:spacing w:val="-52"/>
        </w:rPr>
        <w:t xml:space="preserve"> </w:t>
      </w:r>
      <w:r>
        <w:t>(três</w:t>
      </w:r>
      <w:r>
        <w:rPr>
          <w:spacing w:val="-1"/>
        </w:rPr>
        <w:t xml:space="preserve"> </w:t>
      </w:r>
      <w:r>
        <w:t>vias)</w:t>
      </w:r>
      <w:r>
        <w:rPr>
          <w:spacing w:val="-3"/>
        </w:rPr>
        <w:t xml:space="preserve"> </w:t>
      </w:r>
      <w:r>
        <w:t>iguais</w:t>
      </w:r>
      <w:r>
        <w:rPr>
          <w:spacing w:val="-1"/>
        </w:rPr>
        <w:t xml:space="preserve"> </w:t>
      </w:r>
      <w:r>
        <w:t>e</w:t>
      </w:r>
      <w:r>
        <w:rPr>
          <w:spacing w:val="-2"/>
        </w:rPr>
        <w:t xml:space="preserve"> </w:t>
      </w:r>
      <w:r>
        <w:t>rubricadas</w:t>
      </w:r>
      <w:r>
        <w:rPr>
          <w:spacing w:val="-1"/>
        </w:rPr>
        <w:t xml:space="preserve"> </w:t>
      </w:r>
      <w:r>
        <w:t>para</w:t>
      </w:r>
      <w:r>
        <w:rPr>
          <w:spacing w:val="-3"/>
        </w:rPr>
        <w:t xml:space="preserve"> </w:t>
      </w:r>
      <w:r>
        <w:t>todos</w:t>
      </w:r>
      <w:r>
        <w:rPr>
          <w:spacing w:val="-3"/>
        </w:rPr>
        <w:t xml:space="preserve"> </w:t>
      </w:r>
      <w:r>
        <w:t>os</w:t>
      </w:r>
      <w:r>
        <w:rPr>
          <w:spacing w:val="-2"/>
        </w:rPr>
        <w:t xml:space="preserve"> </w:t>
      </w:r>
      <w:r>
        <w:t>fins</w:t>
      </w:r>
      <w:r>
        <w:rPr>
          <w:spacing w:val="-1"/>
        </w:rPr>
        <w:t xml:space="preserve"> </w:t>
      </w:r>
      <w:r>
        <w:t>de</w:t>
      </w:r>
      <w:r>
        <w:rPr>
          <w:spacing w:val="4"/>
        </w:rPr>
        <w:t xml:space="preserve"> </w:t>
      </w:r>
      <w:r>
        <w:t>direito,</w:t>
      </w:r>
      <w:r>
        <w:rPr>
          <w:spacing w:val="-4"/>
        </w:rPr>
        <w:t xml:space="preserve"> </w:t>
      </w:r>
      <w:r>
        <w:t>na presença</w:t>
      </w:r>
      <w:r>
        <w:rPr>
          <w:spacing w:val="-3"/>
        </w:rPr>
        <w:t xml:space="preserve"> </w:t>
      </w:r>
      <w:r>
        <w:t>das</w:t>
      </w:r>
      <w:r>
        <w:rPr>
          <w:spacing w:val="-3"/>
        </w:rPr>
        <w:t xml:space="preserve"> </w:t>
      </w:r>
      <w:r>
        <w:t>testemunhas</w:t>
      </w:r>
      <w:r>
        <w:rPr>
          <w:spacing w:val="-3"/>
        </w:rPr>
        <w:t xml:space="preserve"> </w:t>
      </w:r>
      <w:r>
        <w:t>abaixo.</w:t>
      </w:r>
    </w:p>
    <w:p w:rsidR="00A67470" w:rsidRDefault="00A67470" w:rsidP="001518E3">
      <w:pPr>
        <w:pStyle w:val="Corpodetexto"/>
        <w:spacing w:before="120" w:after="120"/>
        <w:jc w:val="both"/>
        <w:rPr>
          <w:sz w:val="24"/>
        </w:rPr>
      </w:pPr>
    </w:p>
    <w:p w:rsidR="00A67470" w:rsidRDefault="00A67470">
      <w:pPr>
        <w:pStyle w:val="Corpodetexto"/>
        <w:spacing w:before="2"/>
      </w:pPr>
    </w:p>
    <w:p w:rsidR="00A67470" w:rsidRDefault="009A3065">
      <w:pPr>
        <w:pStyle w:val="Corpodetexto"/>
        <w:spacing w:before="1"/>
        <w:ind w:left="3396" w:right="3257"/>
        <w:jc w:val="center"/>
      </w:pPr>
      <w:r>
        <w:t>Bom</w:t>
      </w:r>
      <w:r>
        <w:rPr>
          <w:spacing w:val="-4"/>
        </w:rPr>
        <w:t xml:space="preserve"> </w:t>
      </w:r>
      <w:r>
        <w:t>Jardim</w:t>
      </w:r>
      <w:r>
        <w:rPr>
          <w:spacing w:val="-4"/>
        </w:rPr>
        <w:t xml:space="preserve"> </w:t>
      </w:r>
      <w:r>
        <w:t>/</w:t>
      </w:r>
      <w:r>
        <w:rPr>
          <w:spacing w:val="2"/>
        </w:rPr>
        <w:t xml:space="preserve"> </w:t>
      </w:r>
      <w:r>
        <w:t>RJ,</w:t>
      </w:r>
      <w:r>
        <w:rPr>
          <w:spacing w:val="-3"/>
        </w:rPr>
        <w:t xml:space="preserve"> </w:t>
      </w:r>
      <w:r>
        <w:t>XX</w:t>
      </w:r>
      <w:r>
        <w:rPr>
          <w:spacing w:val="2"/>
        </w:rPr>
        <w:t xml:space="preserve"> </w:t>
      </w:r>
      <w:r>
        <w:t>de</w:t>
      </w:r>
      <w:r>
        <w:rPr>
          <w:spacing w:val="-2"/>
        </w:rPr>
        <w:t xml:space="preserve"> </w:t>
      </w:r>
      <w:r>
        <w:t>XXXX</w:t>
      </w:r>
      <w:r>
        <w:rPr>
          <w:spacing w:val="-1"/>
        </w:rPr>
        <w:t xml:space="preserve"> </w:t>
      </w:r>
      <w:r>
        <w:t>de 2023</w:t>
      </w:r>
    </w:p>
    <w:p w:rsidR="00A67470" w:rsidRDefault="00A67470">
      <w:pPr>
        <w:pStyle w:val="Corpodetexto"/>
        <w:rPr>
          <w:sz w:val="24"/>
        </w:rPr>
      </w:pPr>
    </w:p>
    <w:p w:rsidR="00A67470" w:rsidRDefault="00A67470">
      <w:pPr>
        <w:pStyle w:val="Corpodetexto"/>
        <w:rPr>
          <w:sz w:val="24"/>
        </w:rPr>
      </w:pPr>
    </w:p>
    <w:p w:rsidR="00A67470" w:rsidRDefault="00A67470">
      <w:pPr>
        <w:pStyle w:val="Corpodetexto"/>
        <w:rPr>
          <w:sz w:val="24"/>
        </w:rPr>
      </w:pPr>
    </w:p>
    <w:p w:rsidR="00A67470" w:rsidRDefault="00A67470">
      <w:pPr>
        <w:pStyle w:val="Corpodetexto"/>
        <w:rPr>
          <w:sz w:val="24"/>
        </w:rPr>
      </w:pPr>
    </w:p>
    <w:p w:rsidR="00A67470" w:rsidRDefault="00A67470">
      <w:pPr>
        <w:pStyle w:val="Corpodetexto"/>
        <w:spacing w:before="11"/>
        <w:rPr>
          <w:sz w:val="24"/>
        </w:rPr>
      </w:pPr>
    </w:p>
    <w:p w:rsidR="00A67470" w:rsidRDefault="001518E3">
      <w:pPr>
        <w:pStyle w:val="Corpodetexto"/>
        <w:spacing w:line="388" w:lineRule="auto"/>
        <w:ind w:left="2765" w:right="2623"/>
        <w:jc w:val="center"/>
      </w:pPr>
      <w:r>
        <w:t>MUNICIPIO</w:t>
      </w:r>
      <w:r w:rsidR="009A3065">
        <w:t xml:space="preserve"> DE BOM JARDIM</w:t>
      </w:r>
      <w:r w:rsidR="009A3065">
        <w:rPr>
          <w:spacing w:val="-52"/>
        </w:rPr>
        <w:t xml:space="preserve"> </w:t>
      </w:r>
      <w:r w:rsidR="009A3065">
        <w:t>CONTRATANTE</w:t>
      </w:r>
    </w:p>
    <w:p w:rsidR="00A67470" w:rsidRDefault="00A67470">
      <w:pPr>
        <w:pStyle w:val="Corpodetexto"/>
        <w:rPr>
          <w:sz w:val="24"/>
        </w:rPr>
      </w:pPr>
    </w:p>
    <w:p w:rsidR="00A67470" w:rsidRDefault="009A3065">
      <w:pPr>
        <w:pStyle w:val="Corpodetexto"/>
        <w:spacing w:before="138" w:line="388" w:lineRule="auto"/>
        <w:ind w:left="3397" w:right="3255"/>
        <w:jc w:val="center"/>
      </w:pPr>
      <w:r>
        <w:t>XXXXXXXXXXXXXXXXXXXXXXX</w:t>
      </w:r>
      <w:r>
        <w:rPr>
          <w:spacing w:val="-52"/>
        </w:rPr>
        <w:t xml:space="preserve"> </w:t>
      </w:r>
      <w:r>
        <w:t>CONTRATADA</w:t>
      </w:r>
    </w:p>
    <w:p w:rsidR="00A67470" w:rsidRDefault="009A3065">
      <w:pPr>
        <w:pStyle w:val="Corpodetexto"/>
        <w:ind w:left="107"/>
      </w:pPr>
      <w:r>
        <w:t>TESTEMUNHAS:</w:t>
      </w:r>
    </w:p>
    <w:p w:rsidR="00A67470" w:rsidRDefault="00A67470">
      <w:pPr>
        <w:sectPr w:rsidR="00A67470">
          <w:pgSz w:w="11930" w:h="16850"/>
          <w:pgMar w:top="1660" w:right="860" w:bottom="1440" w:left="720" w:header="495" w:footer="1196" w:gutter="0"/>
          <w:cols w:space="720"/>
        </w:sectPr>
      </w:pPr>
    </w:p>
    <w:p w:rsidR="00601A7B" w:rsidRDefault="00601A7B" w:rsidP="001518E3">
      <w:pPr>
        <w:spacing w:before="120" w:after="120"/>
        <w:ind w:left="2918" w:right="2835"/>
        <w:jc w:val="center"/>
        <w:rPr>
          <w:b/>
          <w:sz w:val="24"/>
        </w:rPr>
      </w:pPr>
      <w:r>
        <w:rPr>
          <w:b/>
          <w:sz w:val="24"/>
        </w:rPr>
        <w:lastRenderedPageBreak/>
        <w:t xml:space="preserve"> EDITAL</w:t>
      </w:r>
    </w:p>
    <w:p w:rsidR="00601A7B" w:rsidRDefault="00601A7B" w:rsidP="001518E3">
      <w:pPr>
        <w:pStyle w:val="Ttulo2"/>
        <w:spacing w:before="120" w:after="120"/>
        <w:ind w:left="2918" w:right="2836"/>
        <w:jc w:val="center"/>
        <w:rPr>
          <w:spacing w:val="-57"/>
        </w:rPr>
      </w:pPr>
      <w:r>
        <w:t xml:space="preserve">PREGÃO ELETRÔNICO Nº </w:t>
      </w:r>
      <w:r w:rsidR="0045158C">
        <w:t>004</w:t>
      </w:r>
      <w:r>
        <w:t>/2023</w:t>
      </w:r>
      <w:r>
        <w:rPr>
          <w:spacing w:val="-57"/>
        </w:rPr>
        <w:t xml:space="preserve"> </w:t>
      </w:r>
    </w:p>
    <w:p w:rsidR="00601A7B" w:rsidRDefault="00601A7B" w:rsidP="001518E3">
      <w:pPr>
        <w:pStyle w:val="Ttulo2"/>
        <w:spacing w:before="120" w:after="120"/>
        <w:ind w:left="2918" w:right="2836"/>
        <w:jc w:val="center"/>
      </w:pPr>
      <w:r>
        <w:t>ANEXO</w:t>
      </w:r>
      <w:r>
        <w:rPr>
          <w:spacing w:val="-1"/>
        </w:rPr>
        <w:t xml:space="preserve"> </w:t>
      </w:r>
      <w:r>
        <w:t>IV</w:t>
      </w:r>
    </w:p>
    <w:p w:rsidR="00601A7B" w:rsidRDefault="00601A7B" w:rsidP="001518E3">
      <w:pPr>
        <w:spacing w:before="120" w:after="120"/>
        <w:ind w:left="2918" w:right="2838"/>
        <w:jc w:val="center"/>
        <w:rPr>
          <w:b/>
          <w:sz w:val="24"/>
        </w:rPr>
      </w:pPr>
      <w:r>
        <w:rPr>
          <w:b/>
          <w:sz w:val="24"/>
        </w:rPr>
        <w:t>DECLARAÇÃO</w:t>
      </w:r>
      <w:r>
        <w:rPr>
          <w:b/>
          <w:spacing w:val="1"/>
          <w:sz w:val="24"/>
        </w:rPr>
        <w:t xml:space="preserve"> </w:t>
      </w:r>
      <w:r>
        <w:rPr>
          <w:b/>
          <w:sz w:val="24"/>
        </w:rPr>
        <w:t>ÚNICA</w:t>
      </w:r>
    </w:p>
    <w:p w:rsidR="00601A7B" w:rsidRDefault="00601A7B" w:rsidP="001518E3">
      <w:pPr>
        <w:pStyle w:val="Corpodetexto"/>
        <w:spacing w:before="120" w:after="120"/>
        <w:ind w:left="279" w:firstLine="720"/>
      </w:pPr>
      <w:r>
        <w:t>DECLARAMOS</w:t>
      </w:r>
      <w:r>
        <w:rPr>
          <w:spacing w:val="-4"/>
        </w:rPr>
        <w:t xml:space="preserve"> </w:t>
      </w:r>
      <w:r>
        <w:t>,</w:t>
      </w:r>
      <w:r>
        <w:rPr>
          <w:spacing w:val="-1"/>
        </w:rPr>
        <w:t xml:space="preserve"> </w:t>
      </w:r>
      <w:r>
        <w:t>sob</w:t>
      </w:r>
      <w:r>
        <w:rPr>
          <w:spacing w:val="-1"/>
        </w:rPr>
        <w:t xml:space="preserve"> </w:t>
      </w:r>
      <w:r>
        <w:t>as</w:t>
      </w:r>
      <w:r>
        <w:rPr>
          <w:spacing w:val="-1"/>
        </w:rPr>
        <w:t xml:space="preserve"> </w:t>
      </w:r>
      <w:r>
        <w:t>penas</w:t>
      </w:r>
      <w:r>
        <w:rPr>
          <w:spacing w:val="-1"/>
        </w:rPr>
        <w:t xml:space="preserve"> </w:t>
      </w:r>
      <w:r>
        <w:t>da</w:t>
      </w:r>
      <w:r>
        <w:rPr>
          <w:spacing w:val="-3"/>
        </w:rPr>
        <w:t xml:space="preserve"> </w:t>
      </w:r>
      <w:r>
        <w:t>lei,</w:t>
      </w:r>
      <w:r>
        <w:rPr>
          <w:spacing w:val="-4"/>
        </w:rPr>
        <w:t xml:space="preserve"> </w:t>
      </w:r>
      <w:r>
        <w:t>em</w:t>
      </w:r>
      <w:r>
        <w:rPr>
          <w:spacing w:val="-1"/>
        </w:rPr>
        <w:t xml:space="preserve"> </w:t>
      </w:r>
      <w:r>
        <w:t>especial o</w:t>
      </w:r>
      <w:r>
        <w:rPr>
          <w:spacing w:val="-1"/>
        </w:rPr>
        <w:t xml:space="preserve"> </w:t>
      </w:r>
      <w:r>
        <w:t>art.</w:t>
      </w:r>
      <w:r>
        <w:rPr>
          <w:spacing w:val="-5"/>
        </w:rPr>
        <w:t xml:space="preserve"> </w:t>
      </w:r>
      <w:r>
        <w:t>299</w:t>
      </w:r>
      <w:r>
        <w:rPr>
          <w:spacing w:val="-1"/>
        </w:rPr>
        <w:t xml:space="preserve"> </w:t>
      </w:r>
      <w:r>
        <w:t>do</w:t>
      </w:r>
      <w:r>
        <w:rPr>
          <w:spacing w:val="-1"/>
        </w:rPr>
        <w:t xml:space="preserve"> </w:t>
      </w:r>
      <w:r>
        <w:t>Código</w:t>
      </w:r>
      <w:r>
        <w:rPr>
          <w:spacing w:val="-3"/>
        </w:rPr>
        <w:t xml:space="preserve"> </w:t>
      </w:r>
      <w:r>
        <w:t>Penal</w:t>
      </w:r>
      <w:r>
        <w:rPr>
          <w:spacing w:val="-1"/>
        </w:rPr>
        <w:t xml:space="preserve"> </w:t>
      </w:r>
      <w:r>
        <w:t>Brasileiro:</w:t>
      </w:r>
    </w:p>
    <w:p w:rsidR="00601A7B" w:rsidRDefault="00601A7B" w:rsidP="001518E3">
      <w:pPr>
        <w:pStyle w:val="PargrafodaLista"/>
        <w:numPr>
          <w:ilvl w:val="0"/>
          <w:numId w:val="35"/>
        </w:numPr>
        <w:tabs>
          <w:tab w:val="left" w:pos="1131"/>
        </w:tabs>
        <w:spacing w:before="120" w:after="120"/>
        <w:ind w:hanging="131"/>
        <w:rPr>
          <w:sz w:val="24"/>
        </w:rPr>
      </w:pPr>
      <w:r>
        <w:rPr>
          <w:sz w:val="24"/>
        </w:rPr>
        <w:t>-</w:t>
      </w:r>
      <w:r>
        <w:rPr>
          <w:spacing w:val="-10"/>
          <w:sz w:val="24"/>
        </w:rPr>
        <w:t xml:space="preserve"> </w:t>
      </w:r>
      <w:r>
        <w:rPr>
          <w:sz w:val="24"/>
        </w:rPr>
        <w:t>a</w:t>
      </w:r>
      <w:r>
        <w:rPr>
          <w:spacing w:val="-10"/>
          <w:sz w:val="24"/>
        </w:rPr>
        <w:t xml:space="preserve"> </w:t>
      </w:r>
      <w:r>
        <w:rPr>
          <w:sz w:val="24"/>
        </w:rPr>
        <w:t>inexistência</w:t>
      </w:r>
      <w:r>
        <w:rPr>
          <w:spacing w:val="-9"/>
          <w:sz w:val="24"/>
        </w:rPr>
        <w:t xml:space="preserve"> </w:t>
      </w:r>
      <w:r>
        <w:rPr>
          <w:sz w:val="24"/>
        </w:rPr>
        <w:t>de</w:t>
      </w:r>
      <w:r>
        <w:rPr>
          <w:spacing w:val="-10"/>
          <w:sz w:val="24"/>
        </w:rPr>
        <w:t xml:space="preserve"> </w:t>
      </w:r>
      <w:r>
        <w:rPr>
          <w:sz w:val="24"/>
        </w:rPr>
        <w:t>fato</w:t>
      </w:r>
      <w:r>
        <w:rPr>
          <w:spacing w:val="-8"/>
          <w:sz w:val="24"/>
        </w:rPr>
        <w:t xml:space="preserve"> </w:t>
      </w:r>
      <w:r>
        <w:rPr>
          <w:sz w:val="24"/>
        </w:rPr>
        <w:t>impeditivo</w:t>
      </w:r>
      <w:r>
        <w:rPr>
          <w:spacing w:val="-10"/>
          <w:sz w:val="24"/>
        </w:rPr>
        <w:t xml:space="preserve"> </w:t>
      </w:r>
      <w:r>
        <w:rPr>
          <w:sz w:val="24"/>
        </w:rPr>
        <w:t>para</w:t>
      </w:r>
      <w:r>
        <w:rPr>
          <w:spacing w:val="-10"/>
          <w:sz w:val="24"/>
        </w:rPr>
        <w:t xml:space="preserve"> </w:t>
      </w:r>
      <w:r>
        <w:rPr>
          <w:sz w:val="24"/>
        </w:rPr>
        <w:t>licitar</w:t>
      </w:r>
      <w:r>
        <w:rPr>
          <w:spacing w:val="-9"/>
          <w:sz w:val="24"/>
        </w:rPr>
        <w:t xml:space="preserve"> </w:t>
      </w:r>
      <w:r>
        <w:rPr>
          <w:sz w:val="24"/>
        </w:rPr>
        <w:t>ou</w:t>
      </w:r>
      <w:r>
        <w:rPr>
          <w:spacing w:val="-11"/>
          <w:sz w:val="24"/>
        </w:rPr>
        <w:t xml:space="preserve"> </w:t>
      </w:r>
      <w:r>
        <w:rPr>
          <w:sz w:val="24"/>
        </w:rPr>
        <w:t>contratar</w:t>
      </w:r>
      <w:r>
        <w:rPr>
          <w:spacing w:val="-10"/>
          <w:sz w:val="24"/>
        </w:rPr>
        <w:t xml:space="preserve"> </w:t>
      </w:r>
      <w:r>
        <w:rPr>
          <w:sz w:val="24"/>
        </w:rPr>
        <w:t>com</w:t>
      </w:r>
      <w:r>
        <w:rPr>
          <w:spacing w:val="-8"/>
          <w:sz w:val="24"/>
        </w:rPr>
        <w:t xml:space="preserve"> </w:t>
      </w:r>
      <w:r>
        <w:rPr>
          <w:sz w:val="24"/>
        </w:rPr>
        <w:t>a</w:t>
      </w:r>
      <w:r>
        <w:rPr>
          <w:spacing w:val="-8"/>
          <w:sz w:val="24"/>
        </w:rPr>
        <w:t xml:space="preserve"> </w:t>
      </w:r>
      <w:r>
        <w:rPr>
          <w:sz w:val="24"/>
        </w:rPr>
        <w:t>Administração</w:t>
      </w:r>
      <w:r>
        <w:rPr>
          <w:spacing w:val="-9"/>
          <w:sz w:val="24"/>
        </w:rPr>
        <w:t xml:space="preserve"> </w:t>
      </w:r>
      <w:r>
        <w:rPr>
          <w:sz w:val="24"/>
        </w:rPr>
        <w:t>Pública;</w:t>
      </w:r>
    </w:p>
    <w:p w:rsidR="00601A7B" w:rsidRDefault="00601A7B" w:rsidP="001518E3">
      <w:pPr>
        <w:pStyle w:val="PargrafodaLista"/>
        <w:numPr>
          <w:ilvl w:val="0"/>
          <w:numId w:val="35"/>
        </w:numPr>
        <w:tabs>
          <w:tab w:val="left" w:pos="1243"/>
        </w:tabs>
        <w:spacing w:before="120" w:after="120"/>
        <w:ind w:left="1000" w:right="918" w:firstLine="0"/>
        <w:rPr>
          <w:sz w:val="24"/>
        </w:rPr>
      </w:pPr>
      <w:r>
        <w:rPr>
          <w:sz w:val="24"/>
        </w:rPr>
        <w:t>- o pleno conhecimento e aceitação das regras e das condições geraisda contratação,</w:t>
      </w:r>
      <w:r>
        <w:rPr>
          <w:spacing w:val="1"/>
          <w:sz w:val="24"/>
        </w:rPr>
        <w:t xml:space="preserve"> </w:t>
      </w:r>
      <w:r>
        <w:rPr>
          <w:sz w:val="24"/>
        </w:rPr>
        <w:t>definidas</w:t>
      </w:r>
      <w:r>
        <w:rPr>
          <w:spacing w:val="-1"/>
          <w:sz w:val="24"/>
        </w:rPr>
        <w:t xml:space="preserve"> </w:t>
      </w:r>
      <w:r>
        <w:rPr>
          <w:sz w:val="24"/>
        </w:rPr>
        <w:t>do Edital;</w:t>
      </w:r>
    </w:p>
    <w:p w:rsidR="00601A7B" w:rsidRDefault="00601A7B" w:rsidP="001518E3">
      <w:pPr>
        <w:pStyle w:val="PargrafodaLista"/>
        <w:numPr>
          <w:ilvl w:val="0"/>
          <w:numId w:val="35"/>
        </w:numPr>
        <w:tabs>
          <w:tab w:val="left" w:pos="1299"/>
        </w:tabs>
        <w:spacing w:before="120" w:after="120"/>
        <w:ind w:left="1298" w:hanging="299"/>
        <w:rPr>
          <w:sz w:val="24"/>
        </w:rPr>
      </w:pPr>
      <w:r>
        <w:rPr>
          <w:sz w:val="24"/>
        </w:rPr>
        <w:t>-</w:t>
      </w:r>
      <w:r>
        <w:rPr>
          <w:spacing w:val="-2"/>
          <w:sz w:val="24"/>
        </w:rPr>
        <w:t xml:space="preserve"> </w:t>
      </w:r>
      <w:r>
        <w:rPr>
          <w:sz w:val="24"/>
        </w:rPr>
        <w:t>a</w:t>
      </w:r>
      <w:r>
        <w:rPr>
          <w:spacing w:val="-2"/>
          <w:sz w:val="24"/>
        </w:rPr>
        <w:t xml:space="preserve"> </w:t>
      </w:r>
      <w:r>
        <w:rPr>
          <w:sz w:val="24"/>
        </w:rPr>
        <w:t>responsabilidade</w:t>
      </w:r>
      <w:r>
        <w:rPr>
          <w:spacing w:val="-1"/>
          <w:sz w:val="24"/>
        </w:rPr>
        <w:t xml:space="preserve"> </w:t>
      </w:r>
      <w:r>
        <w:rPr>
          <w:sz w:val="24"/>
        </w:rPr>
        <w:t>pelas</w:t>
      </w:r>
      <w:r>
        <w:rPr>
          <w:spacing w:val="-1"/>
          <w:sz w:val="24"/>
        </w:rPr>
        <w:t xml:space="preserve"> </w:t>
      </w:r>
      <w:r>
        <w:rPr>
          <w:sz w:val="24"/>
        </w:rPr>
        <w:t>transações</w:t>
      </w:r>
      <w:r>
        <w:rPr>
          <w:spacing w:val="-1"/>
          <w:sz w:val="24"/>
        </w:rPr>
        <w:t xml:space="preserve"> </w:t>
      </w:r>
      <w:r>
        <w:rPr>
          <w:sz w:val="24"/>
        </w:rPr>
        <w:t>que forem</w:t>
      </w:r>
      <w:r>
        <w:rPr>
          <w:spacing w:val="-1"/>
          <w:sz w:val="24"/>
        </w:rPr>
        <w:t xml:space="preserve"> </w:t>
      </w:r>
      <w:r>
        <w:rPr>
          <w:sz w:val="24"/>
        </w:rPr>
        <w:t>efetuadas no</w:t>
      </w:r>
      <w:r>
        <w:rPr>
          <w:spacing w:val="-1"/>
          <w:sz w:val="24"/>
        </w:rPr>
        <w:t xml:space="preserve"> </w:t>
      </w:r>
      <w:r>
        <w:rPr>
          <w:sz w:val="24"/>
        </w:rPr>
        <w:t>sistema;</w:t>
      </w:r>
    </w:p>
    <w:p w:rsidR="00601A7B" w:rsidRDefault="00601A7B" w:rsidP="001518E3">
      <w:pPr>
        <w:pStyle w:val="PargrafodaLista"/>
        <w:numPr>
          <w:ilvl w:val="0"/>
          <w:numId w:val="34"/>
        </w:numPr>
        <w:tabs>
          <w:tab w:val="left" w:pos="1409"/>
        </w:tabs>
        <w:spacing w:before="120" w:after="120"/>
        <w:ind w:right="918" w:firstLine="0"/>
        <w:rPr>
          <w:sz w:val="24"/>
        </w:rPr>
      </w:pPr>
      <w:r>
        <w:rPr>
          <w:sz w:val="24"/>
        </w:rPr>
        <w:t>que a proposta econômica compreende a integralidade dos custos para atendimento</w:t>
      </w:r>
      <w:r>
        <w:rPr>
          <w:spacing w:val="1"/>
          <w:sz w:val="24"/>
        </w:rPr>
        <w:t xml:space="preserve"> </w:t>
      </w:r>
      <w:r>
        <w:rPr>
          <w:sz w:val="24"/>
        </w:rPr>
        <w:t>dos direitos trabalhistas assegurados na Constituição Federal, nas leis trabalhistas, nas</w:t>
      </w:r>
      <w:r>
        <w:rPr>
          <w:spacing w:val="1"/>
          <w:sz w:val="24"/>
        </w:rPr>
        <w:t xml:space="preserve"> </w:t>
      </w:r>
      <w:r>
        <w:rPr>
          <w:sz w:val="24"/>
        </w:rPr>
        <w:t>normas infralegais, nas convenções coletivas de trabalho e nos termos de ajustamento de</w:t>
      </w:r>
      <w:r>
        <w:rPr>
          <w:spacing w:val="1"/>
          <w:sz w:val="24"/>
        </w:rPr>
        <w:t xml:space="preserve"> </w:t>
      </w:r>
      <w:r>
        <w:rPr>
          <w:sz w:val="24"/>
        </w:rPr>
        <w:t>conduta</w:t>
      </w:r>
      <w:r>
        <w:rPr>
          <w:spacing w:val="-1"/>
          <w:sz w:val="24"/>
        </w:rPr>
        <w:t xml:space="preserve"> </w:t>
      </w:r>
      <w:r>
        <w:rPr>
          <w:sz w:val="24"/>
        </w:rPr>
        <w:t>vigentes nadata</w:t>
      </w:r>
      <w:r>
        <w:rPr>
          <w:spacing w:val="-1"/>
          <w:sz w:val="24"/>
        </w:rPr>
        <w:t xml:space="preserve"> </w:t>
      </w:r>
      <w:r>
        <w:rPr>
          <w:sz w:val="24"/>
        </w:rPr>
        <w:t>de</w:t>
      </w:r>
      <w:r>
        <w:rPr>
          <w:spacing w:val="-1"/>
          <w:sz w:val="24"/>
        </w:rPr>
        <w:t xml:space="preserve"> </w:t>
      </w:r>
      <w:r>
        <w:rPr>
          <w:sz w:val="24"/>
        </w:rPr>
        <w:t>entrega</w:t>
      </w:r>
      <w:r>
        <w:rPr>
          <w:spacing w:val="-1"/>
          <w:sz w:val="24"/>
        </w:rPr>
        <w:t xml:space="preserve"> </w:t>
      </w:r>
      <w:r>
        <w:rPr>
          <w:sz w:val="24"/>
        </w:rPr>
        <w:t>das propostas.</w:t>
      </w:r>
    </w:p>
    <w:p w:rsidR="00601A7B" w:rsidRDefault="00601A7B" w:rsidP="001518E3">
      <w:pPr>
        <w:pStyle w:val="PargrafodaLista"/>
        <w:numPr>
          <w:ilvl w:val="0"/>
          <w:numId w:val="34"/>
        </w:numPr>
        <w:tabs>
          <w:tab w:val="left" w:pos="1308"/>
        </w:tabs>
        <w:spacing w:before="120" w:after="120"/>
        <w:ind w:right="918" w:firstLine="0"/>
        <w:rPr>
          <w:sz w:val="24"/>
        </w:rPr>
      </w:pPr>
      <w:r>
        <w:rPr>
          <w:sz w:val="24"/>
        </w:rPr>
        <w:t>que</w:t>
      </w:r>
      <w:r>
        <w:rPr>
          <w:spacing w:val="-7"/>
          <w:sz w:val="24"/>
        </w:rPr>
        <w:t xml:space="preserve"> </w:t>
      </w:r>
      <w:r>
        <w:rPr>
          <w:sz w:val="24"/>
        </w:rPr>
        <w:t>cumpre</w:t>
      </w:r>
      <w:r>
        <w:rPr>
          <w:spacing w:val="-8"/>
          <w:sz w:val="24"/>
        </w:rPr>
        <w:t xml:space="preserve"> </w:t>
      </w:r>
      <w:r>
        <w:rPr>
          <w:sz w:val="24"/>
        </w:rPr>
        <w:t>os</w:t>
      </w:r>
      <w:r>
        <w:rPr>
          <w:spacing w:val="-5"/>
          <w:sz w:val="24"/>
        </w:rPr>
        <w:t xml:space="preserve"> </w:t>
      </w:r>
      <w:r>
        <w:rPr>
          <w:sz w:val="24"/>
        </w:rPr>
        <w:t>requisitos</w:t>
      </w:r>
      <w:r>
        <w:rPr>
          <w:spacing w:val="-6"/>
          <w:sz w:val="24"/>
        </w:rPr>
        <w:t xml:space="preserve"> </w:t>
      </w:r>
      <w:r>
        <w:rPr>
          <w:sz w:val="24"/>
        </w:rPr>
        <w:t>de</w:t>
      </w:r>
      <w:r>
        <w:rPr>
          <w:spacing w:val="-7"/>
          <w:sz w:val="24"/>
        </w:rPr>
        <w:t xml:space="preserve"> </w:t>
      </w:r>
      <w:r>
        <w:rPr>
          <w:sz w:val="24"/>
        </w:rPr>
        <w:t>habilitação</w:t>
      </w:r>
      <w:r>
        <w:rPr>
          <w:spacing w:val="-5"/>
          <w:sz w:val="24"/>
        </w:rPr>
        <w:t xml:space="preserve"> </w:t>
      </w:r>
      <w:r>
        <w:rPr>
          <w:sz w:val="24"/>
        </w:rPr>
        <w:t>e</w:t>
      </w:r>
      <w:r>
        <w:rPr>
          <w:spacing w:val="-7"/>
          <w:sz w:val="24"/>
        </w:rPr>
        <w:t xml:space="preserve"> </w:t>
      </w:r>
      <w:r>
        <w:rPr>
          <w:sz w:val="24"/>
        </w:rPr>
        <w:t>que</w:t>
      </w:r>
      <w:r>
        <w:rPr>
          <w:spacing w:val="-7"/>
          <w:sz w:val="24"/>
        </w:rPr>
        <w:t xml:space="preserve"> </w:t>
      </w:r>
      <w:r>
        <w:rPr>
          <w:sz w:val="24"/>
        </w:rPr>
        <w:t>as</w:t>
      </w:r>
      <w:r>
        <w:rPr>
          <w:spacing w:val="-5"/>
          <w:sz w:val="24"/>
        </w:rPr>
        <w:t xml:space="preserve"> </w:t>
      </w:r>
      <w:r>
        <w:rPr>
          <w:sz w:val="24"/>
        </w:rPr>
        <w:t>declarações informadas</w:t>
      </w:r>
      <w:r>
        <w:rPr>
          <w:spacing w:val="-5"/>
          <w:sz w:val="24"/>
        </w:rPr>
        <w:t xml:space="preserve"> </w:t>
      </w:r>
      <w:r>
        <w:rPr>
          <w:sz w:val="24"/>
        </w:rPr>
        <w:t>são</w:t>
      </w:r>
      <w:r>
        <w:rPr>
          <w:spacing w:val="-8"/>
          <w:sz w:val="24"/>
        </w:rPr>
        <w:t xml:space="preserve"> </w:t>
      </w:r>
      <w:r>
        <w:rPr>
          <w:sz w:val="24"/>
        </w:rPr>
        <w:t>verídicas,</w:t>
      </w:r>
      <w:r>
        <w:rPr>
          <w:spacing w:val="-58"/>
          <w:sz w:val="24"/>
        </w:rPr>
        <w:t xml:space="preserve"> </w:t>
      </w:r>
      <w:r>
        <w:rPr>
          <w:sz w:val="24"/>
        </w:rPr>
        <w:t>de</w:t>
      </w:r>
      <w:r>
        <w:rPr>
          <w:spacing w:val="-2"/>
          <w:sz w:val="24"/>
        </w:rPr>
        <w:t xml:space="preserve"> </w:t>
      </w:r>
      <w:r>
        <w:rPr>
          <w:sz w:val="24"/>
        </w:rPr>
        <w:t>acordo</w:t>
      </w:r>
      <w:r>
        <w:rPr>
          <w:spacing w:val="1"/>
          <w:sz w:val="24"/>
        </w:rPr>
        <w:t xml:space="preserve"> </w:t>
      </w:r>
      <w:r>
        <w:rPr>
          <w:sz w:val="24"/>
        </w:rPr>
        <w:t>com os dispositivos legais;</w:t>
      </w:r>
    </w:p>
    <w:p w:rsidR="00601A7B" w:rsidRDefault="00601A7B" w:rsidP="001518E3">
      <w:pPr>
        <w:pStyle w:val="PargrafodaLista"/>
        <w:numPr>
          <w:ilvl w:val="0"/>
          <w:numId w:val="33"/>
        </w:numPr>
        <w:tabs>
          <w:tab w:val="left" w:pos="1334"/>
        </w:tabs>
        <w:spacing w:before="120" w:after="120"/>
        <w:ind w:right="918" w:firstLine="0"/>
        <w:rPr>
          <w:sz w:val="24"/>
        </w:rPr>
      </w:pPr>
      <w:r>
        <w:rPr>
          <w:sz w:val="24"/>
        </w:rPr>
        <w:t>-</w:t>
      </w:r>
      <w:r>
        <w:rPr>
          <w:spacing w:val="-1"/>
          <w:sz w:val="24"/>
        </w:rPr>
        <w:t xml:space="preserve"> </w:t>
      </w:r>
      <w:r>
        <w:rPr>
          <w:sz w:val="24"/>
        </w:rPr>
        <w:t>que</w:t>
      </w:r>
      <w:r>
        <w:rPr>
          <w:spacing w:val="-4"/>
          <w:sz w:val="24"/>
        </w:rPr>
        <w:t xml:space="preserve"> </w:t>
      </w:r>
      <w:r>
        <w:rPr>
          <w:sz w:val="24"/>
        </w:rPr>
        <w:t>não emprega</w:t>
      </w:r>
      <w:r>
        <w:rPr>
          <w:spacing w:val="-4"/>
          <w:sz w:val="24"/>
        </w:rPr>
        <w:t xml:space="preserve"> </w:t>
      </w:r>
      <w:r>
        <w:rPr>
          <w:sz w:val="24"/>
        </w:rPr>
        <w:t>menor</w:t>
      </w:r>
      <w:r>
        <w:rPr>
          <w:spacing w:val="-3"/>
          <w:sz w:val="24"/>
        </w:rPr>
        <w:t xml:space="preserve"> </w:t>
      </w:r>
      <w:r>
        <w:rPr>
          <w:sz w:val="24"/>
        </w:rPr>
        <w:t>de</w:t>
      </w:r>
      <w:r>
        <w:rPr>
          <w:spacing w:val="-2"/>
          <w:sz w:val="24"/>
        </w:rPr>
        <w:t xml:space="preserve"> </w:t>
      </w:r>
      <w:r>
        <w:rPr>
          <w:sz w:val="24"/>
        </w:rPr>
        <w:t>18</w:t>
      </w:r>
      <w:r>
        <w:rPr>
          <w:spacing w:val="-3"/>
          <w:sz w:val="24"/>
        </w:rPr>
        <w:t xml:space="preserve"> </w:t>
      </w:r>
      <w:r>
        <w:rPr>
          <w:sz w:val="24"/>
        </w:rPr>
        <w:t>anos em</w:t>
      </w:r>
      <w:r>
        <w:rPr>
          <w:spacing w:val="-2"/>
          <w:sz w:val="24"/>
        </w:rPr>
        <w:t xml:space="preserve"> </w:t>
      </w:r>
      <w:r>
        <w:rPr>
          <w:sz w:val="24"/>
        </w:rPr>
        <w:t>trabalho</w:t>
      </w:r>
      <w:r>
        <w:rPr>
          <w:spacing w:val="-2"/>
          <w:sz w:val="24"/>
        </w:rPr>
        <w:t xml:space="preserve"> </w:t>
      </w:r>
      <w:r>
        <w:rPr>
          <w:sz w:val="24"/>
        </w:rPr>
        <w:t>noturno,</w:t>
      </w:r>
      <w:r>
        <w:rPr>
          <w:spacing w:val="-3"/>
          <w:sz w:val="24"/>
        </w:rPr>
        <w:t xml:space="preserve"> </w:t>
      </w:r>
      <w:r>
        <w:rPr>
          <w:sz w:val="24"/>
        </w:rPr>
        <w:t>perigoso ouinsalubre</w:t>
      </w:r>
      <w:r>
        <w:rPr>
          <w:spacing w:val="-2"/>
          <w:sz w:val="24"/>
        </w:rPr>
        <w:t xml:space="preserve"> </w:t>
      </w:r>
      <w:r>
        <w:rPr>
          <w:sz w:val="24"/>
        </w:rPr>
        <w:t>e</w:t>
      </w:r>
      <w:r>
        <w:rPr>
          <w:spacing w:val="-4"/>
          <w:sz w:val="24"/>
        </w:rPr>
        <w:t xml:space="preserve"> </w:t>
      </w:r>
      <w:r>
        <w:rPr>
          <w:sz w:val="24"/>
        </w:rPr>
        <w:t>não</w:t>
      </w:r>
      <w:r>
        <w:rPr>
          <w:spacing w:val="-57"/>
          <w:sz w:val="24"/>
        </w:rPr>
        <w:t xml:space="preserve"> </w:t>
      </w:r>
      <w:r>
        <w:rPr>
          <w:sz w:val="24"/>
        </w:rPr>
        <w:t>emprega menor de 16 anos, salvo menor, a partir de 14 anos, na condição de aprendiz,</w:t>
      </w:r>
      <w:r>
        <w:rPr>
          <w:spacing w:val="1"/>
          <w:sz w:val="24"/>
        </w:rPr>
        <w:t xml:space="preserve"> </w:t>
      </w:r>
      <w:r>
        <w:rPr>
          <w:sz w:val="24"/>
        </w:rPr>
        <w:t>nos</w:t>
      </w:r>
      <w:r>
        <w:rPr>
          <w:spacing w:val="-1"/>
          <w:sz w:val="24"/>
        </w:rPr>
        <w:t xml:space="preserve"> </w:t>
      </w:r>
      <w:r>
        <w:rPr>
          <w:sz w:val="24"/>
        </w:rPr>
        <w:t>termos do artigo 7°,</w:t>
      </w:r>
      <w:r>
        <w:rPr>
          <w:spacing w:val="2"/>
          <w:sz w:val="24"/>
        </w:rPr>
        <w:t xml:space="preserve"> </w:t>
      </w:r>
      <w:r>
        <w:rPr>
          <w:sz w:val="24"/>
        </w:rPr>
        <w:t>XXXIII,</w:t>
      </w:r>
      <w:r>
        <w:rPr>
          <w:spacing w:val="1"/>
          <w:sz w:val="24"/>
        </w:rPr>
        <w:t xml:space="preserve"> </w:t>
      </w:r>
      <w:r>
        <w:rPr>
          <w:sz w:val="24"/>
        </w:rPr>
        <w:t>da Constituição;</w:t>
      </w:r>
    </w:p>
    <w:p w:rsidR="00601A7B" w:rsidRDefault="00601A7B" w:rsidP="001518E3">
      <w:pPr>
        <w:pStyle w:val="PargrafodaLista"/>
        <w:numPr>
          <w:ilvl w:val="0"/>
          <w:numId w:val="33"/>
        </w:numPr>
        <w:tabs>
          <w:tab w:val="left" w:pos="1471"/>
        </w:tabs>
        <w:spacing w:before="120" w:after="120"/>
        <w:ind w:left="1000" w:right="916" w:firstLine="0"/>
        <w:rPr>
          <w:sz w:val="24"/>
        </w:rPr>
      </w:pPr>
      <w:r>
        <w:rPr>
          <w:sz w:val="24"/>
        </w:rPr>
        <w:t>-</w:t>
      </w:r>
      <w:r>
        <w:rPr>
          <w:spacing w:val="1"/>
          <w:sz w:val="24"/>
        </w:rPr>
        <w:t xml:space="preserve"> </w:t>
      </w:r>
      <w:r>
        <w:rPr>
          <w:sz w:val="24"/>
        </w:rPr>
        <w:t>que</w:t>
      </w:r>
      <w:r>
        <w:rPr>
          <w:spacing w:val="1"/>
          <w:sz w:val="24"/>
        </w:rPr>
        <w:t xml:space="preserve"> </w:t>
      </w:r>
      <w:r>
        <w:rPr>
          <w:sz w:val="24"/>
        </w:rPr>
        <w:t>não</w:t>
      </w:r>
      <w:r>
        <w:rPr>
          <w:spacing w:val="1"/>
          <w:sz w:val="24"/>
        </w:rPr>
        <w:t xml:space="preserve"> </w:t>
      </w:r>
      <w:r>
        <w:rPr>
          <w:sz w:val="24"/>
        </w:rPr>
        <w:t>possui,</w:t>
      </w:r>
      <w:r>
        <w:rPr>
          <w:spacing w:val="1"/>
          <w:sz w:val="24"/>
        </w:rPr>
        <w:t xml:space="preserve"> </w:t>
      </w:r>
      <w:r>
        <w:rPr>
          <w:sz w:val="24"/>
        </w:rPr>
        <w:t>em</w:t>
      </w:r>
      <w:r>
        <w:rPr>
          <w:spacing w:val="1"/>
          <w:sz w:val="24"/>
        </w:rPr>
        <w:t xml:space="preserve"> </w:t>
      </w:r>
      <w:r>
        <w:rPr>
          <w:sz w:val="24"/>
        </w:rPr>
        <w:t>sua</w:t>
      </w:r>
      <w:r>
        <w:rPr>
          <w:spacing w:val="1"/>
          <w:sz w:val="24"/>
        </w:rPr>
        <w:t xml:space="preserve"> </w:t>
      </w:r>
      <w:r>
        <w:rPr>
          <w:sz w:val="24"/>
        </w:rPr>
        <w:t>cadeia</w:t>
      </w:r>
      <w:r>
        <w:rPr>
          <w:spacing w:val="1"/>
          <w:sz w:val="24"/>
        </w:rPr>
        <w:t xml:space="preserve"> </w:t>
      </w:r>
      <w:r>
        <w:rPr>
          <w:sz w:val="24"/>
        </w:rPr>
        <w:t>produtiva,</w:t>
      </w:r>
      <w:r>
        <w:rPr>
          <w:spacing w:val="1"/>
          <w:sz w:val="24"/>
        </w:rPr>
        <w:t xml:space="preserve"> </w:t>
      </w:r>
      <w:r>
        <w:rPr>
          <w:sz w:val="24"/>
        </w:rPr>
        <w:t>empregados</w:t>
      </w:r>
      <w:r>
        <w:rPr>
          <w:spacing w:val="1"/>
          <w:sz w:val="24"/>
        </w:rPr>
        <w:t xml:space="preserve"> </w:t>
      </w:r>
      <w:r>
        <w:rPr>
          <w:sz w:val="24"/>
        </w:rPr>
        <w:t>executando</w:t>
      </w:r>
      <w:r>
        <w:rPr>
          <w:spacing w:val="1"/>
          <w:sz w:val="24"/>
        </w:rPr>
        <w:t xml:space="preserve"> </w:t>
      </w:r>
      <w:r>
        <w:rPr>
          <w:sz w:val="24"/>
        </w:rPr>
        <w:t>trabalho</w:t>
      </w:r>
      <w:r>
        <w:rPr>
          <w:spacing w:val="1"/>
          <w:sz w:val="24"/>
        </w:rPr>
        <w:t xml:space="preserve"> </w:t>
      </w:r>
      <w:r>
        <w:rPr>
          <w:sz w:val="24"/>
        </w:rPr>
        <w:t>degradante</w:t>
      </w:r>
      <w:r>
        <w:rPr>
          <w:spacing w:val="-2"/>
          <w:sz w:val="24"/>
        </w:rPr>
        <w:t xml:space="preserve"> </w:t>
      </w:r>
      <w:r>
        <w:rPr>
          <w:sz w:val="24"/>
        </w:rPr>
        <w:t>ou</w:t>
      </w:r>
      <w:r>
        <w:rPr>
          <w:spacing w:val="-1"/>
          <w:sz w:val="24"/>
        </w:rPr>
        <w:t xml:space="preserve"> </w:t>
      </w:r>
      <w:r>
        <w:rPr>
          <w:sz w:val="24"/>
        </w:rPr>
        <w:t>forçado,</w:t>
      </w:r>
      <w:r>
        <w:rPr>
          <w:spacing w:val="-1"/>
          <w:sz w:val="24"/>
        </w:rPr>
        <w:t xml:space="preserve"> </w:t>
      </w:r>
      <w:r>
        <w:rPr>
          <w:sz w:val="24"/>
        </w:rPr>
        <w:t>observando</w:t>
      </w:r>
      <w:r>
        <w:rPr>
          <w:spacing w:val="-1"/>
          <w:sz w:val="24"/>
        </w:rPr>
        <w:t xml:space="preserve"> </w:t>
      </w:r>
      <w:r>
        <w:rPr>
          <w:sz w:val="24"/>
        </w:rPr>
        <w:t>o</w:t>
      </w:r>
      <w:r>
        <w:rPr>
          <w:spacing w:val="-1"/>
          <w:sz w:val="24"/>
        </w:rPr>
        <w:t xml:space="preserve"> </w:t>
      </w:r>
      <w:r>
        <w:rPr>
          <w:sz w:val="24"/>
        </w:rPr>
        <w:t>disposto</w:t>
      </w:r>
      <w:r>
        <w:rPr>
          <w:spacing w:val="-1"/>
          <w:sz w:val="24"/>
        </w:rPr>
        <w:t xml:space="preserve"> </w:t>
      </w:r>
      <w:r>
        <w:rPr>
          <w:sz w:val="24"/>
        </w:rPr>
        <w:t>nos</w:t>
      </w:r>
      <w:r>
        <w:rPr>
          <w:spacing w:val="-4"/>
          <w:sz w:val="24"/>
        </w:rPr>
        <w:t xml:space="preserve"> </w:t>
      </w:r>
      <w:r>
        <w:rPr>
          <w:sz w:val="24"/>
        </w:rPr>
        <w:t>incisos</w:t>
      </w:r>
      <w:r>
        <w:rPr>
          <w:spacing w:val="-1"/>
          <w:sz w:val="24"/>
        </w:rPr>
        <w:t xml:space="preserve"> </w:t>
      </w:r>
      <w:r>
        <w:rPr>
          <w:sz w:val="24"/>
        </w:rPr>
        <w:t>III</w:t>
      </w:r>
      <w:r>
        <w:rPr>
          <w:spacing w:val="-3"/>
          <w:sz w:val="24"/>
        </w:rPr>
        <w:t xml:space="preserve"> </w:t>
      </w:r>
      <w:r>
        <w:rPr>
          <w:sz w:val="24"/>
        </w:rPr>
        <w:t>e IVdo</w:t>
      </w:r>
      <w:r>
        <w:rPr>
          <w:spacing w:val="-1"/>
          <w:sz w:val="24"/>
        </w:rPr>
        <w:t xml:space="preserve"> </w:t>
      </w:r>
      <w:r>
        <w:rPr>
          <w:sz w:val="24"/>
        </w:rPr>
        <w:t>art.</w:t>
      </w:r>
      <w:r>
        <w:rPr>
          <w:spacing w:val="-1"/>
          <w:sz w:val="24"/>
        </w:rPr>
        <w:t xml:space="preserve"> </w:t>
      </w:r>
      <w:r>
        <w:rPr>
          <w:sz w:val="24"/>
        </w:rPr>
        <w:t>1º</w:t>
      </w:r>
      <w:r>
        <w:rPr>
          <w:spacing w:val="-4"/>
          <w:sz w:val="24"/>
        </w:rPr>
        <w:t xml:space="preserve"> </w:t>
      </w:r>
      <w:r>
        <w:rPr>
          <w:sz w:val="24"/>
        </w:rPr>
        <w:t>e</w:t>
      </w:r>
      <w:r>
        <w:rPr>
          <w:spacing w:val="-2"/>
          <w:sz w:val="24"/>
        </w:rPr>
        <w:t xml:space="preserve"> </w:t>
      </w:r>
      <w:r>
        <w:rPr>
          <w:sz w:val="24"/>
        </w:rPr>
        <w:t>no</w:t>
      </w:r>
      <w:r>
        <w:rPr>
          <w:spacing w:val="-1"/>
          <w:sz w:val="24"/>
        </w:rPr>
        <w:t xml:space="preserve"> </w:t>
      </w:r>
      <w:r>
        <w:rPr>
          <w:sz w:val="24"/>
        </w:rPr>
        <w:t>inciso III</w:t>
      </w:r>
      <w:r>
        <w:rPr>
          <w:spacing w:val="-58"/>
          <w:sz w:val="24"/>
        </w:rPr>
        <w:t xml:space="preserve"> </w:t>
      </w:r>
      <w:r>
        <w:rPr>
          <w:sz w:val="24"/>
        </w:rPr>
        <w:t>do</w:t>
      </w:r>
      <w:r>
        <w:rPr>
          <w:spacing w:val="-1"/>
          <w:sz w:val="24"/>
        </w:rPr>
        <w:t xml:space="preserve"> </w:t>
      </w:r>
      <w:r>
        <w:rPr>
          <w:sz w:val="24"/>
        </w:rPr>
        <w:t>art. 5º da Constituição Federal;</w:t>
      </w:r>
    </w:p>
    <w:p w:rsidR="00601A7B" w:rsidRDefault="00601A7B" w:rsidP="001518E3">
      <w:pPr>
        <w:pStyle w:val="PargrafodaLista"/>
        <w:numPr>
          <w:ilvl w:val="0"/>
          <w:numId w:val="33"/>
        </w:numPr>
        <w:tabs>
          <w:tab w:val="left" w:pos="1486"/>
        </w:tabs>
        <w:spacing w:before="120" w:after="120"/>
        <w:ind w:left="1000" w:right="923" w:firstLine="0"/>
        <w:rPr>
          <w:sz w:val="24"/>
        </w:rPr>
      </w:pPr>
      <w:r>
        <w:rPr>
          <w:sz w:val="24"/>
        </w:rPr>
        <w:t>- a inexistência no quadro da empresa, de sócios ou representantes com vínculo de</w:t>
      </w:r>
      <w:r>
        <w:rPr>
          <w:spacing w:val="1"/>
          <w:sz w:val="24"/>
        </w:rPr>
        <w:t xml:space="preserve"> </w:t>
      </w:r>
      <w:r>
        <w:rPr>
          <w:sz w:val="24"/>
        </w:rPr>
        <w:t>parentesco em linha reta, colateral ou por afinidade até o terceiro grau, de gestores</w:t>
      </w:r>
      <w:r>
        <w:rPr>
          <w:spacing w:val="1"/>
          <w:sz w:val="24"/>
        </w:rPr>
        <w:t xml:space="preserve"> </w:t>
      </w:r>
      <w:r>
        <w:rPr>
          <w:sz w:val="24"/>
        </w:rPr>
        <w:t>públicos (servidores e agentes políticos) ocupantes do quadro da Prefeitura Municipal de</w:t>
      </w:r>
      <w:r>
        <w:rPr>
          <w:spacing w:val="-57"/>
          <w:sz w:val="24"/>
        </w:rPr>
        <w:t xml:space="preserve"> </w:t>
      </w:r>
      <w:r>
        <w:rPr>
          <w:sz w:val="24"/>
        </w:rPr>
        <w:t>Bom</w:t>
      </w:r>
      <w:r>
        <w:rPr>
          <w:spacing w:val="-1"/>
          <w:sz w:val="24"/>
        </w:rPr>
        <w:t xml:space="preserve"> </w:t>
      </w:r>
      <w:r>
        <w:rPr>
          <w:sz w:val="24"/>
        </w:rPr>
        <w:t>Jardim – RJ, envolvidos no procedimento licitatório.</w:t>
      </w:r>
    </w:p>
    <w:p w:rsidR="00601A7B" w:rsidRDefault="00601A7B" w:rsidP="001518E3">
      <w:pPr>
        <w:pStyle w:val="PargrafodaLista"/>
        <w:numPr>
          <w:ilvl w:val="0"/>
          <w:numId w:val="32"/>
        </w:numPr>
        <w:tabs>
          <w:tab w:val="left" w:pos="1416"/>
        </w:tabs>
        <w:spacing w:before="120" w:after="120"/>
        <w:ind w:right="917" w:firstLine="0"/>
        <w:rPr>
          <w:sz w:val="24"/>
        </w:rPr>
      </w:pPr>
      <w:r>
        <w:rPr>
          <w:sz w:val="24"/>
        </w:rPr>
        <w:t>que não fomos declarados inidôneos para licitar ou contratar com o Poder Público</w:t>
      </w:r>
      <w:r>
        <w:rPr>
          <w:spacing w:val="1"/>
          <w:sz w:val="24"/>
        </w:rPr>
        <w:t xml:space="preserve"> </w:t>
      </w:r>
      <w:r>
        <w:rPr>
          <w:sz w:val="24"/>
        </w:rPr>
        <w:t>Municipal de Bom Jardim/RJ, bem como não foi declarada INIDÔNEA para licitar ou</w:t>
      </w:r>
      <w:r>
        <w:rPr>
          <w:spacing w:val="1"/>
          <w:sz w:val="24"/>
        </w:rPr>
        <w:t xml:space="preserve"> </w:t>
      </w:r>
      <w:r>
        <w:rPr>
          <w:sz w:val="24"/>
        </w:rPr>
        <w:t>contratar com a Administração Pública, nos termos do inciso IV, do artigo 87 da Lei</w:t>
      </w:r>
      <w:r>
        <w:rPr>
          <w:spacing w:val="1"/>
          <w:sz w:val="24"/>
        </w:rPr>
        <w:t xml:space="preserve"> </w:t>
      </w:r>
      <w:r>
        <w:rPr>
          <w:sz w:val="24"/>
        </w:rPr>
        <w:t>Federal n o 8.666/93 e alterações posteriores, assim comunicarei qualquer fato ou evento</w:t>
      </w:r>
      <w:r>
        <w:rPr>
          <w:spacing w:val="-57"/>
          <w:sz w:val="24"/>
        </w:rPr>
        <w:t xml:space="preserve"> </w:t>
      </w:r>
      <w:r>
        <w:rPr>
          <w:sz w:val="24"/>
        </w:rPr>
        <w:t>superveniente à entrega dos documentos de habilitação que venha alterar a atual situação</w:t>
      </w:r>
      <w:r>
        <w:rPr>
          <w:spacing w:val="-57"/>
          <w:sz w:val="24"/>
        </w:rPr>
        <w:t xml:space="preserve"> </w:t>
      </w:r>
      <w:r>
        <w:rPr>
          <w:sz w:val="24"/>
        </w:rPr>
        <w:t>quanto</w:t>
      </w:r>
      <w:r>
        <w:rPr>
          <w:spacing w:val="1"/>
          <w:sz w:val="24"/>
        </w:rPr>
        <w:t xml:space="preserve"> </w:t>
      </w:r>
      <w:r>
        <w:rPr>
          <w:sz w:val="24"/>
        </w:rPr>
        <w:t>à</w:t>
      </w:r>
      <w:r>
        <w:rPr>
          <w:spacing w:val="1"/>
          <w:sz w:val="24"/>
        </w:rPr>
        <w:t xml:space="preserve"> </w:t>
      </w:r>
      <w:r>
        <w:rPr>
          <w:sz w:val="24"/>
        </w:rPr>
        <w:t>capacidade</w:t>
      </w:r>
      <w:r>
        <w:rPr>
          <w:spacing w:val="1"/>
          <w:sz w:val="24"/>
        </w:rPr>
        <w:t xml:space="preserve"> </w:t>
      </w:r>
      <w:r>
        <w:rPr>
          <w:sz w:val="24"/>
        </w:rPr>
        <w:t>jurídica,</w:t>
      </w:r>
      <w:r>
        <w:rPr>
          <w:spacing w:val="1"/>
          <w:sz w:val="24"/>
        </w:rPr>
        <w:t xml:space="preserve"> </w:t>
      </w:r>
      <w:r>
        <w:rPr>
          <w:sz w:val="24"/>
        </w:rPr>
        <w:t>técnica,</w:t>
      </w:r>
      <w:r>
        <w:rPr>
          <w:spacing w:val="1"/>
          <w:sz w:val="24"/>
        </w:rPr>
        <w:t xml:space="preserve"> </w:t>
      </w:r>
      <w:r>
        <w:rPr>
          <w:sz w:val="24"/>
        </w:rPr>
        <w:t>regularidade</w:t>
      </w:r>
      <w:r>
        <w:rPr>
          <w:spacing w:val="1"/>
          <w:sz w:val="24"/>
        </w:rPr>
        <w:t xml:space="preserve"> </w:t>
      </w:r>
      <w:r>
        <w:rPr>
          <w:sz w:val="24"/>
        </w:rPr>
        <w:t>fiscal</w:t>
      </w:r>
      <w:r>
        <w:rPr>
          <w:spacing w:val="1"/>
          <w:sz w:val="24"/>
        </w:rPr>
        <w:t xml:space="preserve"> </w:t>
      </w:r>
      <w:r>
        <w:rPr>
          <w:sz w:val="24"/>
        </w:rPr>
        <w:t>e</w:t>
      </w:r>
      <w:r>
        <w:rPr>
          <w:spacing w:val="1"/>
          <w:sz w:val="24"/>
        </w:rPr>
        <w:t xml:space="preserve"> </w:t>
      </w:r>
      <w:r>
        <w:rPr>
          <w:sz w:val="24"/>
        </w:rPr>
        <w:t>idoneidade</w:t>
      </w:r>
      <w:r>
        <w:rPr>
          <w:spacing w:val="1"/>
          <w:sz w:val="24"/>
        </w:rPr>
        <w:t xml:space="preserve"> </w:t>
      </w:r>
      <w:r>
        <w:rPr>
          <w:sz w:val="24"/>
        </w:rPr>
        <w:t>econômico-</w:t>
      </w:r>
      <w:r>
        <w:rPr>
          <w:spacing w:val="1"/>
          <w:sz w:val="24"/>
        </w:rPr>
        <w:t xml:space="preserve"> </w:t>
      </w:r>
      <w:r>
        <w:rPr>
          <w:sz w:val="24"/>
        </w:rPr>
        <w:t>financeira.</w:t>
      </w:r>
    </w:p>
    <w:p w:rsidR="00601A7B" w:rsidRDefault="00601A7B" w:rsidP="001518E3">
      <w:pPr>
        <w:pStyle w:val="PargrafodaLista"/>
        <w:numPr>
          <w:ilvl w:val="0"/>
          <w:numId w:val="32"/>
        </w:numPr>
        <w:tabs>
          <w:tab w:val="left" w:pos="1325"/>
        </w:tabs>
        <w:spacing w:before="120" w:after="120"/>
        <w:ind w:right="917" w:firstLine="0"/>
        <w:rPr>
          <w:sz w:val="24"/>
        </w:rPr>
      </w:pPr>
      <w:r>
        <w:rPr>
          <w:sz w:val="24"/>
        </w:rPr>
        <w:t>Declaro ainda que a proposta apresentada para participar do Processo Eletrônico, foi</w:t>
      </w:r>
      <w:r>
        <w:rPr>
          <w:spacing w:val="1"/>
          <w:sz w:val="24"/>
        </w:rPr>
        <w:t xml:space="preserve"> </w:t>
      </w:r>
      <w:r>
        <w:rPr>
          <w:sz w:val="24"/>
        </w:rPr>
        <w:t>elaborada</w:t>
      </w:r>
      <w:r>
        <w:rPr>
          <w:spacing w:val="-14"/>
          <w:sz w:val="24"/>
        </w:rPr>
        <w:t xml:space="preserve"> </w:t>
      </w:r>
      <w:r>
        <w:rPr>
          <w:sz w:val="24"/>
        </w:rPr>
        <w:t>de</w:t>
      </w:r>
      <w:r>
        <w:rPr>
          <w:spacing w:val="-13"/>
          <w:sz w:val="24"/>
        </w:rPr>
        <w:t xml:space="preserve"> </w:t>
      </w:r>
      <w:r>
        <w:rPr>
          <w:sz w:val="24"/>
        </w:rPr>
        <w:t>maneira</w:t>
      </w:r>
      <w:r>
        <w:rPr>
          <w:spacing w:val="-14"/>
          <w:sz w:val="24"/>
        </w:rPr>
        <w:t xml:space="preserve"> </w:t>
      </w:r>
      <w:r>
        <w:rPr>
          <w:sz w:val="24"/>
        </w:rPr>
        <w:t>independente,</w:t>
      </w:r>
      <w:r>
        <w:rPr>
          <w:spacing w:val="-11"/>
          <w:sz w:val="24"/>
        </w:rPr>
        <w:t xml:space="preserve"> </w:t>
      </w:r>
      <w:r>
        <w:rPr>
          <w:sz w:val="24"/>
        </w:rPr>
        <w:t>e</w:t>
      </w:r>
      <w:r>
        <w:rPr>
          <w:spacing w:val="-14"/>
          <w:sz w:val="24"/>
        </w:rPr>
        <w:t xml:space="preserve"> </w:t>
      </w:r>
      <w:r>
        <w:rPr>
          <w:sz w:val="24"/>
        </w:rPr>
        <w:t>o</w:t>
      </w:r>
      <w:r>
        <w:rPr>
          <w:spacing w:val="-12"/>
          <w:sz w:val="24"/>
        </w:rPr>
        <w:t xml:space="preserve"> </w:t>
      </w:r>
      <w:r>
        <w:rPr>
          <w:sz w:val="24"/>
        </w:rPr>
        <w:t>conteúdo</w:t>
      </w:r>
      <w:r>
        <w:rPr>
          <w:spacing w:val="-14"/>
          <w:sz w:val="24"/>
        </w:rPr>
        <w:t xml:space="preserve"> </w:t>
      </w:r>
      <w:r>
        <w:rPr>
          <w:sz w:val="24"/>
        </w:rPr>
        <w:t>da</w:t>
      </w:r>
      <w:r>
        <w:rPr>
          <w:spacing w:val="-11"/>
          <w:sz w:val="24"/>
        </w:rPr>
        <w:t xml:space="preserve"> </w:t>
      </w:r>
      <w:r>
        <w:rPr>
          <w:sz w:val="24"/>
        </w:rPr>
        <w:t>proposta</w:t>
      </w:r>
      <w:r>
        <w:rPr>
          <w:spacing w:val="-14"/>
          <w:sz w:val="24"/>
        </w:rPr>
        <w:t xml:space="preserve"> </w:t>
      </w:r>
      <w:r>
        <w:rPr>
          <w:sz w:val="24"/>
        </w:rPr>
        <w:t>não</w:t>
      </w:r>
      <w:r>
        <w:rPr>
          <w:spacing w:val="-12"/>
          <w:sz w:val="24"/>
        </w:rPr>
        <w:t xml:space="preserve"> </w:t>
      </w:r>
      <w:r>
        <w:rPr>
          <w:sz w:val="24"/>
        </w:rPr>
        <w:t>foi,</w:t>
      </w:r>
      <w:r>
        <w:rPr>
          <w:spacing w:val="-13"/>
          <w:sz w:val="24"/>
        </w:rPr>
        <w:t xml:space="preserve"> </w:t>
      </w:r>
      <w:r>
        <w:rPr>
          <w:sz w:val="24"/>
        </w:rPr>
        <w:t>no</w:t>
      </w:r>
      <w:r>
        <w:rPr>
          <w:spacing w:val="-13"/>
          <w:sz w:val="24"/>
        </w:rPr>
        <w:t xml:space="preserve"> </w:t>
      </w:r>
      <w:r>
        <w:rPr>
          <w:sz w:val="24"/>
        </w:rPr>
        <w:t>todo</w:t>
      </w:r>
      <w:r>
        <w:rPr>
          <w:spacing w:val="-12"/>
          <w:sz w:val="24"/>
        </w:rPr>
        <w:t xml:space="preserve"> </w:t>
      </w:r>
      <w:r>
        <w:rPr>
          <w:sz w:val="24"/>
        </w:rPr>
        <w:t>ou</w:t>
      </w:r>
      <w:r>
        <w:rPr>
          <w:spacing w:val="-13"/>
          <w:sz w:val="24"/>
        </w:rPr>
        <w:t xml:space="preserve"> </w:t>
      </w:r>
      <w:r>
        <w:rPr>
          <w:sz w:val="24"/>
        </w:rPr>
        <w:t>em</w:t>
      </w:r>
      <w:r>
        <w:rPr>
          <w:spacing w:val="-12"/>
          <w:sz w:val="24"/>
        </w:rPr>
        <w:t xml:space="preserve"> </w:t>
      </w:r>
      <w:r>
        <w:rPr>
          <w:sz w:val="24"/>
        </w:rPr>
        <w:t>parte,</w:t>
      </w:r>
      <w:r>
        <w:rPr>
          <w:spacing w:val="-58"/>
          <w:sz w:val="24"/>
        </w:rPr>
        <w:t xml:space="preserve"> </w:t>
      </w:r>
      <w:r>
        <w:rPr>
          <w:sz w:val="24"/>
        </w:rPr>
        <w:t>direta ou indiretamente, informado,discutido ou recebido de qualquer outro participante</w:t>
      </w:r>
      <w:r>
        <w:rPr>
          <w:spacing w:val="1"/>
          <w:sz w:val="24"/>
        </w:rPr>
        <w:t xml:space="preserve"> </w:t>
      </w:r>
      <w:r>
        <w:rPr>
          <w:sz w:val="24"/>
        </w:rPr>
        <w:t>potencial</w:t>
      </w:r>
      <w:r>
        <w:rPr>
          <w:spacing w:val="-9"/>
          <w:sz w:val="24"/>
        </w:rPr>
        <w:t xml:space="preserve"> </w:t>
      </w:r>
      <w:r>
        <w:rPr>
          <w:sz w:val="24"/>
        </w:rPr>
        <w:t>ou</w:t>
      </w:r>
      <w:r>
        <w:rPr>
          <w:spacing w:val="-9"/>
          <w:sz w:val="24"/>
        </w:rPr>
        <w:t xml:space="preserve"> </w:t>
      </w:r>
      <w:r>
        <w:rPr>
          <w:sz w:val="24"/>
        </w:rPr>
        <w:t>de</w:t>
      </w:r>
      <w:r>
        <w:rPr>
          <w:spacing w:val="-10"/>
          <w:sz w:val="24"/>
        </w:rPr>
        <w:t xml:space="preserve"> </w:t>
      </w:r>
      <w:r>
        <w:rPr>
          <w:sz w:val="24"/>
        </w:rPr>
        <w:t>fato</w:t>
      </w:r>
      <w:r>
        <w:rPr>
          <w:spacing w:val="-7"/>
          <w:sz w:val="24"/>
        </w:rPr>
        <w:t xml:space="preserve"> </w:t>
      </w:r>
      <w:r>
        <w:rPr>
          <w:sz w:val="24"/>
        </w:rPr>
        <w:t>do</w:t>
      </w:r>
      <w:r>
        <w:rPr>
          <w:spacing w:val="-9"/>
          <w:sz w:val="24"/>
        </w:rPr>
        <w:t xml:space="preserve"> </w:t>
      </w:r>
      <w:r>
        <w:rPr>
          <w:sz w:val="24"/>
        </w:rPr>
        <w:t>Pregão,</w:t>
      </w:r>
      <w:r>
        <w:rPr>
          <w:spacing w:val="-9"/>
          <w:sz w:val="24"/>
        </w:rPr>
        <w:t xml:space="preserve"> </w:t>
      </w:r>
      <w:r>
        <w:rPr>
          <w:sz w:val="24"/>
        </w:rPr>
        <w:t>por</w:t>
      </w:r>
      <w:r>
        <w:rPr>
          <w:spacing w:val="-8"/>
          <w:sz w:val="24"/>
        </w:rPr>
        <w:t xml:space="preserve"> </w:t>
      </w:r>
      <w:r>
        <w:rPr>
          <w:sz w:val="24"/>
        </w:rPr>
        <w:t>qualquer</w:t>
      </w:r>
      <w:r>
        <w:rPr>
          <w:spacing w:val="-10"/>
          <w:sz w:val="24"/>
        </w:rPr>
        <w:t xml:space="preserve"> </w:t>
      </w:r>
      <w:r>
        <w:rPr>
          <w:sz w:val="24"/>
        </w:rPr>
        <w:t>meio</w:t>
      </w:r>
      <w:r>
        <w:rPr>
          <w:spacing w:val="-6"/>
          <w:sz w:val="24"/>
        </w:rPr>
        <w:t xml:space="preserve"> </w:t>
      </w:r>
      <w:r>
        <w:rPr>
          <w:sz w:val="24"/>
        </w:rPr>
        <w:t>ou</w:t>
      </w:r>
      <w:r>
        <w:rPr>
          <w:spacing w:val="-8"/>
          <w:sz w:val="24"/>
        </w:rPr>
        <w:t xml:space="preserve"> </w:t>
      </w:r>
      <w:r>
        <w:rPr>
          <w:sz w:val="24"/>
        </w:rPr>
        <w:t>por</w:t>
      </w:r>
      <w:r>
        <w:rPr>
          <w:spacing w:val="-9"/>
          <w:sz w:val="24"/>
        </w:rPr>
        <w:t xml:space="preserve"> </w:t>
      </w:r>
      <w:r>
        <w:rPr>
          <w:sz w:val="24"/>
        </w:rPr>
        <w:t>qualquer</w:t>
      </w:r>
      <w:r>
        <w:rPr>
          <w:spacing w:val="-10"/>
          <w:sz w:val="24"/>
        </w:rPr>
        <w:t xml:space="preserve"> </w:t>
      </w:r>
      <w:r>
        <w:rPr>
          <w:sz w:val="24"/>
        </w:rPr>
        <w:t>pessoa</w:t>
      </w:r>
      <w:r>
        <w:rPr>
          <w:spacing w:val="-7"/>
          <w:sz w:val="24"/>
        </w:rPr>
        <w:t xml:space="preserve"> </w:t>
      </w:r>
      <w:r>
        <w:rPr>
          <w:sz w:val="24"/>
        </w:rPr>
        <w:t>e</w:t>
      </w:r>
      <w:r>
        <w:rPr>
          <w:spacing w:val="-7"/>
          <w:sz w:val="24"/>
        </w:rPr>
        <w:t xml:space="preserve"> </w:t>
      </w:r>
      <w:r>
        <w:rPr>
          <w:sz w:val="24"/>
        </w:rPr>
        <w:t>que</w:t>
      </w:r>
      <w:r>
        <w:rPr>
          <w:spacing w:val="-10"/>
          <w:sz w:val="24"/>
        </w:rPr>
        <w:t xml:space="preserve"> </w:t>
      </w:r>
      <w:r>
        <w:rPr>
          <w:sz w:val="24"/>
        </w:rPr>
        <w:t>a</w:t>
      </w:r>
      <w:r>
        <w:rPr>
          <w:spacing w:val="-9"/>
          <w:sz w:val="24"/>
        </w:rPr>
        <w:t xml:space="preserve"> </w:t>
      </w:r>
      <w:r>
        <w:rPr>
          <w:sz w:val="24"/>
        </w:rPr>
        <w:t>empresa</w:t>
      </w:r>
      <w:r>
        <w:rPr>
          <w:spacing w:val="-58"/>
          <w:sz w:val="24"/>
        </w:rPr>
        <w:t xml:space="preserve"> </w:t>
      </w:r>
      <w:r>
        <w:rPr>
          <w:sz w:val="24"/>
        </w:rPr>
        <w:t>não foi declarada inidônea oususpensa, por nenhum órgão público de qualquer esfera de</w:t>
      </w:r>
      <w:r>
        <w:rPr>
          <w:spacing w:val="1"/>
          <w:sz w:val="24"/>
        </w:rPr>
        <w:t xml:space="preserve"> </w:t>
      </w:r>
      <w:r>
        <w:rPr>
          <w:sz w:val="24"/>
        </w:rPr>
        <w:t>governo, estando apta a</w:t>
      </w:r>
      <w:r>
        <w:rPr>
          <w:spacing w:val="1"/>
          <w:sz w:val="24"/>
        </w:rPr>
        <w:t xml:space="preserve"> </w:t>
      </w:r>
      <w:r>
        <w:rPr>
          <w:sz w:val="24"/>
        </w:rPr>
        <w:t>contratar</w:t>
      </w:r>
      <w:r>
        <w:rPr>
          <w:spacing w:val="-2"/>
          <w:sz w:val="24"/>
        </w:rPr>
        <w:t xml:space="preserve"> </w:t>
      </w:r>
      <w:r>
        <w:rPr>
          <w:sz w:val="24"/>
        </w:rPr>
        <w:t>com o poder público.</w:t>
      </w:r>
    </w:p>
    <w:p w:rsidR="00601A7B" w:rsidRDefault="00601A7B" w:rsidP="001518E3">
      <w:pPr>
        <w:pStyle w:val="Corpodetexto"/>
        <w:tabs>
          <w:tab w:val="left" w:pos="4828"/>
          <w:tab w:val="left" w:pos="5963"/>
          <w:tab w:val="left" w:pos="8049"/>
        </w:tabs>
        <w:spacing w:before="120" w:after="120"/>
        <w:ind w:left="2188"/>
      </w:pPr>
      <w:r>
        <w:rPr>
          <w:color w:val="202328"/>
          <w:u w:val="single" w:color="1F2227"/>
        </w:rPr>
        <w:t xml:space="preserve"> </w:t>
      </w:r>
      <w:r>
        <w:rPr>
          <w:color w:val="202328"/>
          <w:u w:val="single" w:color="1F2227"/>
        </w:rPr>
        <w:tab/>
      </w:r>
      <w:r>
        <w:rPr>
          <w:color w:val="202328"/>
        </w:rPr>
        <w:t>,</w:t>
      </w:r>
      <w:r>
        <w:rPr>
          <w:color w:val="202328"/>
          <w:u w:val="single" w:color="1F2227"/>
        </w:rPr>
        <w:tab/>
      </w:r>
      <w:r>
        <w:rPr>
          <w:color w:val="202328"/>
        </w:rPr>
        <w:t>de</w:t>
      </w:r>
      <w:r>
        <w:rPr>
          <w:color w:val="202328"/>
          <w:u w:val="single" w:color="1F2227"/>
        </w:rPr>
        <w:tab/>
      </w:r>
      <w:r>
        <w:rPr>
          <w:color w:val="202328"/>
        </w:rPr>
        <w:t>de</w:t>
      </w:r>
      <w:r>
        <w:rPr>
          <w:color w:val="202328"/>
          <w:spacing w:val="-1"/>
        </w:rPr>
        <w:t xml:space="preserve"> </w:t>
      </w:r>
      <w:r>
        <w:rPr>
          <w:color w:val="202328"/>
        </w:rPr>
        <w:t>2023</w:t>
      </w:r>
    </w:p>
    <w:p w:rsidR="00601A7B" w:rsidRDefault="00601A7B" w:rsidP="001518E3">
      <w:pPr>
        <w:pStyle w:val="Corpodetexto"/>
        <w:spacing w:before="120" w:after="120"/>
        <w:rPr>
          <w:sz w:val="21"/>
        </w:rPr>
      </w:pPr>
    </w:p>
    <w:p w:rsidR="00601A7B" w:rsidRDefault="00601A7B" w:rsidP="001518E3">
      <w:pPr>
        <w:spacing w:before="120" w:after="120"/>
        <w:ind w:left="2918" w:right="2838"/>
        <w:jc w:val="center"/>
        <w:rPr>
          <w:b/>
          <w:sz w:val="24"/>
        </w:rPr>
      </w:pPr>
      <w:r>
        <w:rPr>
          <w:b/>
          <w:color w:val="202328"/>
          <w:sz w:val="24"/>
        </w:rPr>
        <w:t>LOCAL</w:t>
      </w:r>
      <w:r>
        <w:rPr>
          <w:b/>
          <w:color w:val="202328"/>
          <w:spacing w:val="-1"/>
          <w:sz w:val="24"/>
        </w:rPr>
        <w:t xml:space="preserve"> </w:t>
      </w:r>
      <w:r>
        <w:rPr>
          <w:b/>
          <w:color w:val="202328"/>
          <w:sz w:val="24"/>
        </w:rPr>
        <w:t>E</w:t>
      </w:r>
      <w:r>
        <w:rPr>
          <w:b/>
          <w:color w:val="202328"/>
          <w:spacing w:val="1"/>
          <w:sz w:val="24"/>
        </w:rPr>
        <w:t xml:space="preserve"> </w:t>
      </w:r>
      <w:r>
        <w:rPr>
          <w:b/>
          <w:color w:val="202328"/>
          <w:sz w:val="24"/>
        </w:rPr>
        <w:t>DATA</w:t>
      </w:r>
    </w:p>
    <w:p w:rsidR="00601A7B" w:rsidRDefault="00601A7B" w:rsidP="001518E3">
      <w:pPr>
        <w:pStyle w:val="Corpodetexto"/>
        <w:spacing w:before="120" w:after="120"/>
        <w:rPr>
          <w:b/>
        </w:rPr>
      </w:pPr>
    </w:p>
    <w:p w:rsidR="00601A7B" w:rsidRDefault="00601A7B" w:rsidP="001518E3">
      <w:pPr>
        <w:spacing w:before="120" w:after="120"/>
        <w:ind w:left="2918" w:right="2836"/>
        <w:jc w:val="center"/>
        <w:rPr>
          <w:b/>
          <w:sz w:val="24"/>
        </w:rPr>
      </w:pPr>
      <w:r>
        <w:rPr>
          <w:b/>
          <w:color w:val="202328"/>
          <w:sz w:val="24"/>
        </w:rPr>
        <w:t>Assinatura</w:t>
      </w:r>
      <w:r>
        <w:rPr>
          <w:b/>
          <w:color w:val="202328"/>
          <w:spacing w:val="-3"/>
          <w:sz w:val="24"/>
        </w:rPr>
        <w:t xml:space="preserve"> </w:t>
      </w:r>
      <w:r>
        <w:rPr>
          <w:b/>
          <w:color w:val="202328"/>
          <w:sz w:val="24"/>
        </w:rPr>
        <w:t>Digital:</w:t>
      </w:r>
    </w:p>
    <w:p w:rsidR="00601A7B" w:rsidRDefault="00601A7B" w:rsidP="001518E3">
      <w:pPr>
        <w:spacing w:before="120" w:after="120"/>
        <w:jc w:val="center"/>
        <w:rPr>
          <w:sz w:val="24"/>
        </w:rPr>
        <w:sectPr w:rsidR="00601A7B">
          <w:pgSz w:w="11930" w:h="16850"/>
          <w:pgMar w:top="1480" w:right="760" w:bottom="280" w:left="680" w:header="187" w:footer="0" w:gutter="0"/>
          <w:cols w:space="720"/>
        </w:sectPr>
      </w:pPr>
    </w:p>
    <w:p w:rsidR="00A67470" w:rsidRDefault="00A67470">
      <w:pPr>
        <w:pStyle w:val="Corpodetexto"/>
        <w:rPr>
          <w:b/>
          <w:sz w:val="20"/>
        </w:rPr>
      </w:pPr>
    </w:p>
    <w:p w:rsidR="00A67470" w:rsidRDefault="00E64770">
      <w:pPr>
        <w:spacing w:before="92"/>
        <w:ind w:left="157" w:right="155"/>
        <w:jc w:val="center"/>
        <w:rPr>
          <w:b/>
        </w:rPr>
      </w:pPr>
      <w:r>
        <w:rPr>
          <w:b/>
        </w:rPr>
        <w:t xml:space="preserve"> </w:t>
      </w:r>
      <w:r w:rsidR="009A3065">
        <w:rPr>
          <w:b/>
        </w:rPr>
        <w:t>EDITAL</w:t>
      </w:r>
    </w:p>
    <w:p w:rsidR="00DB4BEE" w:rsidRPr="00280327" w:rsidRDefault="00DB4BEE" w:rsidP="00DB4BEE">
      <w:pPr>
        <w:pStyle w:val="Corpodetexto"/>
        <w:spacing w:line="200" w:lineRule="atLeast"/>
        <w:rPr>
          <w:b/>
          <w:bCs/>
        </w:rPr>
      </w:pPr>
      <w:r w:rsidRPr="00280327">
        <w:rPr>
          <w:b/>
          <w:bCs/>
        </w:rPr>
        <w:t>MINUTA DE CONTRATO Nº</w:t>
      </w:r>
      <w:r>
        <w:rPr>
          <w:b/>
          <w:bCs/>
        </w:rPr>
        <w:t>004</w:t>
      </w:r>
      <w:sdt>
        <w:sdtPr>
          <w:rPr>
            <w:b/>
            <w:bCs/>
          </w:rPr>
          <w:id w:val="-1543894111"/>
          <w:placeholder>
            <w:docPart w:val="7C4EE6BDEC214B88A39D94F10A1526ED"/>
          </w:placeholder>
        </w:sdtPr>
        <w:sdtEndPr/>
        <w:sdtContent>
          <w:r>
            <w:rPr>
              <w:b/>
              <w:bCs/>
            </w:rPr>
            <w:t xml:space="preserve">   </w:t>
          </w:r>
        </w:sdtContent>
      </w:sdt>
      <w:r w:rsidRPr="00280327">
        <w:rPr>
          <w:b/>
          <w:bCs/>
        </w:rPr>
        <w:t>/</w:t>
      </w:r>
      <w:sdt>
        <w:sdtPr>
          <w:rPr>
            <w:b/>
            <w:bCs/>
          </w:rPr>
          <w:id w:val="321330357"/>
          <w:placeholder>
            <w:docPart w:val="3526ED32B0BD40F18EDCBBA33159610D"/>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Pr>
              <w:b/>
              <w:bCs/>
            </w:rPr>
            <w:t>2023</w:t>
          </w:r>
        </w:sdtContent>
      </w:sdt>
    </w:p>
    <w:p w:rsidR="00DB4BEE" w:rsidRPr="00280327" w:rsidRDefault="00DB4BEE" w:rsidP="00DB4BEE">
      <w:pPr>
        <w:pStyle w:val="Corpodetexto"/>
        <w:tabs>
          <w:tab w:val="center" w:pos="4607"/>
        </w:tabs>
        <w:spacing w:line="200" w:lineRule="atLeast"/>
        <w:rPr>
          <w:b/>
        </w:rPr>
      </w:pPr>
      <w:r w:rsidRPr="00280327">
        <w:rPr>
          <w:b/>
          <w:bCs/>
        </w:rPr>
        <w:t xml:space="preserve">REF: </w:t>
      </w:r>
      <w:r>
        <w:rPr>
          <w:b/>
          <w:bCs/>
        </w:rPr>
        <w:t xml:space="preserve">PREGÃO ELETRÔNICO </w:t>
      </w:r>
      <w:r w:rsidRPr="00280327">
        <w:rPr>
          <w:b/>
          <w:bCs/>
        </w:rPr>
        <w:t xml:space="preserve">Nº </w:t>
      </w:r>
      <w:bookmarkStart w:id="1" w:name="Número"/>
      <w:sdt>
        <w:sdtPr>
          <w:rPr>
            <w:b/>
            <w:bCs/>
          </w:rPr>
          <w:id w:val="839043333"/>
          <w:placeholder>
            <w:docPart w:val="2177D5A152244D0E876F2685A7216B71"/>
          </w:placeholder>
        </w:sdtPr>
        <w:sdtEndPr/>
        <w:sdtContent>
          <w:r>
            <w:rPr>
              <w:b/>
              <w:bCs/>
            </w:rPr>
            <w:t>004/23</w:t>
          </w:r>
        </w:sdtContent>
      </w:sdt>
      <w:bookmarkEnd w:id="1"/>
      <w:r>
        <w:rPr>
          <w:b/>
          <w:bCs/>
        </w:rPr>
        <w:tab/>
      </w:r>
    </w:p>
    <w:p w:rsidR="00DB4BEE" w:rsidRPr="00280327" w:rsidRDefault="00DB4BEE" w:rsidP="00DB4BEE">
      <w:pPr>
        <w:pStyle w:val="Corpodetexto"/>
        <w:spacing w:line="200" w:lineRule="atLeast"/>
        <w:ind w:left="4350"/>
        <w:rPr>
          <w:b/>
        </w:rPr>
      </w:pPr>
    </w:p>
    <w:p w:rsidR="00DB4BEE" w:rsidRPr="00280327" w:rsidRDefault="00DB4BEE" w:rsidP="00DB4BEE">
      <w:pPr>
        <w:pStyle w:val="Corpodetexto"/>
        <w:spacing w:line="200" w:lineRule="atLeast"/>
        <w:ind w:left="4595"/>
        <w:rPr>
          <w:b/>
          <w:bCs/>
        </w:rPr>
      </w:pPr>
    </w:p>
    <w:p w:rsidR="00DB4BEE" w:rsidRPr="00280327" w:rsidRDefault="00DB4BEE" w:rsidP="00DB4BEE">
      <w:pPr>
        <w:pStyle w:val="Corpodetexto"/>
        <w:spacing w:line="200" w:lineRule="atLeast"/>
        <w:ind w:left="4595"/>
        <w:rPr>
          <w:b/>
          <w:bCs/>
        </w:rPr>
      </w:pPr>
      <w:r w:rsidRPr="00280327">
        <w:rPr>
          <w:b/>
          <w:bCs/>
        </w:rPr>
        <w:t xml:space="preserve">CONTRATO </w:t>
      </w:r>
      <w:r>
        <w:rPr>
          <w:b/>
          <w:bCs/>
        </w:rPr>
        <w:t xml:space="preserve">PARA </w:t>
      </w:r>
      <w:r w:rsidRPr="0066782C">
        <w:rPr>
          <w:b/>
          <w:bCs/>
        </w:rPr>
        <w:t xml:space="preserve">EVENTUAL E FUTURA </w:t>
      </w:r>
      <w:r>
        <w:rPr>
          <w:b/>
          <w:bCs/>
        </w:rPr>
        <w:t>A</w:t>
      </w:r>
      <w:r w:rsidRPr="00FB3DB1">
        <w:rPr>
          <w:b/>
          <w:bCs/>
        </w:rPr>
        <w:t>QUISIÇÃO DE MATERIAIS ELÉTRICOS PARA DECORAÇÃO DE NATAL 2023</w:t>
      </w:r>
      <w:r w:rsidRPr="00280327">
        <w:rPr>
          <w:b/>
          <w:bCs/>
        </w:rPr>
        <w:t xml:space="preserve">, QUE ENTRE SI CELEBRAM O MUNICÍPIO DE BOM JARDIM E A EMPRESA </w:t>
      </w:r>
      <w:bookmarkStart w:id="2" w:name="Empresa"/>
      <w:sdt>
        <w:sdtPr>
          <w:rPr>
            <w:b/>
            <w:bCs/>
          </w:rPr>
          <w:id w:val="-1758051272"/>
          <w:placeholder>
            <w:docPart w:val="DD2D6245C0E749C18870F95DDC9624AA"/>
          </w:placeholder>
          <w:showingPlcHdr/>
        </w:sdtPr>
        <w:sdtEndPr/>
        <w:sdtContent>
          <w:r w:rsidRPr="00280327">
            <w:rPr>
              <w:rStyle w:val="TextodoEspaoReservado"/>
              <w:color w:val="C00000"/>
            </w:rPr>
            <w:t>ADICIONAR NOME DA EMPRESA</w:t>
          </w:r>
        </w:sdtContent>
      </w:sdt>
      <w:bookmarkEnd w:id="2"/>
    </w:p>
    <w:p w:rsidR="00DB4BEE" w:rsidRPr="00280327" w:rsidRDefault="00DB4BEE" w:rsidP="00DB4BEE">
      <w:pPr>
        <w:pStyle w:val="Corpodetexto"/>
        <w:spacing w:line="200" w:lineRule="atLeast"/>
        <w:ind w:left="4595"/>
      </w:pPr>
    </w:p>
    <w:p w:rsidR="00DB4BEE" w:rsidRPr="00280327" w:rsidRDefault="00DB4BEE" w:rsidP="00DB4BEE">
      <w:pPr>
        <w:pStyle w:val="Corpodetexto"/>
        <w:spacing w:line="200" w:lineRule="atLeast"/>
        <w:jc w:val="both"/>
      </w:pPr>
      <w:r w:rsidRPr="00280327">
        <w:rPr>
          <w:b/>
          <w:bCs/>
        </w:rPr>
        <w:t>O MUNICÍPIO DE BOM JARDIM</w:t>
      </w:r>
      <w:r w:rsidRPr="00280327">
        <w:rPr>
          <w:bCs/>
        </w:rPr>
        <w:t xml:space="preserve">, pessoa jurídica de direito público, sito na Praça Governador Roberto Silveira, 144 – Centro – Bom Jardim / RJ, inscrita no C.N.P.J. sob o nº 28.561.041/0001-76, neste ato representado pelo Exmo. Sr. Prefeito </w:t>
      </w:r>
      <w:r>
        <w:rPr>
          <w:bCs/>
        </w:rPr>
        <w:t>PAULO VIEIRA DE BARROS</w:t>
      </w:r>
      <w:r w:rsidRPr="00280327">
        <w:rPr>
          <w:bCs/>
        </w:rPr>
        <w:t xml:space="preserve">, brasileiro, casado, RG nº </w:t>
      </w:r>
      <w:r>
        <w:rPr>
          <w:bCs/>
        </w:rPr>
        <w:t>810013359 IFP/RJ</w:t>
      </w:r>
      <w:r w:rsidRPr="00280327">
        <w:rPr>
          <w:bCs/>
        </w:rPr>
        <w:t xml:space="preserve">, inscrito no CPF/MF sob o nº </w:t>
      </w:r>
      <w:r>
        <w:rPr>
          <w:bCs/>
        </w:rPr>
        <w:t xml:space="preserve">452.543.897-53, residente e domiciliado na Rua Prefeito José Guida, </w:t>
      </w:r>
      <w:r w:rsidRPr="00280327">
        <w:rPr>
          <w:bCs/>
        </w:rPr>
        <w:t>n</w:t>
      </w:r>
      <w:r>
        <w:rPr>
          <w:bCs/>
        </w:rPr>
        <w:t>º 20, Centro</w:t>
      </w:r>
      <w:r w:rsidRPr="00280327">
        <w:rPr>
          <w:bCs/>
        </w:rPr>
        <w:t xml:space="preserve">, Bom Jardim/RJ, doravante denominado </w:t>
      </w:r>
      <w:r w:rsidRPr="00280327">
        <w:rPr>
          <w:b/>
          <w:bCs/>
        </w:rPr>
        <w:t>CONTRATANTE</w:t>
      </w:r>
      <w:r w:rsidRPr="00280327">
        <w:rPr>
          <w:bCs/>
        </w:rPr>
        <w:t>,</w:t>
      </w:r>
      <w:r w:rsidRPr="00280327">
        <w:t xml:space="preserve"> e por outro lado a empresa </w:t>
      </w:r>
      <w:r w:rsidRPr="00280327">
        <w:rPr>
          <w:b/>
          <w:bCs/>
        </w:rPr>
        <w:t xml:space="preserve"> </w:t>
      </w:r>
      <w:r w:rsidRPr="00280327">
        <w:rPr>
          <w:b/>
          <w:bCs/>
        </w:rPr>
        <w:fldChar w:fldCharType="begin"/>
      </w:r>
      <w:r w:rsidRPr="00280327">
        <w:rPr>
          <w:b/>
          <w:bCs/>
        </w:rPr>
        <w:instrText xml:space="preserve"> REF  Empresa  \* MERGEFORMAT </w:instrText>
      </w:r>
      <w:r w:rsidRPr="00280327">
        <w:rPr>
          <w:b/>
          <w:bCs/>
        </w:rPr>
        <w:fldChar w:fldCharType="separate"/>
      </w:r>
      <w:sdt>
        <w:sdtPr>
          <w:rPr>
            <w:b/>
            <w:bCs/>
          </w:rPr>
          <w:id w:val="-847253639"/>
          <w:placeholder>
            <w:docPart w:val="2859F502C28C4DB28020359A4B3F5155"/>
          </w:placeholder>
          <w:showingPlcHdr/>
        </w:sdtPr>
        <w:sdtEndPr/>
        <w:sdtContent>
          <w:r w:rsidRPr="002D39FA">
            <w:rPr>
              <w:rStyle w:val="TextodoEspaoReservado"/>
            </w:rPr>
            <w:t>ADICIONAR NOME DA EMPRESA</w:t>
          </w:r>
        </w:sdtContent>
      </w:sdt>
      <w:r w:rsidRPr="00280327">
        <w:rPr>
          <w:b/>
          <w:bCs/>
        </w:rPr>
        <w:fldChar w:fldCharType="end"/>
      </w:r>
      <w:r w:rsidRPr="00280327">
        <w:rPr>
          <w:b/>
        </w:rPr>
        <w:t>,</w:t>
      </w:r>
      <w:r w:rsidRPr="00280327">
        <w:t xml:space="preserve"> inscrita no CNPJ/MF sob o nº </w:t>
      </w:r>
      <w:sdt>
        <w:sdtPr>
          <w:id w:val="1110399737"/>
          <w:placeholder>
            <w:docPart w:val="7B80546A66FD46E7BEC7A651309EA961"/>
          </w:placeholder>
          <w:showingPlcHdr/>
        </w:sdtPr>
        <w:sdtEndPr/>
        <w:sdtContent>
          <w:r w:rsidRPr="00280327">
            <w:rPr>
              <w:color w:val="C00000"/>
            </w:rPr>
            <w:t>xx.xxx.xxx/xxxx-xx</w:t>
          </w:r>
        </w:sdtContent>
      </w:sdt>
      <w:r w:rsidRPr="00280327">
        <w:t xml:space="preserve"> situada a </w:t>
      </w:r>
      <w:sdt>
        <w:sdtPr>
          <w:id w:val="-1186749777"/>
          <w:placeholder>
            <w:docPart w:val="2CD530C0BD0F4CB2BC2F2B79F221DCC2"/>
          </w:placeholder>
          <w:showingPlcHdr/>
        </w:sdtPr>
        <w:sdtEndPr/>
        <w:sdtContent>
          <w:r w:rsidRPr="00280327">
            <w:rPr>
              <w:color w:val="C00000"/>
            </w:rPr>
            <w:t>endereço da empresa</w:t>
          </w:r>
        </w:sdtContent>
      </w:sdt>
      <w:r w:rsidRPr="00280327">
        <w:t xml:space="preserve"> CEP: </w:t>
      </w:r>
      <w:sdt>
        <w:sdtPr>
          <w:id w:val="1071928520"/>
          <w:placeholder>
            <w:docPart w:val="029AE376A14B495182653B91C289D9C1"/>
          </w:placeholder>
          <w:showingPlcHdr/>
        </w:sdtPr>
        <w:sdtEndPr/>
        <w:sdtContent>
          <w:r w:rsidRPr="00280327">
            <w:rPr>
              <w:color w:val="C00000"/>
            </w:rPr>
            <w:t>xx.xxx-xx</w:t>
          </w:r>
        </w:sdtContent>
      </w:sdt>
      <w:r w:rsidRPr="00280327">
        <w:t xml:space="preserve">, neste ato representada por seu sócio </w:t>
      </w:r>
      <w:sdt>
        <w:sdtPr>
          <w:id w:val="-1676026144"/>
          <w:placeholder>
            <w:docPart w:val="3B1DB78CBF5A45E7B0371D45DE61605A"/>
          </w:placeholder>
          <w:showingPlcHdr/>
        </w:sdtPr>
        <w:sdtEndPr/>
        <w:sdtContent>
          <w:r w:rsidRPr="00280327">
            <w:rPr>
              <w:color w:val="C00000"/>
            </w:rPr>
            <w:t>nome do representante</w:t>
          </w:r>
        </w:sdtContent>
      </w:sdt>
      <w:r w:rsidRPr="00280327">
        <w:t xml:space="preserve">, inscrito no CPF sob o nº </w:t>
      </w:r>
      <w:sdt>
        <w:sdtPr>
          <w:id w:val="-1713567265"/>
          <w:placeholder>
            <w:docPart w:val="0829FA81447C47198A2EAD1ADB50A7BE"/>
          </w:placeholder>
          <w:showingPlcHdr/>
        </w:sdtPr>
        <w:sdtEndPr/>
        <w:sdtContent>
          <w:r w:rsidRPr="00280327">
            <w:rPr>
              <w:color w:val="C00000"/>
            </w:rPr>
            <w:t>xxx.xxx.xxx-xx</w:t>
          </w:r>
        </w:sdtContent>
      </w:sdt>
      <w:r w:rsidRPr="00280327">
        <w:t xml:space="preserve"> e R.G. nº </w:t>
      </w:r>
      <w:sdt>
        <w:sdtPr>
          <w:id w:val="1135835912"/>
          <w:placeholder>
            <w:docPart w:val="561A591E5BF648558547DDFC71770DAC"/>
          </w:placeholder>
          <w:showingPlcHdr/>
        </w:sdtPr>
        <w:sdtEndPr/>
        <w:sdtContent>
          <w:r w:rsidRPr="00280327">
            <w:rPr>
              <w:color w:val="C00000"/>
            </w:rPr>
            <w:t>xxxxxxxx-x</w:t>
          </w:r>
        </w:sdtContent>
      </w:sdt>
      <w:r w:rsidRPr="00280327">
        <w:t xml:space="preserve">, a seguir denominada </w:t>
      </w:r>
      <w:r w:rsidRPr="00280327">
        <w:rPr>
          <w:b/>
        </w:rPr>
        <w:t>CONTRATADA</w:t>
      </w:r>
      <w:r w:rsidRPr="00280327">
        <w:t xml:space="preserve">, na modalidade </w:t>
      </w:r>
      <w:r w:rsidRPr="00594191">
        <w:t>Pregão Eletrônico</w:t>
      </w:r>
      <w:r>
        <w:rPr>
          <w:b/>
        </w:rPr>
        <w:t xml:space="preserve"> </w:t>
      </w:r>
      <w:r>
        <w:t xml:space="preserve">para Registro de Preços </w:t>
      </w:r>
      <w:r w:rsidRPr="00280327">
        <w:t xml:space="preserve">nº </w:t>
      </w:r>
      <w:fldSimple w:instr=" REF  Número  \* MERGEFORMAT ">
        <w:sdt>
          <w:sdtPr>
            <w:rPr>
              <w:bCs/>
            </w:rPr>
            <w:id w:val="528996797"/>
            <w:placeholder>
              <w:docPart w:val="A495B9FBD80C455CA1583AA11C29216C"/>
            </w:placeholder>
            <w:showingPlcHdr/>
          </w:sdtPr>
          <w:sdtEndPr>
            <w:rPr>
              <w:b/>
            </w:rPr>
          </w:sdtEndPr>
          <w:sdtContent>
            <w:r w:rsidRPr="002D39FA">
              <w:rPr>
                <w:bCs/>
              </w:rPr>
              <w:t>..../</w:t>
            </w:r>
            <w:r w:rsidRPr="002D39FA">
              <w:rPr>
                <w:b/>
                <w:bCs/>
              </w:rPr>
              <w:t>ano</w:t>
            </w:r>
          </w:sdtContent>
        </w:sdt>
      </w:fldSimple>
      <w:r w:rsidRPr="00280327">
        <w:t xml:space="preserve">, tipo </w:t>
      </w:r>
      <w:sdt>
        <w:sdtPr>
          <w:id w:val="237841457"/>
          <w:placeholder>
            <w:docPart w:val="97976E3DCA054FD59457BE08A686D147"/>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t>MENOR PREÇO UNITÁRIO</w:t>
          </w:r>
        </w:sdtContent>
      </w:sdt>
      <w:r w:rsidRPr="00280327">
        <w:t>, previsto na Lei Federal nº. 10.520/2002, bem como no Decreto Municipal nº. 1.393/2005</w:t>
      </w:r>
      <w:r>
        <w:t xml:space="preserve">, Decreto Municipal nº </w:t>
      </w:r>
      <w:r w:rsidRPr="006973EB">
        <w:t>2156/10</w:t>
      </w:r>
      <w:r w:rsidRPr="00280327">
        <w:t>,</w:t>
      </w:r>
      <w:r>
        <w:t xml:space="preserve"> Decreto Federal nº 7.892/2013,</w:t>
      </w:r>
      <w:r w:rsidRPr="00280327">
        <w:t xml:space="preserve"> constante dos autos do </w:t>
      </w:r>
      <w:r w:rsidRPr="00112C9D">
        <w:t xml:space="preserve">Processo Administrativo nº </w:t>
      </w:r>
      <w:bookmarkStart w:id="3" w:name="Requisitante"/>
      <w:r>
        <w:t>2.549/2023</w:t>
      </w:r>
      <w:sdt>
        <w:sdtPr>
          <w:id w:val="-1770924072"/>
          <w:placeholder>
            <w:docPart w:val="6C679E44BDFA4D3CAC17323E13A030FF"/>
          </w:placeholder>
        </w:sdtPr>
        <w:sdtEndPr/>
        <w:sdtContent>
          <w:bookmarkEnd w:id="3"/>
          <w:r>
            <w:t xml:space="preserve">, em nome da Secretaria Municipal de Turismo, Cultura, Esporte, Lazer e Desenvolvimento Econômico, </w:t>
          </w:r>
        </w:sdtContent>
      </w:sdt>
      <w:r w:rsidRPr="001830DF">
        <w:t>acordam e ajustam firmar o presente Contrato, nos termos da Lei 8.</w:t>
      </w:r>
      <w:r w:rsidRPr="00280327">
        <w:t>666, de 21 de junho de 1993, suas alterações e demais legislações pertinentes, pelos termos da proposta da CONTRATADA e pelas cláusulas a seguir expressas, definidoras dos direitos, obrigações e responsabilidades das partes.</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CLÁUSULA PRIMEIRA – OBJETO (ART. 55, I E XI)</w:t>
      </w:r>
    </w:p>
    <w:p w:rsidR="00DB4BEE" w:rsidRPr="001E109B" w:rsidRDefault="00DB4BEE" w:rsidP="00DB4BEE">
      <w:pPr>
        <w:pStyle w:val="Corpodetexto"/>
        <w:spacing w:line="200" w:lineRule="atLeast"/>
        <w:jc w:val="both"/>
      </w:pPr>
      <w:r w:rsidRPr="009A5CCA">
        <w:t>Constitui o presente objeto</w:t>
      </w:r>
      <w:r>
        <w:t xml:space="preserve"> a</w:t>
      </w:r>
      <w:r w:rsidRPr="009A5CCA">
        <w:t xml:space="preserve"> </w:t>
      </w:r>
      <w:r w:rsidRPr="00594191">
        <w:t>eventual e futura aquisição de materiais elétricos para Decoração de Natal 2023, através de Sistema de Registro de Preços, atendendo a demanda da Secretaria de Turismo, Cultura, Esporte, Lazer e Desenvolvimento Econômico</w:t>
      </w:r>
      <w:r w:rsidRPr="009A5CCA">
        <w:t>, conforme especificações no Anexo I – Termo de Referência, do Edital.</w:t>
      </w:r>
    </w:p>
    <w:p w:rsidR="00DB4BEE" w:rsidRPr="00280327" w:rsidRDefault="00DB4BEE" w:rsidP="00DB4BEE">
      <w:pPr>
        <w:pStyle w:val="Corpodetexto"/>
        <w:spacing w:line="200" w:lineRule="atLeast"/>
        <w:jc w:val="both"/>
        <w:rPr>
          <w:b/>
        </w:rPr>
      </w:pPr>
    </w:p>
    <w:p w:rsidR="00DB4BEE" w:rsidRPr="00280327" w:rsidRDefault="00DB4BEE" w:rsidP="00DB4BEE">
      <w:pPr>
        <w:pStyle w:val="Corpodetexto"/>
        <w:spacing w:line="200" w:lineRule="atLeast"/>
        <w:jc w:val="both"/>
      </w:pPr>
      <w:r w:rsidRPr="00280327">
        <w:rPr>
          <w:b/>
        </w:rPr>
        <w:t>Parágrafo Único</w:t>
      </w:r>
      <w:r w:rsidRPr="00280327">
        <w:t xml:space="preserve"> - Integram e completam o presente Termo Contratual, para todos os fins de direito, obrigando as partes em todos os seus termos, as condições expressas no Edital do </w:t>
      </w:r>
      <w:r>
        <w:t>PREGÃO ELETRÔNICO</w:t>
      </w:r>
      <w:r w:rsidRPr="006973EB">
        <w:t xml:space="preserve"> nº </w:t>
      </w:r>
      <w:fldSimple w:instr=" REF  Número  \* MERGEFORMAT ">
        <w:sdt>
          <w:sdtPr>
            <w:rPr>
              <w:bCs/>
            </w:rPr>
            <w:id w:val="523752936"/>
            <w:placeholder>
              <w:docPart w:val="BEA0D6E07F1F4B89A616FBB1520FB5E4"/>
            </w:placeholder>
            <w:showingPlcHdr/>
          </w:sdtPr>
          <w:sdtEndPr>
            <w:rPr>
              <w:b/>
            </w:rPr>
          </w:sdtEndPr>
          <w:sdtContent>
            <w:r w:rsidRPr="002D39FA">
              <w:rPr>
                <w:bCs/>
              </w:rPr>
              <w:t>..../ano</w:t>
            </w:r>
          </w:sdtContent>
        </w:sdt>
      </w:fldSimple>
      <w:r w:rsidRPr="00280327">
        <w:t>, com seus anexos e a proposta da CONTRATADA.</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CLÁUSULA SEGUNDA – VALOR CONTRATUAL (ART. 55, III)</w:t>
      </w:r>
    </w:p>
    <w:p w:rsidR="00DB4BEE" w:rsidRDefault="00DB4BEE" w:rsidP="00DB4BEE">
      <w:pPr>
        <w:pStyle w:val="Corpodetexto"/>
        <w:spacing w:line="200" w:lineRule="atLeast"/>
        <w:jc w:val="both"/>
        <w:rPr>
          <w:b/>
        </w:rPr>
      </w:pPr>
      <w:r w:rsidRPr="00280327">
        <w:t xml:space="preserve">Pelo objeto ora contratado, o CONTRATANTE pagará a CONTRATADA o valor de </w:t>
      </w:r>
      <w:r w:rsidRPr="00280327">
        <w:rPr>
          <w:b/>
        </w:rPr>
        <w:t>R$</w:t>
      </w:r>
      <w:sdt>
        <w:sdtPr>
          <w:rPr>
            <w:b/>
          </w:rPr>
          <w:id w:val="-1400282212"/>
          <w:placeholder>
            <w:docPart w:val="9186294144F14A9C822F5B2E953425D2"/>
          </w:placeholder>
          <w:showingPlcHdr/>
        </w:sdtPr>
        <w:sdtEndPr/>
        <w:sdtContent>
          <w:r w:rsidRPr="00280327">
            <w:rPr>
              <w:rStyle w:val="TextodoEspaoReservado"/>
              <w:color w:val="C00000"/>
            </w:rPr>
            <w:t>000.000,00</w:t>
          </w:r>
        </w:sdtContent>
      </w:sdt>
      <w:r w:rsidRPr="00280327">
        <w:rPr>
          <w:b/>
          <w:i/>
        </w:rPr>
        <w:t xml:space="preserve"> </w:t>
      </w:r>
      <w:r w:rsidRPr="00280327">
        <w:rPr>
          <w:b/>
        </w:rPr>
        <w:t>(</w:t>
      </w:r>
      <w:sdt>
        <w:sdtPr>
          <w:rPr>
            <w:b/>
          </w:rPr>
          <w:id w:val="67694533"/>
          <w:placeholder>
            <w:docPart w:val="5B9C02D880844794874B48AB0ABB15EF"/>
          </w:placeholder>
          <w:showingPlcHdr/>
        </w:sdtPr>
        <w:sdtEndPr/>
        <w:sdtContent>
          <w:r w:rsidRPr="00280327">
            <w:rPr>
              <w:rStyle w:val="TextodoEspaoReservado"/>
              <w:color w:val="C00000"/>
            </w:rPr>
            <w:t>inserir valor por extenso</w:t>
          </w:r>
        </w:sdtContent>
      </w:sdt>
      <w:r w:rsidRPr="00280327">
        <w:rPr>
          <w:b/>
        </w:rPr>
        <w:t>)</w:t>
      </w:r>
      <w:r>
        <w:rPr>
          <w:b/>
        </w:rPr>
        <w:t>, pelos itens XX</w:t>
      </w:r>
      <w:r w:rsidRPr="00280327">
        <w:rPr>
          <w:b/>
        </w:rPr>
        <w:t>.</w:t>
      </w:r>
    </w:p>
    <w:p w:rsidR="00DB4BEE" w:rsidRDefault="00DB4BEE" w:rsidP="00DB4BEE">
      <w:pPr>
        <w:pStyle w:val="Corpodetexto"/>
        <w:spacing w:line="200" w:lineRule="atLeast"/>
        <w:jc w:val="both"/>
      </w:pPr>
      <w:r>
        <w:rPr>
          <w:b/>
        </w:rPr>
        <w:t xml:space="preserve">Parágrafo Único - </w:t>
      </w:r>
      <w:r w:rsidRPr="001830DF">
        <w:t>O valor estimado</w:t>
      </w:r>
      <w:r>
        <w:t xml:space="preserve"> e os quantitativos</w:t>
      </w:r>
      <w:r w:rsidRPr="001830DF">
        <w:t xml:space="preserve"> constitu</w:t>
      </w:r>
      <w:r>
        <w:t>em</w:t>
      </w:r>
      <w:r w:rsidRPr="001830DF">
        <w:t xml:space="preserve"> mera estimativa, não se obrigando </w:t>
      </w:r>
      <w:r>
        <w:t>o Município de Bom Jardim</w:t>
      </w:r>
      <w:r w:rsidRPr="001830DF">
        <w:t xml:space="preserve"> a utilizá-lo integralmente.</w:t>
      </w:r>
    </w:p>
    <w:p w:rsidR="00DB4BEE" w:rsidRDefault="00DB4BEE" w:rsidP="00DB4BEE">
      <w:pPr>
        <w:pStyle w:val="Corpodetexto"/>
        <w:spacing w:line="200" w:lineRule="atLeast"/>
        <w:jc w:val="both"/>
      </w:pPr>
    </w:p>
    <w:p w:rsidR="00DB4BEE" w:rsidRDefault="00DB4BEE" w:rsidP="00DB4BEE">
      <w:pPr>
        <w:pStyle w:val="Corpodetexto"/>
        <w:spacing w:line="200" w:lineRule="atLeast"/>
        <w:jc w:val="both"/>
        <w:rPr>
          <w:b/>
          <w:bCs/>
        </w:rPr>
      </w:pPr>
      <w:r>
        <w:rPr>
          <w:b/>
          <w:bCs/>
        </w:rPr>
        <w:t>CLÁUSULA TERCEIRA -</w:t>
      </w:r>
      <w:r w:rsidRPr="004E40CF">
        <w:t xml:space="preserve"> </w:t>
      </w:r>
      <w:r w:rsidRPr="001E109B">
        <w:rPr>
          <w:b/>
          <w:bCs/>
        </w:rPr>
        <w:t>DINÂMICA DE EXECUÇÃO E RECEBIMENTO DO CONTRATO</w:t>
      </w:r>
    </w:p>
    <w:p w:rsidR="00DB4BEE" w:rsidRPr="00594191" w:rsidRDefault="00DB4BEE" w:rsidP="00DB4BEE">
      <w:pPr>
        <w:pStyle w:val="Corpodetexto"/>
        <w:spacing w:line="200" w:lineRule="atLeast"/>
        <w:jc w:val="both"/>
        <w:rPr>
          <w:bCs/>
        </w:rPr>
      </w:pPr>
      <w:r w:rsidRPr="00594191">
        <w:rPr>
          <w:bCs/>
        </w:rPr>
        <w:t>A forma de execução será DIRETA, com fornecimento parcelado.</w:t>
      </w:r>
    </w:p>
    <w:p w:rsidR="00DB4BEE" w:rsidRDefault="00DB4BEE" w:rsidP="00DB4BEE">
      <w:pPr>
        <w:pStyle w:val="Corpodetexto"/>
        <w:spacing w:line="200" w:lineRule="atLeast"/>
        <w:jc w:val="both"/>
        <w:rPr>
          <w:bCs/>
        </w:rPr>
      </w:pPr>
    </w:p>
    <w:p w:rsidR="00DB4BEE" w:rsidRPr="00594191" w:rsidRDefault="00DB4BEE" w:rsidP="00DB4BEE">
      <w:pPr>
        <w:pStyle w:val="Corpodetexto"/>
        <w:spacing w:line="200" w:lineRule="atLeast"/>
        <w:jc w:val="both"/>
        <w:rPr>
          <w:bCs/>
        </w:rPr>
      </w:pPr>
      <w:r>
        <w:rPr>
          <w:b/>
          <w:bCs/>
        </w:rPr>
        <w:t xml:space="preserve">Parágrafo Primeiro </w:t>
      </w:r>
      <w:r w:rsidRPr="00594191">
        <w:rPr>
          <w:bCs/>
        </w:rPr>
        <w:t>– 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DB4BEE" w:rsidRPr="00594191" w:rsidRDefault="00DB4BEE" w:rsidP="00DB4BEE">
      <w:pPr>
        <w:pStyle w:val="Corpodetexto"/>
        <w:spacing w:line="200" w:lineRule="atLeast"/>
        <w:jc w:val="both"/>
        <w:rPr>
          <w:bCs/>
        </w:rPr>
      </w:pPr>
      <w:r>
        <w:rPr>
          <w:b/>
          <w:bCs/>
        </w:rPr>
        <w:lastRenderedPageBreak/>
        <w:t>Parágrafo Segundo</w:t>
      </w:r>
      <w:r w:rsidRPr="00594191">
        <w:rPr>
          <w:bCs/>
        </w:rPr>
        <w:t xml:space="preserve"> – Os bens a serem adquiridos serão fornecidos em remessas parceladas, no seguinte endereço: Secretaria de Turismo, Cultura, Esporte, Lazer e Desenvolvimento Rua Luiz Correa nº 05, Centro, Bom Jardim – RJ, de segunda a sexta-feira, de 9h às 12h e das 13h às 17h, onde serão recebidos pelo fiscal do contrato ou servidor designado para tal.</w:t>
      </w:r>
    </w:p>
    <w:p w:rsidR="00DB4BEE" w:rsidRPr="00594191" w:rsidRDefault="00DB4BEE" w:rsidP="00DB4BEE">
      <w:pPr>
        <w:pStyle w:val="Corpodetexto"/>
        <w:spacing w:line="200" w:lineRule="atLeast"/>
        <w:jc w:val="both"/>
        <w:rPr>
          <w:bCs/>
        </w:rPr>
      </w:pPr>
      <w:r>
        <w:rPr>
          <w:b/>
          <w:bCs/>
        </w:rPr>
        <w:t>Parágrafo Terceiro</w:t>
      </w:r>
      <w:r w:rsidRPr="00594191">
        <w:rPr>
          <w:bCs/>
        </w:rPr>
        <w:t xml:space="preserve"> – A primeira ordem de fornecimento emitida deverá ser cumprida no máximo até o dia 14/11/2023.</w:t>
      </w:r>
    </w:p>
    <w:p w:rsidR="00DB4BEE" w:rsidRPr="00594191" w:rsidRDefault="00DB4BEE" w:rsidP="00DB4BEE">
      <w:pPr>
        <w:pStyle w:val="Corpodetexto"/>
        <w:spacing w:line="200" w:lineRule="atLeast"/>
        <w:jc w:val="both"/>
        <w:rPr>
          <w:bCs/>
        </w:rPr>
      </w:pPr>
      <w:r>
        <w:rPr>
          <w:b/>
          <w:bCs/>
        </w:rPr>
        <w:t>Parágrafo Quarto</w:t>
      </w:r>
      <w:r w:rsidRPr="00594191">
        <w:rPr>
          <w:bCs/>
        </w:rPr>
        <w:t xml:space="preserve"> – As demais entregas deverão ser feitas em prazo máximo de 10 (dez) dias corridos após o recebimento da ordem de fornecimento.</w:t>
      </w:r>
    </w:p>
    <w:p w:rsidR="00DB4BEE" w:rsidRPr="00594191" w:rsidRDefault="00DB4BEE" w:rsidP="00DB4BEE">
      <w:pPr>
        <w:pStyle w:val="Corpodetexto"/>
        <w:spacing w:line="200" w:lineRule="atLeast"/>
        <w:jc w:val="both"/>
        <w:rPr>
          <w:bCs/>
        </w:rPr>
      </w:pPr>
      <w:r>
        <w:rPr>
          <w:b/>
          <w:bCs/>
        </w:rPr>
        <w:t>Parágrafo Quinto</w:t>
      </w:r>
      <w:r w:rsidRPr="00594191">
        <w:rPr>
          <w:bCs/>
        </w:rPr>
        <w:t xml:space="preserve"> – O prazo para conclusão do fornecimento dos bens requisitados poderá ser prorrogado, mantidas as demais condições da contratação e assegurada a manutenção do equilíbrio econômico-financeiro, desde que ocorra algum dos motivos elencados no §1º do art. 57 da Lei Federal nº 8.666/93.</w:t>
      </w:r>
    </w:p>
    <w:p w:rsidR="00DB4BEE" w:rsidRPr="00594191" w:rsidRDefault="00DB4BEE" w:rsidP="00DB4BEE">
      <w:pPr>
        <w:pStyle w:val="Corpodetexto"/>
        <w:spacing w:line="200" w:lineRule="atLeast"/>
        <w:jc w:val="both"/>
        <w:rPr>
          <w:bCs/>
        </w:rPr>
      </w:pPr>
      <w:r>
        <w:rPr>
          <w:b/>
          <w:bCs/>
        </w:rPr>
        <w:t>Parágrafo Sexto</w:t>
      </w:r>
      <w:r w:rsidRPr="00594191">
        <w:rPr>
          <w:bCs/>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DB4BEE" w:rsidRPr="00594191" w:rsidRDefault="00DB4BEE" w:rsidP="00DB4BEE">
      <w:pPr>
        <w:pStyle w:val="Corpodetexto"/>
        <w:spacing w:line="200" w:lineRule="atLeast"/>
        <w:jc w:val="both"/>
        <w:rPr>
          <w:bCs/>
        </w:rPr>
      </w:pPr>
      <w:r>
        <w:rPr>
          <w:b/>
          <w:bCs/>
        </w:rPr>
        <w:t>Parágrafo Sétimo</w:t>
      </w:r>
      <w:r w:rsidRPr="00594191">
        <w:rPr>
          <w:bCs/>
        </w:rPr>
        <w:t xml:space="preserve"> – Os bens poderão ser rejeitados, no todo ou em parte, quando em desacordo com as especificações constantes no instrumento convocatório, em seus anexos ou na proposta, devendo ser substituídos no prazo de 05(cinco) dias úteis, a contar da notificação da CONTRATADA, às suas custas, sem prejuízo da aplicação das penalidades. </w:t>
      </w:r>
    </w:p>
    <w:p w:rsidR="00DB4BEE" w:rsidRPr="00594191" w:rsidRDefault="00DB4BEE" w:rsidP="00DB4BEE">
      <w:pPr>
        <w:pStyle w:val="Corpodetexto"/>
        <w:spacing w:line="200" w:lineRule="atLeast"/>
        <w:jc w:val="both"/>
        <w:rPr>
          <w:bCs/>
        </w:rPr>
      </w:pPr>
      <w:r>
        <w:rPr>
          <w:b/>
          <w:bCs/>
        </w:rPr>
        <w:t>Parágrafo Oitavo</w:t>
      </w:r>
      <w:r w:rsidRPr="00594191">
        <w:rPr>
          <w:bCs/>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DB4BEE" w:rsidRPr="00594191" w:rsidRDefault="00DB4BEE" w:rsidP="00DB4BEE">
      <w:pPr>
        <w:pStyle w:val="Corpodetexto"/>
        <w:spacing w:line="200" w:lineRule="atLeast"/>
        <w:jc w:val="both"/>
        <w:rPr>
          <w:bCs/>
        </w:rPr>
      </w:pPr>
      <w:r>
        <w:rPr>
          <w:b/>
          <w:bCs/>
        </w:rPr>
        <w:t>Parágrafo Nono</w:t>
      </w:r>
      <w:r w:rsidRPr="00594191">
        <w:rPr>
          <w:bCs/>
        </w:rPr>
        <w:t xml:space="preserve"> – Caso a verificação de conformidade não seja procedida dentro do prazo fixado, reputar-se-á como realizada, consumando-se o recebimento definitivo no dia do esgotamento do prazo.</w:t>
      </w:r>
    </w:p>
    <w:p w:rsidR="00DB4BEE" w:rsidRPr="00594191" w:rsidRDefault="00DB4BEE" w:rsidP="00DB4BEE">
      <w:pPr>
        <w:pStyle w:val="Corpodetexto"/>
        <w:spacing w:line="200" w:lineRule="atLeast"/>
        <w:jc w:val="both"/>
        <w:rPr>
          <w:bCs/>
        </w:rPr>
      </w:pPr>
      <w:r>
        <w:rPr>
          <w:b/>
          <w:bCs/>
        </w:rPr>
        <w:t>Parágrafo Décimo</w:t>
      </w:r>
      <w:r w:rsidRPr="00594191">
        <w:rPr>
          <w:bCs/>
        </w:rPr>
        <w:t xml:space="preserve"> – O recebimento provisório ou definitivo do objeto não exclui a responsabilidade da CONTRATADA pelos prejuízos resultantes da incorreta execução do contrato.</w:t>
      </w:r>
    </w:p>
    <w:p w:rsidR="00DB4BEE" w:rsidRDefault="00DB4BEE" w:rsidP="00DB4BEE">
      <w:pPr>
        <w:pStyle w:val="Corpodetexto"/>
        <w:spacing w:line="200" w:lineRule="atLeast"/>
        <w:jc w:val="both"/>
        <w:rPr>
          <w:bCs/>
        </w:rPr>
      </w:pPr>
      <w:r>
        <w:rPr>
          <w:b/>
          <w:bCs/>
        </w:rPr>
        <w:t>Parágrafo Décimo Primeiro</w:t>
      </w:r>
      <w:r w:rsidRPr="00594191">
        <w:rPr>
          <w:bCs/>
        </w:rPr>
        <w:t xml:space="preserve"> – A execução do contrato reputa-se concluída quando as obrigações da Administração e da CONTRATADA forem integralmente cumpridos, após o recebimento definitivo de todos os bens objeto desta contratação, decorridos os prazos de garantia legal e contratual, e realizado o respectivo pagamento.</w:t>
      </w:r>
    </w:p>
    <w:p w:rsidR="00DB4BEE" w:rsidRDefault="00DB4BEE" w:rsidP="00DB4BEE">
      <w:pPr>
        <w:pStyle w:val="Corpodetexto"/>
        <w:spacing w:line="200" w:lineRule="atLeast"/>
        <w:jc w:val="both"/>
        <w:rPr>
          <w:b/>
          <w:bCs/>
        </w:rPr>
      </w:pPr>
    </w:p>
    <w:p w:rsidR="00DB4BEE" w:rsidRPr="00280327" w:rsidRDefault="00DB4BEE" w:rsidP="00DB4BEE">
      <w:pPr>
        <w:pStyle w:val="Corpodetexto"/>
        <w:spacing w:line="200" w:lineRule="atLeast"/>
        <w:jc w:val="both"/>
      </w:pPr>
      <w:r w:rsidRPr="00280327">
        <w:rPr>
          <w:b/>
          <w:bCs/>
        </w:rPr>
        <w:t>CLÁUSULA</w:t>
      </w:r>
      <w:r>
        <w:rPr>
          <w:b/>
          <w:bCs/>
        </w:rPr>
        <w:t xml:space="preserve"> QUARTA -</w:t>
      </w:r>
      <w:r w:rsidRPr="00280327">
        <w:rPr>
          <w:b/>
          <w:bCs/>
        </w:rPr>
        <w:t xml:space="preserve"> CONDIÇÕES DE PAGAMENTO (ART. 55, III, alíneas 'c' e 'd')</w:t>
      </w:r>
    </w:p>
    <w:p w:rsidR="00DB4BEE" w:rsidRPr="00280327" w:rsidRDefault="00DB4BEE" w:rsidP="00DB4BEE">
      <w:pPr>
        <w:spacing w:line="200" w:lineRule="atLeast"/>
        <w:jc w:val="both"/>
      </w:pPr>
      <w:r w:rsidRPr="00280327">
        <w:t>O CONTRATANTE terá:</w:t>
      </w:r>
    </w:p>
    <w:p w:rsidR="00DB4BEE" w:rsidRPr="0066782C" w:rsidRDefault="00DB4BEE" w:rsidP="00DB4BEE">
      <w:pPr>
        <w:spacing w:line="200" w:lineRule="atLeast"/>
        <w:jc w:val="both"/>
      </w:pPr>
      <w:r w:rsidRPr="00280327">
        <w:t xml:space="preserve">I - </w:t>
      </w:r>
      <w:r w:rsidRPr="0066782C">
        <w:t>O prazo de 05 (cinco) dias corridos, contados da data do recebimento definitivo dos bens, para realizar o pagamento, nos casos de bens recebidos cujo valor não ultrapasse R$17.600,00 (dezessete mil e seiscentos reais), na forma do art. 5º, §3º da Lei Federal nº 8666/93, vedando-se o parcelamento de faturamento, solicitações de cobrança, ordens de pagamento que caracterizem inobservância da ordem cronológica estabelecidas no dispositivo citado.</w:t>
      </w:r>
    </w:p>
    <w:p w:rsidR="00DB4BEE" w:rsidRPr="00280327" w:rsidRDefault="00DB4BEE" w:rsidP="00DB4BEE">
      <w:pPr>
        <w:spacing w:line="200" w:lineRule="atLeast"/>
        <w:jc w:val="both"/>
      </w:pPr>
      <w:r>
        <w:t>II</w:t>
      </w:r>
      <w:r w:rsidRPr="0066782C">
        <w:t xml:space="preserve"> – O prazo de 30 (trinta) dias corridos, contados da data do recebimento definitivo dos bens, para realizar o pagamento, nas demais hipóteses.</w:t>
      </w:r>
    </w:p>
    <w:p w:rsidR="00DB4BEE" w:rsidRPr="00280327" w:rsidRDefault="00DB4BEE" w:rsidP="00DB4BEE">
      <w:pPr>
        <w:spacing w:line="200" w:lineRule="atLeast"/>
        <w:jc w:val="both"/>
      </w:pPr>
    </w:p>
    <w:p w:rsidR="00DB4BEE" w:rsidRPr="00280327" w:rsidRDefault="00DB4BEE" w:rsidP="00DB4BEE">
      <w:pPr>
        <w:jc w:val="both"/>
      </w:pPr>
      <w:r w:rsidRPr="00280327">
        <w:rPr>
          <w:b/>
          <w:bCs/>
        </w:rPr>
        <w:t xml:space="preserve">Parágrafo Primeiro - </w:t>
      </w:r>
      <w:r w:rsidRPr="001E109B">
        <w:t>Os documentos fiscais serão emitidos em nome do MUNICÍPIO DE BOM JARDIM – RJ, CNPJ nº 28.561.041/0001-76, situado na Praça Governador Roberto Silveira, nº 44, Centro, Bom Jardim - RJ, CEP 28660-000.</w:t>
      </w:r>
    </w:p>
    <w:p w:rsidR="00DB4BEE" w:rsidRDefault="00DB4BEE" w:rsidP="00DB4BEE">
      <w:pPr>
        <w:pStyle w:val="TRSubtpico"/>
        <w:numPr>
          <w:ilvl w:val="0"/>
          <w:numId w:val="0"/>
        </w:numPr>
        <w:spacing w:before="0" w:line="240" w:lineRule="auto"/>
        <w:rPr>
          <w:color w:val="auto"/>
        </w:rPr>
      </w:pPr>
      <w:r w:rsidRPr="00280327">
        <w:rPr>
          <w:b/>
          <w:bCs/>
          <w:color w:val="auto"/>
        </w:rPr>
        <w:t>Parágrafo Segundo</w:t>
      </w:r>
      <w:r w:rsidRPr="00280327">
        <w:rPr>
          <w:color w:val="auto"/>
        </w:rPr>
        <w:t xml:space="preserve"> – </w:t>
      </w:r>
      <w:r w:rsidRPr="001E109B">
        <w:rPr>
          <w:color w:val="auto"/>
        </w:rPr>
        <w:t>Junto aos documentos fiscais, a CONTRATADA deverá apresentar os documentos de habilitação e regularidade fiscal e trabalhista com validade atualizada exigidas no instrumento convocatório e seus anexos.</w:t>
      </w:r>
    </w:p>
    <w:p w:rsidR="00DB4BEE" w:rsidRPr="00280327" w:rsidRDefault="00DB4BEE" w:rsidP="00DB4BEE">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Pr="00280327">
        <w:rPr>
          <w:b/>
          <w:color w:val="auto"/>
        </w:rPr>
        <w:t>-</w:t>
      </w:r>
      <w:r w:rsidRPr="00280327">
        <w:rPr>
          <w:color w:val="auto"/>
        </w:rPr>
        <w:t xml:space="preserve"> </w:t>
      </w:r>
      <w:r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4BEE" w:rsidRPr="00280327" w:rsidRDefault="00DB4BEE" w:rsidP="00DB4BEE">
      <w:pPr>
        <w:jc w:val="both"/>
      </w:pPr>
      <w:r w:rsidRPr="00280327">
        <w:rPr>
          <w:b/>
        </w:rPr>
        <w:t>Parágrafo Quarto -</w:t>
      </w:r>
      <w:r w:rsidRPr="00280327">
        <w:t xml:space="preserve"> </w:t>
      </w:r>
      <w:r w:rsidRPr="001E109B">
        <w:t>A ordem de pagamento poderá ser alterada por despacho fundamentado da autoridade superior, nas hipóteses de:</w:t>
      </w:r>
    </w:p>
    <w:p w:rsidR="00DB4BEE" w:rsidRPr="00530CEC" w:rsidRDefault="00DB4BEE" w:rsidP="00DB4BEE">
      <w:pPr>
        <w:jc w:val="both"/>
      </w:pPr>
      <w:r>
        <w:t>I</w:t>
      </w:r>
      <w:r w:rsidRPr="00530CEC">
        <w:t xml:space="preserve"> – Haver suspensão do pagamento do crédito.</w:t>
      </w:r>
    </w:p>
    <w:p w:rsidR="00DB4BEE" w:rsidRPr="00530CEC" w:rsidRDefault="00DB4BEE" w:rsidP="00DB4BEE">
      <w:pPr>
        <w:jc w:val="both"/>
      </w:pPr>
      <w:r>
        <w:lastRenderedPageBreak/>
        <w:t>II</w:t>
      </w:r>
      <w:r w:rsidRPr="00530CEC">
        <w:t xml:space="preserve"> – Grave perturbação da ordem, situação de emergência ou calamidade pública.</w:t>
      </w:r>
    </w:p>
    <w:p w:rsidR="00DB4BEE" w:rsidRPr="00530CEC" w:rsidRDefault="00DB4BEE" w:rsidP="00DB4BEE">
      <w:pPr>
        <w:jc w:val="both"/>
      </w:pPr>
      <w:r>
        <w:t>III</w:t>
      </w:r>
      <w:r w:rsidRPr="00530CEC">
        <w:t xml:space="preserve"> – Haver seguros veiculares e imobiliários.</w:t>
      </w:r>
    </w:p>
    <w:p w:rsidR="00DB4BEE" w:rsidRPr="00530CEC" w:rsidRDefault="00DB4BEE" w:rsidP="00DB4BEE">
      <w:pPr>
        <w:jc w:val="both"/>
      </w:pPr>
      <w:r>
        <w:t>IV</w:t>
      </w:r>
      <w:r w:rsidRPr="00530CEC">
        <w:t xml:space="preserve"> – Evitar fundada ameaça de interrupção dos serviços essenciais da Administração ou para restaurá-los.</w:t>
      </w:r>
    </w:p>
    <w:p w:rsidR="00DB4BEE" w:rsidRPr="00530CEC" w:rsidRDefault="00DB4BEE" w:rsidP="00DB4BEE">
      <w:pPr>
        <w:jc w:val="both"/>
      </w:pPr>
      <w:r>
        <w:t>V</w:t>
      </w:r>
      <w:r w:rsidRPr="00530CEC">
        <w:t xml:space="preserve"> – Cumprimento de ordem judicial ou decisão de Tribunal de Contas.</w:t>
      </w:r>
    </w:p>
    <w:p w:rsidR="00DB4BEE" w:rsidRPr="00530CEC" w:rsidRDefault="00DB4BEE" w:rsidP="00DB4BEE">
      <w:pPr>
        <w:jc w:val="both"/>
      </w:pPr>
      <w:r>
        <w:t>VI</w:t>
      </w:r>
      <w:r w:rsidRPr="00530CEC">
        <w:t xml:space="preserve"> – Pagamento de direitos oriundos de contratos em caso de falência, recuperação judicial ou dissolução da empresa contratada.</w:t>
      </w:r>
    </w:p>
    <w:p w:rsidR="00DB4BEE" w:rsidRPr="00530CEC" w:rsidRDefault="00DB4BEE" w:rsidP="00DB4BEE">
      <w:pPr>
        <w:jc w:val="both"/>
      </w:pPr>
      <w:r>
        <w:t>VII</w:t>
      </w:r>
      <w:r w:rsidRPr="00530CEC">
        <w:t xml:space="preserve"> – Ocorrência de casos fortuitos ou força maior.</w:t>
      </w:r>
    </w:p>
    <w:p w:rsidR="00DB4BEE" w:rsidRPr="00530CEC" w:rsidRDefault="00DB4BEE" w:rsidP="00DB4BEE">
      <w:pPr>
        <w:jc w:val="both"/>
      </w:pPr>
      <w:r>
        <w:t>VIII</w:t>
      </w:r>
      <w:r w:rsidRPr="00530CEC">
        <w:t xml:space="preserve"> – Créditos decorrentes de empréstimos e financiamentos bancários.</w:t>
      </w:r>
    </w:p>
    <w:p w:rsidR="00DB4BEE" w:rsidRDefault="00DB4BEE" w:rsidP="00DB4BEE">
      <w:pPr>
        <w:jc w:val="both"/>
      </w:pPr>
      <w:r>
        <w:t>IX</w:t>
      </w:r>
      <w:r w:rsidRPr="00530CEC">
        <w:t xml:space="preserve"> – Outros motivos de relevante interesse público, devidamente comprovados e motivados.</w:t>
      </w:r>
    </w:p>
    <w:p w:rsidR="00DB4BEE" w:rsidRPr="00280327" w:rsidRDefault="00DB4BEE" w:rsidP="00DB4BEE">
      <w:pPr>
        <w:jc w:val="both"/>
      </w:pPr>
      <w:r w:rsidRPr="00280327">
        <w:rPr>
          <w:b/>
        </w:rPr>
        <w:t>Parágrafo Quinto -</w:t>
      </w:r>
      <w:r w:rsidRPr="00280327">
        <w:t xml:space="preserve"> </w:t>
      </w:r>
      <w:r w:rsidRPr="001E109B">
        <w:t>O pagamento será suspenso, por meio de decisão motivada dos servidores competentes, em caso de constada irregularidade na documentação da CONTRATADA ou irregularidade durante o processo de liquidação.</w:t>
      </w:r>
    </w:p>
    <w:p w:rsidR="00DB4BEE" w:rsidRPr="00594191" w:rsidRDefault="00DB4BEE" w:rsidP="00DB4BEE">
      <w:pPr>
        <w:jc w:val="both"/>
      </w:pPr>
      <w:r w:rsidRPr="00280327">
        <w:rPr>
          <w:b/>
        </w:rPr>
        <w:t>Parágrafo Sexto -</w:t>
      </w:r>
      <w:r w:rsidRPr="00280327">
        <w:t xml:space="preserve"> </w:t>
      </w:r>
      <w:r w:rsidRPr="00594191">
        <w:t>O pagamento será feito em depósito em conta corrente informada pela CONTRATADA, em parcelas correspondentes a cada ordem de fornecimento, na forma da legislação vigente.</w:t>
      </w:r>
    </w:p>
    <w:p w:rsidR="00DB4BEE" w:rsidRPr="00594191" w:rsidRDefault="00DB4BEE" w:rsidP="00DB4BEE">
      <w:pPr>
        <w:jc w:val="both"/>
      </w:pPr>
      <w:r>
        <w:rPr>
          <w:b/>
        </w:rPr>
        <w:t>Parágrafo Sétimo</w:t>
      </w:r>
      <w:r w:rsidRPr="001A77C4">
        <w:t xml:space="preserve"> </w:t>
      </w:r>
      <w:r w:rsidRPr="00594191">
        <w:t>– Os itens relativos ao fornecimento deverão corresponder, em sua totalidade, aos itens constantes na ordem de fornecimento e na nota de empenho emitida pela Administração, sem qualquer divergência entre estes.</w:t>
      </w:r>
    </w:p>
    <w:p w:rsidR="00DB4BEE" w:rsidRDefault="00DB4BEE" w:rsidP="00DB4BEE">
      <w:pPr>
        <w:jc w:val="both"/>
      </w:pPr>
      <w:r>
        <w:rPr>
          <w:b/>
        </w:rPr>
        <w:t>Parágrafo Oitavo</w:t>
      </w:r>
      <w:r w:rsidRPr="001A77C4">
        <w:t xml:space="preserve"> </w:t>
      </w:r>
      <w:r w:rsidRPr="00594191">
        <w:t>– É vedada a antecipação do pagamento sem a correspondente contraprestação do fornecimento em sua totalidade.</w:t>
      </w:r>
    </w:p>
    <w:p w:rsidR="00DB4BEE" w:rsidRPr="001A77C4" w:rsidRDefault="00DB4BEE" w:rsidP="00DB4BEE">
      <w:pPr>
        <w:jc w:val="both"/>
      </w:pPr>
      <w:r>
        <w:rPr>
          <w:b/>
        </w:rPr>
        <w:t>Parágrafo Nono</w:t>
      </w:r>
      <w:r w:rsidRPr="001A77C4">
        <w:t xml:space="preserve"> – Os itens relativos ao fornecimento deverão corresponder, em sua totalidade, aos itens constantes na ordem de fornecimento e na nota de empenho emitida pela Administração, sem qualquer divergência entre estes.</w:t>
      </w:r>
    </w:p>
    <w:p w:rsidR="00DB4BEE" w:rsidRDefault="00DB4BEE" w:rsidP="00DB4BEE">
      <w:pPr>
        <w:jc w:val="both"/>
      </w:pPr>
      <w:r>
        <w:rPr>
          <w:b/>
        </w:rPr>
        <w:t>Parágrafo Décimo</w:t>
      </w:r>
      <w:r w:rsidRPr="001A77C4">
        <w:t xml:space="preserve"> – É vedada a antecipação do pagamento sem a correspondente contraprestação do fornecimento em sua totalidade.</w:t>
      </w:r>
    </w:p>
    <w:p w:rsidR="00DB4BEE" w:rsidRPr="00280327" w:rsidRDefault="00DB4BEE" w:rsidP="00DB4BEE">
      <w:pPr>
        <w:jc w:val="both"/>
      </w:pPr>
      <w:r w:rsidRPr="00280327">
        <w:rPr>
          <w:b/>
        </w:rPr>
        <w:t xml:space="preserve">Parágrafo </w:t>
      </w:r>
      <w:r>
        <w:rPr>
          <w:b/>
        </w:rPr>
        <w:t>Décimo Primeiro</w:t>
      </w:r>
      <w:r w:rsidRPr="00280327">
        <w:rPr>
          <w:b/>
        </w:rPr>
        <w:t xml:space="preserve"> - </w:t>
      </w:r>
      <w:r w:rsidRPr="001E109B">
        <w:t>Os pagamentos eventualmente realizados com atraso, desde que não decorram de ato ou fato atribuível à CONTRATADA, sofrerão a incidência de atualização financeira pelo IPC-A e juros moratórios de 0,5% ao mês.</w:t>
      </w:r>
    </w:p>
    <w:p w:rsidR="00DB4BEE" w:rsidRPr="00280327" w:rsidRDefault="00DB4BEE" w:rsidP="00DB4BEE">
      <w:pPr>
        <w:jc w:val="both"/>
      </w:pPr>
      <w:r w:rsidRPr="00280327">
        <w:rPr>
          <w:b/>
        </w:rPr>
        <w:t xml:space="preserve">Parágrafo </w:t>
      </w:r>
      <w:r>
        <w:rPr>
          <w:b/>
        </w:rPr>
        <w:t>Décimo</w:t>
      </w:r>
      <w:r w:rsidRPr="00280327">
        <w:rPr>
          <w:b/>
        </w:rPr>
        <w:t xml:space="preserve"> </w:t>
      </w:r>
      <w:r>
        <w:rPr>
          <w:b/>
        </w:rPr>
        <w:t xml:space="preserve">Segundo </w:t>
      </w:r>
      <w:r w:rsidRPr="00280327">
        <w:rPr>
          <w:b/>
        </w:rPr>
        <w:t>-</w:t>
      </w:r>
      <w:r w:rsidRPr="00280327">
        <w:t xml:space="preserve"> </w:t>
      </w:r>
      <w:r w:rsidRPr="001E109B">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4BEE" w:rsidRPr="002D39FA" w:rsidRDefault="00DB4BEE" w:rsidP="00DB4BEE">
      <w:pPr>
        <w:jc w:val="both"/>
      </w:pPr>
      <w:r w:rsidRPr="00280327">
        <w:rPr>
          <w:b/>
        </w:rPr>
        <w:t xml:space="preserve">Parágrafo Décimo </w:t>
      </w:r>
      <w:r>
        <w:rPr>
          <w:b/>
        </w:rPr>
        <w:t xml:space="preserve">Terceiro </w:t>
      </w:r>
      <w:r w:rsidRPr="00280327">
        <w:rPr>
          <w:b/>
        </w:rPr>
        <w:t>-</w:t>
      </w:r>
      <w:r w:rsidRPr="00280327">
        <w:t xml:space="preserve"> </w:t>
      </w:r>
      <w:r w:rsidRPr="001E109B">
        <w:t xml:space="preserve">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w:t>
      </w:r>
      <w:r w:rsidRPr="002D39FA">
        <w:t>e devidamente comprovada pela CONTRATADA.</w:t>
      </w:r>
    </w:p>
    <w:p w:rsidR="00DB4BEE" w:rsidRPr="002D39FA" w:rsidRDefault="00DB4BEE" w:rsidP="00DB4BEE">
      <w:pPr>
        <w:jc w:val="both"/>
      </w:pPr>
      <w:r w:rsidRPr="002D39FA">
        <w:rPr>
          <w:b/>
        </w:rPr>
        <w:t xml:space="preserve">Parágrafo Décimo Segundo - </w:t>
      </w:r>
      <w:r w:rsidRPr="002D39FA">
        <w:t>É vedado à CONTRATADA a cessão de crédito para instituições financeiras decorrentes dos pagamentos futuros dispostos no instrumento convocatório e seus anexos, ressalvada a hipótese do art. 46 da Lei Complementar nº 123/06.</w:t>
      </w:r>
    </w:p>
    <w:p w:rsidR="00DB4BEE" w:rsidRPr="002D39FA" w:rsidRDefault="00DB4BEE" w:rsidP="00DB4BEE">
      <w:pPr>
        <w:jc w:val="both"/>
      </w:pPr>
    </w:p>
    <w:p w:rsidR="00DB4BEE" w:rsidRPr="002D39FA" w:rsidRDefault="00DB4BEE" w:rsidP="00DB4BEE">
      <w:pPr>
        <w:pStyle w:val="Corpodetexto"/>
        <w:spacing w:line="200" w:lineRule="atLeast"/>
        <w:jc w:val="both"/>
      </w:pPr>
      <w:r w:rsidRPr="002D39FA">
        <w:rPr>
          <w:b/>
          <w:bCs/>
        </w:rPr>
        <w:t>CLÁUSULA QUINTA – RECURSO FINANCEIRO (ART. 55, V)</w:t>
      </w:r>
    </w:p>
    <w:p w:rsidR="00DB4BEE" w:rsidRPr="00280327" w:rsidRDefault="00DB4BEE" w:rsidP="00DB4BEE">
      <w:pPr>
        <w:pStyle w:val="Corpodetexto"/>
        <w:spacing w:line="200" w:lineRule="atLeast"/>
        <w:jc w:val="both"/>
      </w:pPr>
      <w:r w:rsidRPr="002D39FA">
        <w:t xml:space="preserve">As despesas decorrentes do presente Contrato serão efetuadas com a seguinte dotação orçamentária: Programa de Trabalho nº: </w:t>
      </w:r>
      <w:sdt>
        <w:sdtPr>
          <w:id w:val="623573097"/>
          <w:placeholder>
            <w:docPart w:val="3125409030254F108CABC87D1C78C517"/>
          </w:placeholder>
        </w:sdtPr>
        <w:sdtEndPr/>
        <w:sdtContent>
          <w:r w:rsidRPr="002D39FA">
            <w:t>02.207.27.695.0038.2.170</w:t>
          </w:r>
        </w:sdtContent>
      </w:sdt>
      <w:r w:rsidRPr="002D39FA">
        <w:t xml:space="preserve">, Natureza da Despesa nº: </w:t>
      </w:r>
      <w:sdt>
        <w:sdtPr>
          <w:id w:val="-106200245"/>
          <w:placeholder>
            <w:docPart w:val="CEEBA7CA406B4013A9EE7510CD7AB0A7"/>
          </w:placeholder>
        </w:sdtPr>
        <w:sdtEndPr/>
        <w:sdtContent>
          <w:r w:rsidRPr="002D39FA">
            <w:t>3390.30.00.</w:t>
          </w:r>
        </w:sdtContent>
      </w:sdt>
      <w:r>
        <w:t xml:space="preserve"> </w:t>
      </w:r>
    </w:p>
    <w:p w:rsidR="00DB4BEE" w:rsidRPr="00280327" w:rsidRDefault="00DB4BEE" w:rsidP="00DB4BEE">
      <w:pPr>
        <w:pStyle w:val="Corpodetexto"/>
        <w:spacing w:line="200" w:lineRule="atLeast"/>
        <w:jc w:val="both"/>
        <w:rPr>
          <w:b/>
          <w:bCs/>
        </w:rPr>
      </w:pPr>
    </w:p>
    <w:p w:rsidR="00DB4BEE" w:rsidRPr="001E109B" w:rsidRDefault="00DB4BEE" w:rsidP="00DB4BEE">
      <w:pPr>
        <w:pStyle w:val="Corpodetexto"/>
        <w:spacing w:line="200" w:lineRule="atLeast"/>
        <w:jc w:val="both"/>
        <w:rPr>
          <w:b/>
          <w:bCs/>
        </w:rPr>
      </w:pPr>
      <w:r w:rsidRPr="00280327">
        <w:rPr>
          <w:b/>
          <w:bCs/>
        </w:rPr>
        <w:t xml:space="preserve">CLÁUSULA </w:t>
      </w:r>
      <w:r>
        <w:rPr>
          <w:b/>
          <w:bCs/>
        </w:rPr>
        <w:t>SEXTA</w:t>
      </w:r>
      <w:r w:rsidRPr="00280327">
        <w:rPr>
          <w:b/>
          <w:bCs/>
        </w:rPr>
        <w:t xml:space="preserve"> – </w:t>
      </w:r>
      <w:r w:rsidRPr="001E109B">
        <w:rPr>
          <w:b/>
          <w:bCs/>
        </w:rPr>
        <w:t>REAJUSTES DOS PREÇOS</w:t>
      </w:r>
    </w:p>
    <w:p w:rsidR="00DB4BEE" w:rsidRPr="001A77C4" w:rsidRDefault="00DB4BEE" w:rsidP="00DB4BEE">
      <w:pPr>
        <w:pStyle w:val="Corpodetexto"/>
        <w:spacing w:line="200" w:lineRule="atLeast"/>
        <w:jc w:val="both"/>
        <w:rPr>
          <w:bCs/>
        </w:rPr>
      </w:pPr>
      <w:r w:rsidRPr="001A77C4">
        <w:rPr>
          <w:bCs/>
        </w:rPr>
        <w:t>A Administração realizará pesquisa de mercado periodicamente, em intervalos não superiores a 180 (cento e oitenta) dias, a fim de verificar a vantajosidade dos preços registrados na ata de registro de preços.</w:t>
      </w:r>
    </w:p>
    <w:p w:rsidR="00DB4BEE" w:rsidRDefault="00DB4BEE" w:rsidP="00DB4BEE">
      <w:pPr>
        <w:pStyle w:val="Corpodetexto"/>
        <w:spacing w:line="200" w:lineRule="atLeast"/>
        <w:jc w:val="both"/>
        <w:rPr>
          <w:bCs/>
        </w:rPr>
      </w:pPr>
    </w:p>
    <w:p w:rsidR="00DB4BEE" w:rsidRPr="001A77C4" w:rsidRDefault="00DB4BEE" w:rsidP="00DB4BEE">
      <w:pPr>
        <w:pStyle w:val="Corpodetexto"/>
        <w:spacing w:line="200" w:lineRule="atLeast"/>
        <w:jc w:val="both"/>
        <w:rPr>
          <w:bCs/>
        </w:rPr>
      </w:pPr>
      <w:r>
        <w:rPr>
          <w:b/>
          <w:bCs/>
        </w:rPr>
        <w:t>Parágrafo Primeiro</w:t>
      </w:r>
      <w:r w:rsidRPr="001A77C4">
        <w:rPr>
          <w:bCs/>
        </w:rPr>
        <w:t xml:space="preserve">–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w:t>
      </w:r>
      <w:r w:rsidRPr="001A77C4">
        <w:rPr>
          <w:bCs/>
        </w:rPr>
        <w:lastRenderedPageBreak/>
        <w:t>alínea “d” do inciso II do caput do art. 65 da Lei Federal nº 8.666, de 1993.</w:t>
      </w:r>
    </w:p>
    <w:p w:rsidR="00DB4BEE" w:rsidRPr="001A77C4" w:rsidRDefault="00DB4BEE" w:rsidP="00DB4BEE">
      <w:pPr>
        <w:pStyle w:val="Corpodetexto"/>
        <w:spacing w:line="200" w:lineRule="atLeast"/>
        <w:jc w:val="both"/>
        <w:rPr>
          <w:bCs/>
        </w:rPr>
      </w:pPr>
      <w:r>
        <w:rPr>
          <w:b/>
          <w:bCs/>
        </w:rPr>
        <w:t>Parágrafo Segundo</w:t>
      </w:r>
      <w:r w:rsidRPr="001A77C4">
        <w:rPr>
          <w:bCs/>
        </w:rPr>
        <w:t xml:space="preserve"> – Quando o preço registrado tornar-se superior ao preço praticado no mercado por motivo superveniente, o órgão gerenciador convocará a adjudicatária para negociar a redução dos preços aos valores praticados pelo mercado.</w:t>
      </w:r>
    </w:p>
    <w:p w:rsidR="00DB4BEE" w:rsidRPr="001A77C4" w:rsidRDefault="00DB4BEE" w:rsidP="00DB4BEE">
      <w:pPr>
        <w:pStyle w:val="Corpodetexto"/>
        <w:spacing w:line="200" w:lineRule="atLeast"/>
        <w:jc w:val="both"/>
        <w:rPr>
          <w:bCs/>
        </w:rPr>
      </w:pPr>
      <w:r>
        <w:rPr>
          <w:b/>
          <w:bCs/>
        </w:rPr>
        <w:t>Parágrafo Terceiro</w:t>
      </w:r>
      <w:r w:rsidRPr="001A77C4">
        <w:rPr>
          <w:bCs/>
        </w:rPr>
        <w:t xml:space="preserve"> – Os fornecedores que não aceitarem reduzir seus preços aos valores praticados pelo mercado serão liberados do compromisso assumido, sem aplicação de penalidade.</w:t>
      </w:r>
    </w:p>
    <w:p w:rsidR="00DB4BEE" w:rsidRPr="001A77C4" w:rsidRDefault="00DB4BEE" w:rsidP="00DB4BEE">
      <w:pPr>
        <w:pStyle w:val="Corpodetexto"/>
        <w:spacing w:line="200" w:lineRule="atLeast"/>
        <w:jc w:val="both"/>
        <w:rPr>
          <w:bCs/>
        </w:rPr>
      </w:pPr>
      <w:r>
        <w:rPr>
          <w:b/>
          <w:bCs/>
        </w:rPr>
        <w:t>Parágrafo Quarto</w:t>
      </w:r>
      <w:r w:rsidRPr="001A77C4">
        <w:rPr>
          <w:bCs/>
        </w:rPr>
        <w:t xml:space="preserve"> – A ordem de classificação dos fornecedores que aceitarem reduzir seus preços aos valores de mercado observará a classificação original.</w:t>
      </w:r>
    </w:p>
    <w:p w:rsidR="00DB4BEE" w:rsidRPr="001A77C4" w:rsidRDefault="00DB4BEE" w:rsidP="00DB4BEE">
      <w:pPr>
        <w:pStyle w:val="Corpodetexto"/>
        <w:spacing w:line="200" w:lineRule="atLeast"/>
        <w:jc w:val="both"/>
        <w:rPr>
          <w:bCs/>
        </w:rPr>
      </w:pPr>
      <w:r>
        <w:rPr>
          <w:b/>
          <w:bCs/>
        </w:rPr>
        <w:t>Parágrafo Quinto</w:t>
      </w:r>
      <w:r w:rsidRPr="001A77C4">
        <w:rPr>
          <w:bCs/>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DB4BEE" w:rsidRPr="001A77C4" w:rsidRDefault="00DB4BEE" w:rsidP="00DB4BEE">
      <w:pPr>
        <w:pStyle w:val="Corpodetexto"/>
        <w:spacing w:line="200" w:lineRule="atLeast"/>
        <w:jc w:val="both"/>
        <w:rPr>
          <w:bCs/>
        </w:rPr>
      </w:pPr>
      <w:r>
        <w:rPr>
          <w:b/>
          <w:bCs/>
        </w:rPr>
        <w:t>Parágrafo Sexto</w:t>
      </w:r>
      <w:r w:rsidRPr="001A77C4">
        <w:rPr>
          <w:bCs/>
        </w:rPr>
        <w:t xml:space="preserve"> – Os licitantes remanescentes serão convocados para fornecer o produto pelo preço registrado, observada a classificação original.</w:t>
      </w:r>
    </w:p>
    <w:p w:rsidR="00DB4BEE" w:rsidRPr="001A77C4" w:rsidRDefault="00DB4BEE" w:rsidP="00DB4BEE">
      <w:pPr>
        <w:pStyle w:val="Corpodetexto"/>
        <w:spacing w:line="200" w:lineRule="atLeast"/>
        <w:jc w:val="both"/>
        <w:rPr>
          <w:bCs/>
        </w:rPr>
      </w:pPr>
      <w:r>
        <w:rPr>
          <w:b/>
          <w:bCs/>
        </w:rPr>
        <w:t>Parágrafo Sétimo</w:t>
      </w:r>
      <w:r w:rsidRPr="001A77C4">
        <w:rPr>
          <w:bCs/>
        </w:rPr>
        <w:t xml:space="preserve"> – Não será aplicada penalidade ao licitante convocado na forma deste item que não aceitar a proposta da Administração.</w:t>
      </w:r>
    </w:p>
    <w:p w:rsidR="00DB4BEE" w:rsidRDefault="00DB4BEE" w:rsidP="00DB4BEE">
      <w:pPr>
        <w:pStyle w:val="Corpodetexto"/>
        <w:spacing w:line="200" w:lineRule="atLeast"/>
        <w:jc w:val="both"/>
        <w:rPr>
          <w:bCs/>
        </w:rPr>
      </w:pPr>
      <w:r>
        <w:rPr>
          <w:b/>
          <w:bCs/>
        </w:rPr>
        <w:t>Parágrafo Oitavo</w:t>
      </w:r>
      <w:r w:rsidRPr="001A77C4">
        <w:rPr>
          <w:bCs/>
        </w:rPr>
        <w:t xml:space="preserve"> – Não havendo êxito nas negociações, a Administração deverá proceder à revogação da ata de registro de preços, adotando as medidas cabíveis para obtenção da contratação mais vantajosa.</w:t>
      </w:r>
    </w:p>
    <w:p w:rsidR="00DB4BEE" w:rsidRDefault="00DB4BEE" w:rsidP="00DB4BEE">
      <w:pPr>
        <w:pStyle w:val="Corpodetexto"/>
        <w:spacing w:line="200" w:lineRule="atLeast"/>
        <w:jc w:val="both"/>
        <w:rPr>
          <w:bCs/>
        </w:rPr>
      </w:pPr>
    </w:p>
    <w:p w:rsidR="00DB4BEE" w:rsidRPr="00280327" w:rsidRDefault="00DB4BEE" w:rsidP="00DB4BEE">
      <w:pPr>
        <w:pStyle w:val="Corpodetexto"/>
        <w:spacing w:line="200" w:lineRule="atLeast"/>
        <w:jc w:val="both"/>
      </w:pPr>
      <w:r w:rsidRPr="00280327">
        <w:rPr>
          <w:b/>
          <w:bCs/>
        </w:rPr>
        <w:t xml:space="preserve">CLÁUSULA </w:t>
      </w:r>
      <w:r>
        <w:rPr>
          <w:b/>
          <w:bCs/>
        </w:rPr>
        <w:t>OITAVA</w:t>
      </w:r>
      <w:r w:rsidRPr="00280327">
        <w:rPr>
          <w:b/>
          <w:bCs/>
        </w:rPr>
        <w:t xml:space="preserve"> – DA GESTÃO E FISCALIZAÇÃO DO CONTRATO (ART. 67)</w:t>
      </w:r>
    </w:p>
    <w:p w:rsidR="00DB4BEE" w:rsidRPr="00594191" w:rsidRDefault="00DB4BEE" w:rsidP="00DB4BEE">
      <w:pPr>
        <w:pStyle w:val="Contrato-Corpo"/>
        <w:rPr>
          <w:bCs w:val="0"/>
          <w:color w:val="auto"/>
        </w:rPr>
      </w:pPr>
      <w:r w:rsidRPr="00594191">
        <w:rPr>
          <w:bCs w:val="0"/>
          <w:color w:val="auto"/>
        </w:rPr>
        <w:t>A gestora da Ata de Registro de Preços é a secretaria de Turismo, Cultura, Esporte, Lazer e Desenvolvimento Econômico, representada pelo Secretário Sr. Jackson Vogas de Aguiar, matrícula nº 41/6923, CPF nº 124.924.077-80.</w:t>
      </w:r>
    </w:p>
    <w:p w:rsidR="00DB4BEE" w:rsidRDefault="00DB4BEE" w:rsidP="00DB4BEE">
      <w:pPr>
        <w:pStyle w:val="Contrato-Corpo"/>
        <w:rPr>
          <w:bCs w:val="0"/>
          <w:color w:val="auto"/>
        </w:rPr>
      </w:pPr>
    </w:p>
    <w:p w:rsidR="00DB4BEE" w:rsidRPr="00594191" w:rsidRDefault="00DB4BEE" w:rsidP="00DB4BEE">
      <w:pPr>
        <w:pStyle w:val="Contrato-Corpo"/>
        <w:rPr>
          <w:bCs w:val="0"/>
          <w:color w:val="auto"/>
        </w:rPr>
      </w:pPr>
      <w:r>
        <w:rPr>
          <w:b/>
          <w:bCs w:val="0"/>
          <w:color w:val="auto"/>
        </w:rPr>
        <w:t>Parágrafo Primeiro</w:t>
      </w:r>
      <w:r w:rsidRPr="00594191">
        <w:rPr>
          <w:bCs w:val="0"/>
          <w:color w:val="auto"/>
        </w:rPr>
        <w:t xml:space="preserve"> – Compete ao órgão responsável pelo gerenciamento da ata de registro de preços:</w:t>
      </w:r>
    </w:p>
    <w:p w:rsidR="00DB4BEE" w:rsidRPr="00594191" w:rsidRDefault="00DB4BEE" w:rsidP="00DB4BEE">
      <w:pPr>
        <w:pStyle w:val="Contrato-Corpo"/>
        <w:rPr>
          <w:bCs w:val="0"/>
          <w:color w:val="auto"/>
        </w:rPr>
      </w:pPr>
      <w:r w:rsidRPr="00594191">
        <w:rPr>
          <w:bCs w:val="0"/>
          <w:color w:val="auto"/>
        </w:rPr>
        <w:t>1 – Verificar, antes de emitir a ordem de fornecimento, se há saldo orçamentário disponível para a execução;</w:t>
      </w:r>
    </w:p>
    <w:p w:rsidR="00DB4BEE" w:rsidRPr="00594191" w:rsidRDefault="00DB4BEE" w:rsidP="00DB4BEE">
      <w:pPr>
        <w:pStyle w:val="Contrato-Corpo"/>
        <w:rPr>
          <w:bCs w:val="0"/>
          <w:color w:val="auto"/>
        </w:rPr>
      </w:pPr>
      <w:r w:rsidRPr="00594191">
        <w:rPr>
          <w:bCs w:val="0"/>
          <w:color w:val="auto"/>
        </w:rPr>
        <w:t>2 – Emitir a ordem de fornecimento, nos moldes do instrumento convocatório e seus anexos;</w:t>
      </w:r>
    </w:p>
    <w:p w:rsidR="00DB4BEE" w:rsidRPr="00594191" w:rsidRDefault="00DB4BEE" w:rsidP="00DB4BEE">
      <w:pPr>
        <w:pStyle w:val="Contrato-Corpo"/>
        <w:rPr>
          <w:bCs w:val="0"/>
          <w:color w:val="auto"/>
        </w:rPr>
      </w:pPr>
      <w:r w:rsidRPr="00594191">
        <w:rPr>
          <w:bCs w:val="0"/>
          <w:color w:val="auto"/>
        </w:rPr>
        <w:t>3 – Solicitar à fiscalização que inicie os procedimentos de acompanhamento e fiscalização;</w:t>
      </w:r>
    </w:p>
    <w:p w:rsidR="00DB4BEE" w:rsidRPr="00594191" w:rsidRDefault="00DB4BEE" w:rsidP="00DB4BEE">
      <w:pPr>
        <w:pStyle w:val="Contrato-Corpo"/>
        <w:rPr>
          <w:bCs w:val="0"/>
          <w:color w:val="auto"/>
        </w:rPr>
      </w:pPr>
      <w:r w:rsidRPr="00594191">
        <w:rPr>
          <w:bCs w:val="0"/>
          <w:color w:val="auto"/>
        </w:rPr>
        <w:t>4 – Encaminhar comunicações à CONTRATADA ou fornecer meios para que a fiscalização se comunique com a CONTRATADA;</w:t>
      </w:r>
    </w:p>
    <w:p w:rsidR="00DB4BEE" w:rsidRPr="00594191" w:rsidRDefault="00DB4BEE" w:rsidP="00DB4BEE">
      <w:pPr>
        <w:pStyle w:val="Contrato-Corpo"/>
        <w:rPr>
          <w:bCs w:val="0"/>
          <w:color w:val="auto"/>
        </w:rPr>
      </w:pPr>
      <w:r w:rsidRPr="00594191">
        <w:rPr>
          <w:bCs w:val="0"/>
          <w:color w:val="auto"/>
        </w:rPr>
        <w:t>5 – Solicitar aplicação de sanções por descumprimento contratual;</w:t>
      </w:r>
    </w:p>
    <w:p w:rsidR="00DB4BEE" w:rsidRPr="00594191" w:rsidRDefault="00DB4BEE" w:rsidP="00DB4BEE">
      <w:pPr>
        <w:pStyle w:val="Contrato-Corpo"/>
        <w:rPr>
          <w:bCs w:val="0"/>
          <w:color w:val="auto"/>
        </w:rPr>
      </w:pPr>
      <w:r w:rsidRPr="00594191">
        <w:rPr>
          <w:bCs w:val="0"/>
          <w:color w:val="auto"/>
        </w:rPr>
        <w:t>6 – Requerer e conceder ajustes, aditivos, suspensões, prorrogações ou supressões, na forma da legislação;</w:t>
      </w:r>
    </w:p>
    <w:p w:rsidR="00DB4BEE" w:rsidRPr="00594191" w:rsidRDefault="00DB4BEE" w:rsidP="00DB4BEE">
      <w:pPr>
        <w:pStyle w:val="Contrato-Corpo"/>
        <w:rPr>
          <w:bCs w:val="0"/>
          <w:color w:val="auto"/>
        </w:rPr>
      </w:pPr>
      <w:r w:rsidRPr="00594191">
        <w:rPr>
          <w:bCs w:val="0"/>
          <w:color w:val="auto"/>
        </w:rPr>
        <w:t>7 – Solicitar o cancelamento do registro dos licitantes, nas hipóteses do instrumento convocatório e seus anexos, convocando os licitantes remanescentes registrados para substituí-los</w:t>
      </w:r>
      <w:r>
        <w:rPr>
          <w:bCs w:val="0"/>
          <w:color w:val="auto"/>
        </w:rPr>
        <w:t>.</w:t>
      </w:r>
    </w:p>
    <w:p w:rsidR="00DB4BEE" w:rsidRPr="00594191" w:rsidRDefault="00DB4BEE" w:rsidP="00DB4BEE">
      <w:pPr>
        <w:pStyle w:val="Contrato-Corpo"/>
        <w:rPr>
          <w:bCs w:val="0"/>
          <w:color w:val="auto"/>
        </w:rPr>
      </w:pPr>
      <w:r w:rsidRPr="00594191">
        <w:rPr>
          <w:bCs w:val="0"/>
          <w:color w:val="auto"/>
        </w:rPr>
        <w:t>8 – Solicitar a revogação da ata de registro de preços, nas hipóteses do instrumento convocatório e da legislação aplicável;</w:t>
      </w:r>
    </w:p>
    <w:p w:rsidR="00DB4BEE" w:rsidRPr="00594191" w:rsidRDefault="00DB4BEE" w:rsidP="00DB4BEE">
      <w:pPr>
        <w:pStyle w:val="Contrato-Corpo"/>
        <w:rPr>
          <w:bCs w:val="0"/>
          <w:color w:val="auto"/>
        </w:rPr>
      </w:pPr>
      <w:r w:rsidRPr="00594191">
        <w:rPr>
          <w:bCs w:val="0"/>
          <w:color w:val="auto"/>
        </w:rPr>
        <w:t>9 – Controlar os quantitativos máximos estipulado, respeitando as cotas dos participantes;</w:t>
      </w:r>
    </w:p>
    <w:p w:rsidR="00DB4BEE" w:rsidRPr="00594191" w:rsidRDefault="00DB4BEE" w:rsidP="00DB4BEE">
      <w:pPr>
        <w:pStyle w:val="Contrato-Corpo"/>
        <w:rPr>
          <w:bCs w:val="0"/>
          <w:color w:val="auto"/>
        </w:rPr>
      </w:pPr>
      <w:r w:rsidRPr="00594191">
        <w:rPr>
          <w:bCs w:val="0"/>
          <w:color w:val="auto"/>
        </w:rPr>
        <w:t>10 – Tomar demais medidas necessárias para a regularização de faltas ou eventuais problemas;</w:t>
      </w:r>
    </w:p>
    <w:p w:rsidR="00DB4BEE" w:rsidRPr="00594191" w:rsidRDefault="00DB4BEE" w:rsidP="00DB4BEE">
      <w:pPr>
        <w:pStyle w:val="Contrato-Corpo"/>
        <w:rPr>
          <w:bCs w:val="0"/>
          <w:color w:val="auto"/>
        </w:rPr>
      </w:pPr>
      <w:r w:rsidRPr="00594191">
        <w:rPr>
          <w:bCs w:val="0"/>
          <w:color w:val="auto"/>
        </w:rPr>
        <w:t>11 – Gerenciar, planejar e realizar comunicações relativas às pesquisas de mercado periódicas, em tempo hábil para observância ao prazo não superior de 180 (cento e oitenta) dias, a fim de verificar a vantajosidade dos preços registrados na ata de registro de preços.</w:t>
      </w:r>
    </w:p>
    <w:p w:rsidR="00DB4BEE" w:rsidRPr="00594191" w:rsidRDefault="00DB4BEE" w:rsidP="00DB4BEE">
      <w:pPr>
        <w:pStyle w:val="Contrato-Corpo"/>
        <w:rPr>
          <w:bCs w:val="0"/>
          <w:color w:val="auto"/>
        </w:rPr>
      </w:pPr>
      <w:r w:rsidRPr="00594191">
        <w:rPr>
          <w:bCs w:val="0"/>
          <w:color w:val="auto"/>
        </w:rPr>
        <w:t>11.1 – Entende-se como tempo hábil o prazo mínimo de 90 dias (noventa) de antecedência ao prazo máximo previsto no item 11.</w:t>
      </w:r>
    </w:p>
    <w:p w:rsidR="00DB4BEE" w:rsidRPr="00594191" w:rsidRDefault="00DB4BEE" w:rsidP="00DB4BEE">
      <w:pPr>
        <w:pStyle w:val="Contrato-Corpo"/>
        <w:rPr>
          <w:bCs w:val="0"/>
          <w:color w:val="auto"/>
        </w:rPr>
      </w:pPr>
      <w:r>
        <w:rPr>
          <w:bCs w:val="0"/>
          <w:color w:val="auto"/>
        </w:rPr>
        <w:t>12</w:t>
      </w:r>
      <w:r w:rsidRPr="00594191">
        <w:rPr>
          <w:bCs w:val="0"/>
          <w:color w:val="auto"/>
        </w:rPr>
        <w:t xml:space="preserve"> – Não haverá outros órgãos participantes além do órgão responsável pelo gerenciamento da ata de registro de preços. </w:t>
      </w:r>
    </w:p>
    <w:p w:rsidR="00DB4BEE" w:rsidRPr="00594191" w:rsidRDefault="00DB4BEE" w:rsidP="00DB4BEE">
      <w:pPr>
        <w:pStyle w:val="Contrato-Corpo"/>
        <w:rPr>
          <w:bCs w:val="0"/>
          <w:color w:val="auto"/>
        </w:rPr>
      </w:pPr>
      <w:r>
        <w:rPr>
          <w:bCs w:val="0"/>
          <w:color w:val="auto"/>
        </w:rPr>
        <w:t>13</w:t>
      </w:r>
      <w:r w:rsidRPr="00594191">
        <w:rPr>
          <w:bCs w:val="0"/>
          <w:color w:val="auto"/>
        </w:rPr>
        <w:t xml:space="preserve"> – Não será admitida a participação de outras Secretarias não participantes. </w:t>
      </w:r>
    </w:p>
    <w:p w:rsidR="00DB4BEE" w:rsidRPr="00594191" w:rsidRDefault="00DB4BEE" w:rsidP="00DB4BEE">
      <w:pPr>
        <w:pStyle w:val="Contrato-Corpo"/>
        <w:rPr>
          <w:bCs w:val="0"/>
          <w:color w:val="auto"/>
        </w:rPr>
      </w:pPr>
      <w:r>
        <w:rPr>
          <w:b/>
          <w:bCs w:val="0"/>
          <w:color w:val="auto"/>
        </w:rPr>
        <w:t>Parágrafo Segundo</w:t>
      </w:r>
      <w:r w:rsidRPr="00594191">
        <w:rPr>
          <w:bCs w:val="0"/>
          <w:color w:val="auto"/>
        </w:rPr>
        <w:t xml:space="preserve"> – Serão responsáveis pelo acompanhamento e fiscalização do contrato os servidores:</w:t>
      </w:r>
    </w:p>
    <w:p w:rsidR="00DB4BEE" w:rsidRPr="00594191" w:rsidRDefault="00DB4BEE" w:rsidP="00DB4BEE">
      <w:pPr>
        <w:pStyle w:val="Contrato-Corpo"/>
        <w:rPr>
          <w:bCs w:val="0"/>
          <w:color w:val="auto"/>
        </w:rPr>
      </w:pPr>
      <w:r w:rsidRPr="00594191">
        <w:rPr>
          <w:bCs w:val="0"/>
          <w:color w:val="auto"/>
        </w:rPr>
        <w:lastRenderedPageBreak/>
        <w:t>- Rafael Costa Gomes, Matrícula nº 41/7049, CPF nº 112.464.497-06;</w:t>
      </w:r>
    </w:p>
    <w:p w:rsidR="00DB4BEE" w:rsidRPr="00594191" w:rsidRDefault="00DB4BEE" w:rsidP="00DB4BEE">
      <w:pPr>
        <w:pStyle w:val="Contrato-Corpo"/>
        <w:rPr>
          <w:bCs w:val="0"/>
          <w:color w:val="auto"/>
        </w:rPr>
      </w:pPr>
      <w:r w:rsidRPr="00594191">
        <w:rPr>
          <w:bCs w:val="0"/>
          <w:color w:val="auto"/>
        </w:rPr>
        <w:t>- Gabriel Serrado Ferreira, Matrícula nº 41/7050, CPF nº 095.758.177-70</w:t>
      </w:r>
    </w:p>
    <w:p w:rsidR="00DB4BEE" w:rsidRPr="00594191" w:rsidRDefault="00DB4BEE" w:rsidP="00DB4BEE">
      <w:pPr>
        <w:pStyle w:val="Contrato-Corpo"/>
        <w:rPr>
          <w:bCs w:val="0"/>
          <w:color w:val="auto"/>
        </w:rPr>
      </w:pPr>
      <w:r>
        <w:rPr>
          <w:b/>
          <w:bCs w:val="0"/>
          <w:color w:val="auto"/>
        </w:rPr>
        <w:t>Parágrafo Terceiro</w:t>
      </w:r>
      <w:r w:rsidRPr="00594191">
        <w:rPr>
          <w:bCs w:val="0"/>
          <w:color w:val="auto"/>
        </w:rPr>
        <w:t xml:space="preserve"> – Compete à fiscalização do contrato:</w:t>
      </w:r>
    </w:p>
    <w:p w:rsidR="00DB4BEE" w:rsidRPr="00594191" w:rsidRDefault="00DB4BEE" w:rsidP="00DB4BEE">
      <w:pPr>
        <w:pStyle w:val="Contrato-Corpo"/>
        <w:rPr>
          <w:bCs w:val="0"/>
          <w:color w:val="auto"/>
        </w:rPr>
      </w:pPr>
      <w:r w:rsidRPr="00594191">
        <w:rPr>
          <w:bCs w:val="0"/>
          <w:color w:val="auto"/>
        </w:rPr>
        <w:t>1 – Realizar os procedimentos de acompanhamento da execução do contrato;</w:t>
      </w:r>
    </w:p>
    <w:p w:rsidR="00DB4BEE" w:rsidRPr="00594191" w:rsidRDefault="00DB4BEE" w:rsidP="00DB4BEE">
      <w:pPr>
        <w:pStyle w:val="Contrato-Corpo"/>
        <w:rPr>
          <w:bCs w:val="0"/>
          <w:color w:val="auto"/>
        </w:rPr>
      </w:pPr>
      <w:r w:rsidRPr="00594191">
        <w:rPr>
          <w:bCs w:val="0"/>
          <w:color w:val="auto"/>
        </w:rPr>
        <w:t xml:space="preserve">2 – Apresentar-se pessoalmente no local, data e horário para o recebimento dos produtos. </w:t>
      </w:r>
    </w:p>
    <w:p w:rsidR="00DB4BEE" w:rsidRPr="00594191" w:rsidRDefault="00DB4BEE" w:rsidP="00DB4BEE">
      <w:pPr>
        <w:pStyle w:val="Contrato-Corpo"/>
        <w:rPr>
          <w:bCs w:val="0"/>
          <w:color w:val="auto"/>
        </w:rPr>
      </w:pPr>
      <w:r w:rsidRPr="00594191">
        <w:rPr>
          <w:bCs w:val="0"/>
          <w:color w:val="auto"/>
        </w:rPr>
        <w:t>3 – Apurar ouvidorias, reclamações ou denúncias relativas à execução do contrato, inclusive anônimas;</w:t>
      </w:r>
    </w:p>
    <w:p w:rsidR="00DB4BEE" w:rsidRPr="00594191" w:rsidRDefault="00DB4BEE" w:rsidP="00DB4BEE">
      <w:pPr>
        <w:pStyle w:val="Contrato-Corpo"/>
        <w:rPr>
          <w:bCs w:val="0"/>
          <w:color w:val="auto"/>
        </w:rPr>
      </w:pPr>
      <w:r w:rsidRPr="00594191">
        <w:rPr>
          <w:bCs w:val="0"/>
          <w:color w:val="auto"/>
        </w:rPr>
        <w:t>4 – Receber e analisar os documentos emitidos pela CONTRATADA que são exigidos no instrumento convocatório e seus anexos;</w:t>
      </w:r>
    </w:p>
    <w:p w:rsidR="00DB4BEE" w:rsidRPr="00594191" w:rsidRDefault="00DB4BEE" w:rsidP="00DB4BEE">
      <w:pPr>
        <w:pStyle w:val="Contrato-Corpo"/>
        <w:rPr>
          <w:bCs w:val="0"/>
          <w:color w:val="auto"/>
        </w:rPr>
      </w:pPr>
      <w:r w:rsidRPr="00594191">
        <w:rPr>
          <w:bCs w:val="0"/>
          <w:color w:val="auto"/>
        </w:rPr>
        <w:t>5 – Elaborar o registro próprio e emitir termo circunstanciando, recibos e demais instrumentos de fiscalização, anotando todas as ocorrências da execução do contrato;</w:t>
      </w:r>
    </w:p>
    <w:p w:rsidR="00DB4BEE" w:rsidRPr="00594191" w:rsidRDefault="00DB4BEE" w:rsidP="00DB4BEE">
      <w:pPr>
        <w:pStyle w:val="Contrato-Corpo"/>
        <w:rPr>
          <w:bCs w:val="0"/>
          <w:color w:val="auto"/>
        </w:rPr>
      </w:pPr>
      <w:r w:rsidRPr="00594191">
        <w:rPr>
          <w:bCs w:val="0"/>
          <w:color w:val="auto"/>
        </w:rPr>
        <w:t>6 – Verificar a quantidade, qualidade e conformidade dos bens fornecidos;</w:t>
      </w:r>
    </w:p>
    <w:p w:rsidR="00DB4BEE" w:rsidRPr="00594191" w:rsidRDefault="00DB4BEE" w:rsidP="00DB4BEE">
      <w:pPr>
        <w:pStyle w:val="Contrato-Corpo"/>
        <w:rPr>
          <w:bCs w:val="0"/>
          <w:color w:val="auto"/>
        </w:rPr>
      </w:pPr>
      <w:r w:rsidRPr="00594191">
        <w:rPr>
          <w:bCs w:val="0"/>
          <w:color w:val="auto"/>
        </w:rPr>
        <w:t>7 – Recusar os bens entregues em desacordo com o instrumento convocatório e seus anexos, exigindo sua substituição no prazo disposto no instrumento convocatório e seus anexos;</w:t>
      </w:r>
    </w:p>
    <w:p w:rsidR="00DB4BEE" w:rsidRPr="00594191" w:rsidRDefault="00DB4BEE" w:rsidP="00DB4BEE">
      <w:pPr>
        <w:pStyle w:val="Contrato-Corpo"/>
        <w:rPr>
          <w:bCs w:val="0"/>
          <w:color w:val="auto"/>
        </w:rPr>
      </w:pPr>
      <w:r w:rsidRPr="00594191">
        <w:rPr>
          <w:bCs w:val="0"/>
          <w:color w:val="auto"/>
        </w:rPr>
        <w:t>8 – Atestar o recebimento definitivo dos objetos entregues em acordo com o instrumento convocatório e seus anexos.</w:t>
      </w:r>
    </w:p>
    <w:p w:rsidR="00DB4BEE" w:rsidRDefault="00DB4BEE" w:rsidP="00DB4BEE">
      <w:pPr>
        <w:pStyle w:val="Contrato-Corpo"/>
        <w:rPr>
          <w:bCs w:val="0"/>
          <w:color w:val="auto"/>
        </w:rPr>
      </w:pPr>
      <w:r w:rsidRPr="00594191">
        <w:rPr>
          <w:bCs w:val="0"/>
          <w:color w:val="auto"/>
        </w:rPr>
        <w:t>9 – Encaminhar relatório relativo à fiscalização do contrato ao Gestor do Contrato, contendo informações relevantes quanto à fiscalização e execução do instrumento contratual.</w:t>
      </w:r>
    </w:p>
    <w:p w:rsidR="00DB4BEE" w:rsidRPr="00280327" w:rsidRDefault="00DB4BEE" w:rsidP="00DB4BEE">
      <w:pPr>
        <w:pStyle w:val="Contrato-Corpo"/>
        <w:rPr>
          <w:bCs w:val="0"/>
          <w:color w:val="auto"/>
        </w:rPr>
      </w:pPr>
    </w:p>
    <w:p w:rsidR="00DB4BEE" w:rsidRPr="003471D7" w:rsidRDefault="00DB4BEE" w:rsidP="00DB4BEE">
      <w:pPr>
        <w:pStyle w:val="Corpodetexto"/>
        <w:spacing w:line="200" w:lineRule="atLeast"/>
        <w:jc w:val="both"/>
      </w:pPr>
      <w:r w:rsidRPr="003471D7">
        <w:rPr>
          <w:b/>
          <w:bCs/>
        </w:rPr>
        <w:t>CLÁUSULA NONA - DIREITOS E RESPONSABILIDADES DAS PARTES (ART. 55, VII)</w:t>
      </w:r>
    </w:p>
    <w:p w:rsidR="00DB4BEE" w:rsidRPr="00280327" w:rsidRDefault="00DB4BEE" w:rsidP="00DB4BEE">
      <w:pPr>
        <w:pStyle w:val="Corpodetexto"/>
        <w:spacing w:line="200" w:lineRule="atLeast"/>
        <w:jc w:val="both"/>
      </w:pPr>
      <w:r w:rsidRPr="00280327">
        <w:t>Constituem direitos do CONTRATANTE receber o objeto deste Contrato nas condições avençadas e da CONTRATADA perceber o valor ajustado na forma e prazo convencionados.</w:t>
      </w:r>
    </w:p>
    <w:p w:rsidR="00DB4BEE" w:rsidRPr="00280327" w:rsidRDefault="00DB4BEE" w:rsidP="00DB4BEE">
      <w:pPr>
        <w:pStyle w:val="Corpodetexto"/>
        <w:spacing w:line="200" w:lineRule="atLeast"/>
        <w:jc w:val="both"/>
      </w:pPr>
    </w:p>
    <w:p w:rsidR="00DB4BEE" w:rsidRPr="00594191" w:rsidRDefault="00DB4BEE" w:rsidP="00DB4BEE">
      <w:pPr>
        <w:pStyle w:val="Corpodetexto"/>
        <w:spacing w:line="200" w:lineRule="atLeast"/>
        <w:jc w:val="both"/>
      </w:pPr>
      <w:r w:rsidRPr="00280327">
        <w:rPr>
          <w:b/>
        </w:rPr>
        <w:t>Parágrafo Primeiro -</w:t>
      </w:r>
      <w:r w:rsidRPr="00280327">
        <w:t xml:space="preserve"> </w:t>
      </w:r>
      <w:r w:rsidRPr="00594191">
        <w:t>A Administração está sujeita às seguintes obrigações:</w:t>
      </w:r>
    </w:p>
    <w:p w:rsidR="00DB4BEE" w:rsidRPr="00594191" w:rsidRDefault="00DB4BEE" w:rsidP="00DB4BEE">
      <w:pPr>
        <w:pStyle w:val="Corpodetexto"/>
        <w:spacing w:line="200" w:lineRule="atLeast"/>
        <w:jc w:val="both"/>
      </w:pPr>
      <w:r w:rsidRPr="00594191">
        <w:t>1 – Emitir a ordem de fornecimento e receber o objeto no prazo e condições estabelecidas no instrumento convocatório e seus anexos;</w:t>
      </w:r>
    </w:p>
    <w:p w:rsidR="00DB4BEE" w:rsidRPr="00594191" w:rsidRDefault="00DB4BEE" w:rsidP="00DB4BEE">
      <w:pPr>
        <w:pStyle w:val="Corpodetexto"/>
        <w:spacing w:line="200" w:lineRule="atLeast"/>
        <w:jc w:val="both"/>
      </w:pPr>
      <w:r w:rsidRPr="00594191">
        <w:t>2 – Verificar minuciosamente, no prazo fixado, a conformidade dos bens recebidos provisoriamente com as especificações constantes do instrumento convocatório e da proposta, para fins de aceitação e recebimento definitivo;</w:t>
      </w:r>
    </w:p>
    <w:p w:rsidR="00DB4BEE" w:rsidRPr="00594191" w:rsidRDefault="00DB4BEE" w:rsidP="00DB4BEE">
      <w:pPr>
        <w:pStyle w:val="Corpodetexto"/>
        <w:spacing w:line="200" w:lineRule="atLeast"/>
        <w:jc w:val="both"/>
      </w:pPr>
      <w:r w:rsidRPr="00594191">
        <w:t>3 – Comunicar à CONTRATADA, por escrito, sobre imperfeições, falhas ou irregularidades verificadas no objeto fornecido, para que seja substituído, reparado ou corrigido;</w:t>
      </w:r>
    </w:p>
    <w:p w:rsidR="00DB4BEE" w:rsidRPr="00594191" w:rsidRDefault="00DB4BEE" w:rsidP="00DB4BEE">
      <w:pPr>
        <w:pStyle w:val="Corpodetexto"/>
        <w:spacing w:line="200" w:lineRule="atLeast"/>
        <w:jc w:val="both"/>
      </w:pPr>
      <w:r w:rsidRPr="00594191">
        <w:t>4 – Acompanhar e fiscalizar o cumprimento das obrigações da CONTRATADA, através de comissão ou servidor especialmente designado para tanto, aplicando sanções administrativas em caso de descumprimento das obrigações sem justificativa;</w:t>
      </w:r>
    </w:p>
    <w:p w:rsidR="00DB4BEE" w:rsidRPr="00594191" w:rsidRDefault="00DB4BEE" w:rsidP="00DB4BEE">
      <w:pPr>
        <w:pStyle w:val="Corpodetexto"/>
        <w:spacing w:line="200" w:lineRule="atLeast"/>
        <w:jc w:val="both"/>
      </w:pPr>
      <w:r w:rsidRPr="00594191">
        <w:t>5 – Efetuar o pagamento à CONTRATADA no valor correspondente ao fornecimento do objeto, no prazo e forma estabelecidos no instrumento convocatório e seus anexos;</w:t>
      </w:r>
    </w:p>
    <w:p w:rsidR="00DB4BEE" w:rsidRDefault="00DB4BEE" w:rsidP="00DB4BEE">
      <w:pPr>
        <w:pStyle w:val="Corpodetexto"/>
        <w:spacing w:line="200" w:lineRule="atLeast"/>
        <w:jc w:val="both"/>
      </w:pPr>
      <w:r>
        <w:t>6</w:t>
      </w:r>
      <w:r w:rsidRPr="00594191">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DB4BEE" w:rsidRPr="00594191" w:rsidRDefault="00DB4BEE" w:rsidP="00DB4BEE">
      <w:pPr>
        <w:pStyle w:val="Corpodetexto"/>
        <w:spacing w:line="200" w:lineRule="atLeast"/>
        <w:jc w:val="both"/>
      </w:pPr>
      <w:r w:rsidRPr="00280327">
        <w:rPr>
          <w:b/>
        </w:rPr>
        <w:t xml:space="preserve">Parágrafo Segundo - </w:t>
      </w:r>
      <w:r w:rsidRPr="00594191">
        <w:t>A CONTRATADA deve cumprir todas as obrigações constantes no instrumento convocatório, seus anexos e sua proposta, assumindo como exclusivamente seus os riscos e as despesas decorrentes da boa execução do objeto e, ainda:</w:t>
      </w:r>
    </w:p>
    <w:p w:rsidR="00DB4BEE" w:rsidRPr="00594191" w:rsidRDefault="00DB4BEE" w:rsidP="00DB4BEE">
      <w:pPr>
        <w:pStyle w:val="Corpodetexto"/>
        <w:spacing w:line="200" w:lineRule="atLeast"/>
        <w:jc w:val="both"/>
      </w:pPr>
      <w:r w:rsidRPr="00594191">
        <w:t>1 – Efetuar a entrega do objeto em perfeitas condições, conforme especificações, prazo e local constantes no Termo de Referência e seus anexos, acompanhado da respectiva nota fiscal, na qual constarão as indicações referentes a: marca, fabricante, modelo e prazo de validade;</w:t>
      </w:r>
    </w:p>
    <w:p w:rsidR="00DB4BEE" w:rsidRPr="00594191" w:rsidRDefault="00DB4BEE" w:rsidP="00DB4BEE">
      <w:pPr>
        <w:pStyle w:val="Corpodetexto"/>
        <w:spacing w:line="200" w:lineRule="atLeast"/>
        <w:jc w:val="both"/>
      </w:pPr>
      <w:r w:rsidRPr="00594191">
        <w:t>2 – Responsabilizar-se pelos vícios e danos decorrentes do objeto, de acordo com o Código de Defesa do Consumidor (Lei nº 8.078/1990);</w:t>
      </w:r>
    </w:p>
    <w:p w:rsidR="00DB4BEE" w:rsidRPr="00594191" w:rsidRDefault="00DB4BEE" w:rsidP="00DB4BEE">
      <w:pPr>
        <w:pStyle w:val="Corpodetexto"/>
        <w:spacing w:line="200" w:lineRule="atLeast"/>
        <w:jc w:val="both"/>
      </w:pPr>
      <w:r w:rsidRPr="00594191">
        <w:t>3 – Substituir, reparar ou corrigir, às suas expensas, em até 05 (cinco) dias úteis, o objeto com avarias ou defeitos;</w:t>
      </w:r>
    </w:p>
    <w:p w:rsidR="00DB4BEE" w:rsidRPr="00594191" w:rsidRDefault="00DB4BEE" w:rsidP="00DB4BEE">
      <w:pPr>
        <w:pStyle w:val="Corpodetexto"/>
        <w:spacing w:line="200" w:lineRule="atLeast"/>
        <w:jc w:val="both"/>
      </w:pPr>
      <w:r>
        <w:t>4</w:t>
      </w:r>
      <w:r w:rsidRPr="00594191">
        <w:t xml:space="preserve"> – Comunicar à Administração, com antecedência mínima de 24 (vinte e quatro) horas que antecede a data da entrega, os motivos que impossibilitem o cumprimento do prazo previsto, com a devida comprovação;</w:t>
      </w:r>
    </w:p>
    <w:p w:rsidR="00DB4BEE" w:rsidRPr="00594191" w:rsidRDefault="00DB4BEE" w:rsidP="00DB4BEE">
      <w:pPr>
        <w:pStyle w:val="Corpodetexto"/>
        <w:spacing w:line="200" w:lineRule="atLeast"/>
        <w:jc w:val="both"/>
      </w:pPr>
      <w:r w:rsidRPr="00594191">
        <w:t xml:space="preserve">5 – Manter, durante toda a execução do contrato, em compatibilidade com as obrigações assumidas, todas </w:t>
      </w:r>
      <w:r w:rsidRPr="00594191">
        <w:lastRenderedPageBreak/>
        <w:t>as condições de habilitação e qualificação exigidas na licitação;</w:t>
      </w:r>
    </w:p>
    <w:p w:rsidR="00DB4BEE" w:rsidRPr="00594191" w:rsidRDefault="00DB4BEE" w:rsidP="00DB4BEE">
      <w:pPr>
        <w:pStyle w:val="Corpodetexto"/>
        <w:spacing w:line="200" w:lineRule="atLeast"/>
        <w:jc w:val="both"/>
      </w:pPr>
      <w:r w:rsidRPr="00594191">
        <w:t>6 – Indicar preposto para representá-la durante a execução do contrato;</w:t>
      </w:r>
    </w:p>
    <w:p w:rsidR="00DB4BEE" w:rsidRPr="00594191" w:rsidRDefault="00DB4BEE" w:rsidP="00DB4BEE">
      <w:pPr>
        <w:pStyle w:val="Corpodetexto"/>
        <w:spacing w:line="200" w:lineRule="atLeast"/>
        <w:jc w:val="both"/>
      </w:pPr>
      <w:r w:rsidRPr="00594191">
        <w:t>7 – Comunicar à Administração sobre qualquer alteração no endereço, conta bancária ou outros dados necessários para recebimento de correspondência, enquanto perdurar os efeitos da contratação;</w:t>
      </w:r>
    </w:p>
    <w:p w:rsidR="00DB4BEE" w:rsidRPr="00594191" w:rsidRDefault="00DB4BEE" w:rsidP="00DB4BEE">
      <w:pPr>
        <w:pStyle w:val="Corpodetexto"/>
        <w:spacing w:line="200" w:lineRule="atLeast"/>
        <w:jc w:val="both"/>
      </w:pPr>
      <w:r w:rsidRPr="00594191">
        <w:t>8 – Receber as comunicações da Administração e respondê-las ou atendê-las nos prazos específicos constantes da comunicação;</w:t>
      </w:r>
    </w:p>
    <w:p w:rsidR="00DB4BEE" w:rsidRPr="00594191" w:rsidRDefault="00DB4BEE" w:rsidP="00DB4BEE">
      <w:pPr>
        <w:pStyle w:val="Corpodetexto"/>
        <w:spacing w:line="200" w:lineRule="atLeast"/>
        <w:jc w:val="both"/>
      </w:pPr>
      <w:r w:rsidRPr="00594191">
        <w:t>9 – Arcar com todas as despesas diretas e indiretas decorrentes do objeto, tais como tributos, encargos sociais e trabalhistas, transporte, depósito e entrega dos objetos.</w:t>
      </w:r>
    </w:p>
    <w:p w:rsidR="00DB4BEE" w:rsidRDefault="00DB4BEE" w:rsidP="00DB4BEE">
      <w:pPr>
        <w:pStyle w:val="Corpodetexto"/>
        <w:spacing w:line="200" w:lineRule="atLeast"/>
        <w:jc w:val="both"/>
      </w:pPr>
      <w:r w:rsidRPr="00594191">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 xml:space="preserve">CLÁUSULA </w:t>
      </w:r>
      <w:r>
        <w:rPr>
          <w:b/>
          <w:bCs/>
        </w:rPr>
        <w:t>DÉCIMA</w:t>
      </w:r>
      <w:r w:rsidRPr="00280327">
        <w:rPr>
          <w:b/>
          <w:bCs/>
        </w:rPr>
        <w:t xml:space="preserve"> – SANÇÕES ADMINISTRATIVAS PARA O CASO DE INADIMPLEMENTO CONTRATUAL (ART. 55, VII)</w:t>
      </w:r>
    </w:p>
    <w:p w:rsidR="00DB4BEE" w:rsidRPr="003471D7" w:rsidRDefault="00DB4BEE" w:rsidP="00DB4BEE">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DB4BEE" w:rsidRPr="003471D7" w:rsidRDefault="00DB4BEE" w:rsidP="00DB4BEE">
      <w:pPr>
        <w:pStyle w:val="Contrato-Corpo"/>
        <w:rPr>
          <w:color w:val="auto"/>
        </w:rPr>
      </w:pPr>
      <w:r>
        <w:rPr>
          <w:color w:val="auto"/>
        </w:rPr>
        <w:t>I</w:t>
      </w:r>
      <w:r w:rsidRPr="003471D7">
        <w:rPr>
          <w:color w:val="auto"/>
        </w:rPr>
        <w:t xml:space="preserve"> – Advertência;</w:t>
      </w:r>
    </w:p>
    <w:p w:rsidR="00DB4BEE" w:rsidRPr="003471D7" w:rsidRDefault="00DB4BEE" w:rsidP="00DB4BEE">
      <w:pPr>
        <w:pStyle w:val="Contrato-Corpo"/>
        <w:rPr>
          <w:color w:val="auto"/>
        </w:rPr>
      </w:pPr>
      <w:r>
        <w:rPr>
          <w:color w:val="auto"/>
        </w:rPr>
        <w:t>II</w:t>
      </w:r>
      <w:r w:rsidRPr="003471D7">
        <w:rPr>
          <w:color w:val="auto"/>
        </w:rPr>
        <w:t xml:space="preserve"> – Multa(s);</w:t>
      </w:r>
    </w:p>
    <w:p w:rsidR="00DB4BEE" w:rsidRPr="003471D7" w:rsidRDefault="00DB4BEE" w:rsidP="00DB4BEE">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DB4BEE" w:rsidRDefault="00DB4BEE" w:rsidP="00DB4BEE">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DB4BEE" w:rsidRPr="00280327" w:rsidRDefault="00DB4BEE" w:rsidP="00DB4BEE">
      <w:pPr>
        <w:pStyle w:val="Contrato-Corpo"/>
        <w:rPr>
          <w:color w:val="auto"/>
        </w:rPr>
      </w:pPr>
    </w:p>
    <w:p w:rsidR="00DB4BEE" w:rsidRPr="00594191" w:rsidRDefault="00DB4BEE" w:rsidP="00DB4BEE">
      <w:pPr>
        <w:pStyle w:val="Contrato-Corpo"/>
        <w:rPr>
          <w:color w:val="auto"/>
        </w:rPr>
      </w:pPr>
      <w:r w:rsidRPr="00280327">
        <w:rPr>
          <w:b/>
          <w:color w:val="auto"/>
        </w:rPr>
        <w:t>Parágrafo Primeiro -</w:t>
      </w:r>
      <w:r w:rsidRPr="00280327">
        <w:rPr>
          <w:color w:val="auto"/>
        </w:rPr>
        <w:t xml:space="preserve"> </w:t>
      </w:r>
      <w:r w:rsidRPr="00594191">
        <w:rPr>
          <w:color w:val="auto"/>
        </w:rPr>
        <w:t>São infrações leves as condutas que caracterizam inexecução parcial do contrato, mas sem prejuízo à Administração, em especial:</w:t>
      </w:r>
    </w:p>
    <w:p w:rsidR="00DB4BEE" w:rsidRPr="00594191" w:rsidRDefault="00DB4BEE" w:rsidP="00DB4BEE">
      <w:pPr>
        <w:pStyle w:val="Contrato-Corpo"/>
        <w:rPr>
          <w:color w:val="auto"/>
        </w:rPr>
      </w:pPr>
      <w:r w:rsidRPr="00594191">
        <w:rPr>
          <w:color w:val="auto"/>
        </w:rPr>
        <w:t>1 – Não fornecer os bens conforme as especificidades indicadas no instrumento convocatório e seus anexos, corrigindo em tempo hábil o fornecimento;</w:t>
      </w:r>
    </w:p>
    <w:p w:rsidR="00DB4BEE" w:rsidRPr="00594191" w:rsidRDefault="00DB4BEE" w:rsidP="00DB4BEE">
      <w:pPr>
        <w:pStyle w:val="Contrato-Corpo"/>
        <w:rPr>
          <w:color w:val="auto"/>
        </w:rPr>
      </w:pPr>
      <w:r w:rsidRPr="00594191">
        <w:rPr>
          <w:color w:val="auto"/>
        </w:rPr>
        <w:t>2 – Não observar as cláusulas contratuais referentes às obrigações, quando não importar em conduta mais grave;</w:t>
      </w:r>
    </w:p>
    <w:p w:rsidR="00DB4BEE" w:rsidRPr="00594191" w:rsidRDefault="00DB4BEE" w:rsidP="00DB4BEE">
      <w:pPr>
        <w:pStyle w:val="Contrato-Corpo"/>
        <w:rPr>
          <w:color w:val="auto"/>
        </w:rPr>
      </w:pPr>
      <w:r w:rsidRPr="00594191">
        <w:rPr>
          <w:color w:val="auto"/>
        </w:rPr>
        <w:t>3 – Deixar de adotar as medidas necessárias para adequar o fornecimento às especificidades indicadas no instrumento convocatório e seus anexos;</w:t>
      </w:r>
    </w:p>
    <w:p w:rsidR="00DB4BEE" w:rsidRPr="00594191" w:rsidRDefault="00DB4BEE" w:rsidP="00DB4BEE">
      <w:pPr>
        <w:pStyle w:val="Contrato-Corpo"/>
        <w:rPr>
          <w:color w:val="auto"/>
        </w:rPr>
      </w:pPr>
      <w:r w:rsidRPr="00594191">
        <w:rPr>
          <w:color w:val="auto"/>
        </w:rPr>
        <w:t>4 – Deixar de apresentar imotivadamente qualquer documento, relatório, informação, relativo à execução do contrato ou ao qual está obrigado pela legislação;</w:t>
      </w:r>
    </w:p>
    <w:p w:rsidR="00DB4BEE" w:rsidRPr="00594191" w:rsidRDefault="00DB4BEE" w:rsidP="00DB4BEE">
      <w:pPr>
        <w:pStyle w:val="Contrato-Corpo"/>
        <w:rPr>
          <w:color w:val="auto"/>
        </w:rPr>
      </w:pPr>
      <w:r w:rsidRPr="00594191">
        <w:rPr>
          <w:color w:val="auto"/>
        </w:rPr>
        <w:t>5 – Apresentar intempestivamente os documentos que comprovem a manutenção das condições de habilitação e qualificação exigidas na fase de licitação.</w:t>
      </w:r>
    </w:p>
    <w:p w:rsidR="00DB4BEE" w:rsidRPr="00594191" w:rsidRDefault="00DB4BEE" w:rsidP="00DB4BEE">
      <w:pPr>
        <w:pStyle w:val="Contrato-Corpo"/>
        <w:rPr>
          <w:color w:val="auto"/>
        </w:rPr>
      </w:pPr>
      <w:r>
        <w:rPr>
          <w:b/>
          <w:color w:val="auto"/>
        </w:rPr>
        <w:t>Parágrafo Segundo</w:t>
      </w:r>
      <w:r w:rsidRPr="00594191">
        <w:rPr>
          <w:color w:val="auto"/>
        </w:rPr>
        <w:t xml:space="preserve"> – São infrações médias as condutas que caracterizam inexecução parcial do contrato, em especial:</w:t>
      </w:r>
    </w:p>
    <w:p w:rsidR="00DB4BEE" w:rsidRPr="00594191" w:rsidRDefault="00DB4BEE" w:rsidP="00DB4BEE">
      <w:pPr>
        <w:pStyle w:val="Contrato-Corpo"/>
        <w:rPr>
          <w:color w:val="auto"/>
        </w:rPr>
      </w:pPr>
      <w:r w:rsidRPr="00594191">
        <w:rPr>
          <w:color w:val="auto"/>
        </w:rPr>
        <w:t>1 – Reincidir em conduta ou omissão que ensejou a aplicação anterior de advertência;</w:t>
      </w:r>
    </w:p>
    <w:p w:rsidR="00DB4BEE" w:rsidRPr="00594191" w:rsidRDefault="00DB4BEE" w:rsidP="00DB4BEE">
      <w:pPr>
        <w:pStyle w:val="Contrato-Corpo"/>
        <w:rPr>
          <w:color w:val="auto"/>
        </w:rPr>
      </w:pPr>
      <w:r w:rsidRPr="00594191">
        <w:rPr>
          <w:color w:val="auto"/>
        </w:rPr>
        <w:t>2 – Atrasar o fornecimento ou a substituição dos bens;</w:t>
      </w:r>
    </w:p>
    <w:p w:rsidR="00DB4BEE" w:rsidRPr="00594191" w:rsidRDefault="00DB4BEE" w:rsidP="00DB4BEE">
      <w:pPr>
        <w:pStyle w:val="Contrato-Corpo"/>
        <w:rPr>
          <w:color w:val="auto"/>
        </w:rPr>
      </w:pPr>
      <w:r w:rsidRPr="00594191">
        <w:rPr>
          <w:color w:val="auto"/>
        </w:rPr>
        <w:t>3 – Não completar o fornecimento dos bens;</w:t>
      </w:r>
    </w:p>
    <w:p w:rsidR="00DB4BEE" w:rsidRPr="00594191" w:rsidRDefault="00DB4BEE" w:rsidP="00DB4BEE">
      <w:pPr>
        <w:pStyle w:val="Contrato-Corpo"/>
        <w:rPr>
          <w:color w:val="auto"/>
        </w:rPr>
      </w:pPr>
      <w:r>
        <w:rPr>
          <w:b/>
          <w:color w:val="auto"/>
        </w:rPr>
        <w:t>Parágrafo Terceiro</w:t>
      </w:r>
      <w:r w:rsidRPr="00594191">
        <w:rPr>
          <w:color w:val="auto"/>
        </w:rPr>
        <w:t xml:space="preserve"> – São infrações graves as condutas que caracterizam inexecução parcial ou total do contrato, em especial:</w:t>
      </w:r>
    </w:p>
    <w:p w:rsidR="00DB4BEE" w:rsidRPr="00594191" w:rsidRDefault="00DB4BEE" w:rsidP="00DB4BEE">
      <w:pPr>
        <w:pStyle w:val="Contrato-Corpo"/>
        <w:rPr>
          <w:color w:val="auto"/>
        </w:rPr>
      </w:pPr>
      <w:r w:rsidRPr="00594191">
        <w:rPr>
          <w:color w:val="auto"/>
        </w:rPr>
        <w:t>1 – Recusar-se, sem a devida justificativa, a assinar a ata de registro de preços, o contrato, aceitar ou retirar o instrumento equivalente, dentro do prazo estabelecido pela Administração;</w:t>
      </w:r>
    </w:p>
    <w:p w:rsidR="00DB4BEE" w:rsidRPr="00594191" w:rsidRDefault="00DB4BEE" w:rsidP="00DB4BEE">
      <w:pPr>
        <w:pStyle w:val="Contrato-Corpo"/>
        <w:rPr>
          <w:color w:val="auto"/>
        </w:rPr>
      </w:pPr>
      <w:r w:rsidRPr="00594191">
        <w:rPr>
          <w:color w:val="auto"/>
        </w:rPr>
        <w:t>2 – Atrasar o fornecimento dos bens em prazo superior a 15 (quinze) dias úteis.</w:t>
      </w:r>
    </w:p>
    <w:p w:rsidR="00DB4BEE" w:rsidRPr="00594191" w:rsidRDefault="00DB4BEE" w:rsidP="00DB4BEE">
      <w:pPr>
        <w:pStyle w:val="Contrato-Corpo"/>
        <w:rPr>
          <w:color w:val="auto"/>
        </w:rPr>
      </w:pPr>
      <w:r w:rsidRPr="00594191">
        <w:rPr>
          <w:color w:val="auto"/>
        </w:rPr>
        <w:t>3 – Atrasar reiteradamente o fornecimento ou substituição dos bens.</w:t>
      </w:r>
    </w:p>
    <w:p w:rsidR="00DB4BEE" w:rsidRPr="00594191" w:rsidRDefault="00DB4BEE" w:rsidP="00DB4BEE">
      <w:pPr>
        <w:pStyle w:val="Contrato-Corpo"/>
        <w:rPr>
          <w:color w:val="auto"/>
        </w:rPr>
      </w:pPr>
      <w:r>
        <w:rPr>
          <w:b/>
          <w:color w:val="auto"/>
        </w:rPr>
        <w:t>Parágrafo Quarto</w:t>
      </w:r>
      <w:r w:rsidRPr="00594191">
        <w:rPr>
          <w:color w:val="auto"/>
        </w:rPr>
        <w:t xml:space="preserve"> – São infrações gravíssimas as condutas que induzam a Administração a erro ou que causem prejuízo ao erário, em especial:</w:t>
      </w:r>
    </w:p>
    <w:p w:rsidR="00DB4BEE" w:rsidRPr="00594191" w:rsidRDefault="00DB4BEE" w:rsidP="00DB4BEE">
      <w:pPr>
        <w:pStyle w:val="Contrato-Corpo"/>
        <w:rPr>
          <w:color w:val="auto"/>
        </w:rPr>
      </w:pPr>
      <w:r w:rsidRPr="00594191">
        <w:rPr>
          <w:color w:val="auto"/>
        </w:rPr>
        <w:t>1 – Apresentar documentação falsa;</w:t>
      </w:r>
    </w:p>
    <w:p w:rsidR="00DB4BEE" w:rsidRPr="00594191" w:rsidRDefault="00DB4BEE" w:rsidP="00DB4BEE">
      <w:pPr>
        <w:pStyle w:val="Contrato-Corpo"/>
        <w:rPr>
          <w:color w:val="auto"/>
        </w:rPr>
      </w:pPr>
      <w:r w:rsidRPr="00594191">
        <w:rPr>
          <w:color w:val="auto"/>
        </w:rPr>
        <w:t>2 – Simular, fraudar ou não iniciar a execução do contrato;</w:t>
      </w:r>
    </w:p>
    <w:p w:rsidR="00DB4BEE" w:rsidRPr="00594191" w:rsidRDefault="00DB4BEE" w:rsidP="00DB4BEE">
      <w:pPr>
        <w:pStyle w:val="Contrato-Corpo"/>
        <w:rPr>
          <w:color w:val="auto"/>
        </w:rPr>
      </w:pPr>
      <w:r w:rsidRPr="00594191">
        <w:rPr>
          <w:color w:val="auto"/>
        </w:rPr>
        <w:lastRenderedPageBreak/>
        <w:t>3 – Praticar atos ilícitos visando frustrar os objetivos da contratação;</w:t>
      </w:r>
    </w:p>
    <w:p w:rsidR="00DB4BEE" w:rsidRPr="00594191" w:rsidRDefault="00DB4BEE" w:rsidP="00DB4BEE">
      <w:pPr>
        <w:pStyle w:val="Contrato-Corpo"/>
        <w:rPr>
          <w:color w:val="auto"/>
        </w:rPr>
      </w:pPr>
      <w:r w:rsidRPr="00594191">
        <w:rPr>
          <w:color w:val="auto"/>
        </w:rPr>
        <w:t>4 – Cometer fraude fiscal;</w:t>
      </w:r>
    </w:p>
    <w:p w:rsidR="00DB4BEE" w:rsidRPr="00594191" w:rsidRDefault="00DB4BEE" w:rsidP="00DB4BEE">
      <w:pPr>
        <w:pStyle w:val="Contrato-Corpo"/>
        <w:rPr>
          <w:color w:val="auto"/>
        </w:rPr>
      </w:pPr>
      <w:r w:rsidRPr="00594191">
        <w:rPr>
          <w:color w:val="auto"/>
        </w:rPr>
        <w:t>5 – Comportar-se de modo inidôneo;</w:t>
      </w:r>
    </w:p>
    <w:p w:rsidR="00DB4BEE" w:rsidRPr="00594191" w:rsidRDefault="00DB4BEE" w:rsidP="00DB4BEE">
      <w:pPr>
        <w:pStyle w:val="Contrato-Corpo"/>
        <w:rPr>
          <w:color w:val="auto"/>
        </w:rPr>
      </w:pPr>
      <w:r w:rsidRPr="00594191">
        <w:rPr>
          <w:color w:val="auto"/>
        </w:rPr>
        <w:t>6 – Não mantiver sua proposta;</w:t>
      </w:r>
    </w:p>
    <w:p w:rsidR="00DB4BEE" w:rsidRPr="00594191" w:rsidRDefault="00DB4BEE" w:rsidP="00DB4BEE">
      <w:pPr>
        <w:pStyle w:val="Contrato-Corpo"/>
        <w:rPr>
          <w:color w:val="auto"/>
        </w:rPr>
      </w:pPr>
      <w:r w:rsidRPr="00594191">
        <w:rPr>
          <w:color w:val="auto"/>
        </w:rPr>
        <w:t>7– Não recolher os tributos, contribuições previdenciárias e demais obrigações legais, incluindo o FGTS, quando cabível.</w:t>
      </w:r>
    </w:p>
    <w:p w:rsidR="00DB4BEE" w:rsidRPr="00594191" w:rsidRDefault="00DB4BEE" w:rsidP="00DB4BEE">
      <w:pPr>
        <w:pStyle w:val="Contrato-Corpo"/>
        <w:rPr>
          <w:color w:val="auto"/>
        </w:rPr>
      </w:pPr>
      <w:r>
        <w:rPr>
          <w:b/>
          <w:color w:val="auto"/>
        </w:rPr>
        <w:t xml:space="preserve">Parágrafo Quinto </w:t>
      </w:r>
      <w:r w:rsidRPr="00594191">
        <w:rPr>
          <w:color w:val="auto"/>
        </w:rPr>
        <w:t>– Será aplicada a penalidade de advertência às condutas que caracterizam infrações leves que importarem em inexecução parcial do contrato, bem como a inobservância das regras estabelecidas no instrumento convocatório e seus anexos.</w:t>
      </w:r>
    </w:p>
    <w:p w:rsidR="00DB4BEE" w:rsidRPr="00594191" w:rsidRDefault="00DB4BEE" w:rsidP="00DB4BEE">
      <w:pPr>
        <w:pStyle w:val="Contrato-Corpo"/>
        <w:rPr>
          <w:color w:val="auto"/>
        </w:rPr>
      </w:pPr>
      <w:r>
        <w:rPr>
          <w:b/>
          <w:color w:val="auto"/>
        </w:rPr>
        <w:t>Parágrafo Sexto</w:t>
      </w:r>
      <w:r w:rsidRPr="00594191">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 </w:t>
      </w:r>
    </w:p>
    <w:p w:rsidR="00DB4BEE" w:rsidRPr="00594191" w:rsidRDefault="00DB4BEE" w:rsidP="00DB4BEE">
      <w:pPr>
        <w:pStyle w:val="Contrato-Corpo"/>
        <w:rPr>
          <w:color w:val="auto"/>
        </w:rPr>
      </w:pPr>
      <w:r w:rsidRPr="00594191">
        <w:rPr>
          <w:color w:val="auto"/>
        </w:rPr>
        <w:t>1 – Para as infrações médias, o valor da multa será arbitrado entre 01 a 50 UNIFBJ;</w:t>
      </w:r>
    </w:p>
    <w:p w:rsidR="00DB4BEE" w:rsidRPr="00594191" w:rsidRDefault="00DB4BEE" w:rsidP="00DB4BEE">
      <w:pPr>
        <w:pStyle w:val="Contrato-Corpo"/>
        <w:rPr>
          <w:color w:val="auto"/>
        </w:rPr>
      </w:pPr>
      <w:r w:rsidRPr="00594191">
        <w:rPr>
          <w:color w:val="auto"/>
        </w:rPr>
        <w:t>2 – Para as infrações graves, o valor da multa será arbitrado entre 05 a 80 UNIFBJ;</w:t>
      </w:r>
    </w:p>
    <w:p w:rsidR="00DB4BEE" w:rsidRPr="00594191" w:rsidRDefault="00DB4BEE" w:rsidP="00DB4BEE">
      <w:pPr>
        <w:pStyle w:val="Contrato-Corpo"/>
        <w:rPr>
          <w:color w:val="auto"/>
        </w:rPr>
      </w:pPr>
      <w:r w:rsidRPr="00594191">
        <w:rPr>
          <w:color w:val="auto"/>
        </w:rPr>
        <w:t>3 – Para as infrações gravíssimas, o valor da multa será arbitrado entre 10 a 100 UNIFBJ.</w:t>
      </w:r>
    </w:p>
    <w:p w:rsidR="00DB4BEE" w:rsidRPr="00280327" w:rsidRDefault="00DB4BEE" w:rsidP="00DB4BEE">
      <w:pPr>
        <w:pStyle w:val="Contrato-Corpo"/>
        <w:rPr>
          <w:color w:val="auto"/>
        </w:rPr>
      </w:pPr>
      <w:r>
        <w:rPr>
          <w:b/>
          <w:color w:val="auto"/>
        </w:rPr>
        <w:t>Parágrafo Sétimo</w:t>
      </w:r>
      <w:r w:rsidRPr="00594191">
        <w:rPr>
          <w:color w:val="auto"/>
        </w:rPr>
        <w:t xml:space="preserve"> – Será aplicada a penalidade de suspensão temporária, que poderá ser cumulativamente com a penalidade de multa, quando a CONTRATADA, se recusar a adotar as medidas necessárias para adequar o fornecimento às especificidades indicadas no instrumento convocatório e seus anexos, por até 02 (dois) anos.</w:t>
      </w:r>
    </w:p>
    <w:p w:rsidR="00DB4BEE" w:rsidRPr="00280327" w:rsidRDefault="00DB4BEE" w:rsidP="00DB4BEE">
      <w:pPr>
        <w:pStyle w:val="Contrato-Corpo"/>
        <w:rPr>
          <w:color w:val="auto"/>
        </w:rPr>
      </w:pPr>
      <w:r w:rsidRPr="00280327">
        <w:rPr>
          <w:b/>
          <w:color w:val="auto"/>
        </w:rPr>
        <w:t>Parágrafo Oitavo -</w:t>
      </w:r>
      <w:r w:rsidRPr="00280327">
        <w:rPr>
          <w:color w:val="auto"/>
        </w:rPr>
        <w:t xml:space="preserve"> </w:t>
      </w:r>
      <w:r w:rsidRPr="00D53362">
        <w:rPr>
          <w:color w:val="auto"/>
        </w:rPr>
        <w:t>Será aplicada a penalidade de declaração de inidoneidade, cumulativamente com a penalidade de multa, quando a CONTRATADA cometer infração gravíssima com dolo, má-fé ou em conluio com servidores públicos ou outras licitantes.</w:t>
      </w:r>
    </w:p>
    <w:p w:rsidR="00DB4BEE" w:rsidRDefault="00DB4BEE" w:rsidP="00DB4BEE">
      <w:pPr>
        <w:pStyle w:val="Contrato-Corpo"/>
        <w:rPr>
          <w:color w:val="auto"/>
        </w:rPr>
      </w:pPr>
      <w:r w:rsidRPr="00280327">
        <w:rPr>
          <w:b/>
          <w:color w:val="auto"/>
        </w:rPr>
        <w:t>Parágrafo Nono -</w:t>
      </w:r>
      <w:r w:rsidRPr="00280327">
        <w:rPr>
          <w:color w:val="auto"/>
        </w:rPr>
        <w:t xml:space="preserve"> </w:t>
      </w:r>
      <w:r w:rsidRPr="00D53362">
        <w:rPr>
          <w:color w:val="auto"/>
        </w:rPr>
        <w:t>A sanção de suspensão temporária de participação em licitação e impedimento de contratar com a Administração Municipal produz efeitos apenas para o Município de Bom Jardim - RJ.</w:t>
      </w:r>
    </w:p>
    <w:p w:rsidR="00DB4BEE" w:rsidRPr="00280327" w:rsidRDefault="00DB4BEE" w:rsidP="00DB4BEE">
      <w:pPr>
        <w:pStyle w:val="Contrato-Corpo"/>
        <w:rPr>
          <w:color w:val="auto"/>
        </w:rPr>
      </w:pPr>
      <w:r w:rsidRPr="00280327">
        <w:rPr>
          <w:b/>
          <w:color w:val="auto"/>
        </w:rPr>
        <w:t>Parágrafo Décimo -</w:t>
      </w:r>
      <w:r w:rsidRPr="00280327">
        <w:rPr>
          <w:color w:val="auto"/>
        </w:rPr>
        <w:t xml:space="preserve"> </w:t>
      </w:r>
      <w:r w:rsidRPr="00D53362">
        <w:rPr>
          <w:color w:val="auto"/>
        </w:rPr>
        <w:t>A sanção de declaração de inidoneidade para licitar ou contratar com a Administração Pública produz efeito em todo o território nacional.</w:t>
      </w:r>
      <w:r w:rsidRPr="00C028D3">
        <w:rPr>
          <w:color w:val="auto"/>
        </w:rPr>
        <w:t>.</w:t>
      </w:r>
    </w:p>
    <w:p w:rsidR="00DB4BEE" w:rsidRPr="009A5CCA" w:rsidRDefault="00DB4BEE" w:rsidP="00DB4BEE">
      <w:pPr>
        <w:pStyle w:val="Contrato-Corpo"/>
        <w:rPr>
          <w:color w:val="auto"/>
        </w:rPr>
      </w:pPr>
      <w:r w:rsidRPr="00280327">
        <w:rPr>
          <w:b/>
          <w:color w:val="auto"/>
        </w:rPr>
        <w:t>Parágrafo Décimo Primeiro -</w:t>
      </w:r>
      <w:r w:rsidRPr="00280327">
        <w:rPr>
          <w:color w:val="auto"/>
        </w:rPr>
        <w:t xml:space="preserve"> </w:t>
      </w:r>
      <w:r w:rsidRPr="009A5CCA">
        <w:rPr>
          <w:color w:val="auto"/>
        </w:rPr>
        <w:t>Para assegurar os efeitos da declaração de inidoneidade e da suspensão temporária, a Administração incluirá as empresas sancionadas no Cadastro Nacional de Empresas Inidôneas e Suspensas - CEIS, até a reabilitação da empresa sancionada.</w:t>
      </w:r>
    </w:p>
    <w:p w:rsidR="00DB4BEE" w:rsidRPr="009A5CCA" w:rsidRDefault="00DB4BEE" w:rsidP="00DB4BEE">
      <w:pPr>
        <w:pStyle w:val="Contrato-Corpo"/>
        <w:rPr>
          <w:color w:val="auto"/>
        </w:rPr>
      </w:pPr>
      <w:r w:rsidRPr="00280327">
        <w:rPr>
          <w:b/>
          <w:color w:val="auto"/>
        </w:rPr>
        <w:t xml:space="preserve">Parágrafo Décimo </w:t>
      </w:r>
      <w:r>
        <w:rPr>
          <w:b/>
          <w:color w:val="auto"/>
        </w:rPr>
        <w:t xml:space="preserve">Segundo </w:t>
      </w:r>
      <w:r w:rsidRPr="009A5CCA">
        <w:rPr>
          <w:color w:val="auto"/>
        </w:rPr>
        <w:t>– A reabilitação da declaração de inidoneidade será concedida quando a empresa ou profissional penalizado ressarcir a Administração pelos prejuízos resultantes e após decorrido o prazo de 02 (dois) anos de sua aplicação.</w:t>
      </w:r>
    </w:p>
    <w:p w:rsidR="00DB4BEE" w:rsidRPr="009A5CCA" w:rsidRDefault="00DB4BEE" w:rsidP="00DB4BEE">
      <w:pPr>
        <w:pStyle w:val="Contrato-Corpo"/>
        <w:rPr>
          <w:color w:val="auto"/>
        </w:rPr>
      </w:pPr>
      <w:r w:rsidRPr="00280327">
        <w:rPr>
          <w:b/>
          <w:color w:val="auto"/>
        </w:rPr>
        <w:t xml:space="preserve">Parágrafo Décimo </w:t>
      </w:r>
      <w:r>
        <w:rPr>
          <w:b/>
          <w:color w:val="auto"/>
        </w:rPr>
        <w:t xml:space="preserve"> Terceiro </w:t>
      </w:r>
      <w:r w:rsidRPr="009A5CCA">
        <w:rPr>
          <w:color w:val="auto"/>
        </w:rPr>
        <w:t>– Sem prejuízo da aplicação das penalidades cabíveis, quando o licitante vencedor não manter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DB4BEE" w:rsidRPr="009A5CCA" w:rsidRDefault="00DB4BEE" w:rsidP="00DB4BEE">
      <w:pPr>
        <w:pStyle w:val="Contrato-Corpo"/>
        <w:rPr>
          <w:color w:val="auto"/>
        </w:rPr>
      </w:pPr>
      <w:r w:rsidRPr="00280327">
        <w:rPr>
          <w:b/>
          <w:color w:val="auto"/>
        </w:rPr>
        <w:t xml:space="preserve">Parágrafo Décimo </w:t>
      </w:r>
      <w:r>
        <w:rPr>
          <w:b/>
          <w:color w:val="auto"/>
        </w:rPr>
        <w:t>Quarto</w:t>
      </w:r>
      <w:r w:rsidRPr="009A5CCA">
        <w:rPr>
          <w:color w:val="auto"/>
        </w:rPr>
        <w:t>–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contraditório e ampla defesa.</w:t>
      </w:r>
    </w:p>
    <w:p w:rsidR="00DB4BEE" w:rsidRPr="009A5CCA" w:rsidRDefault="00DB4BEE" w:rsidP="00DB4BEE">
      <w:pPr>
        <w:pStyle w:val="Contrato-Corpo"/>
        <w:rPr>
          <w:color w:val="auto"/>
        </w:rPr>
      </w:pPr>
      <w:r w:rsidRPr="00280327">
        <w:rPr>
          <w:b/>
          <w:color w:val="auto"/>
        </w:rPr>
        <w:t xml:space="preserve">Parágrafo Décimo </w:t>
      </w:r>
      <w:r>
        <w:rPr>
          <w:b/>
          <w:color w:val="auto"/>
        </w:rPr>
        <w:t>Quinto</w:t>
      </w:r>
      <w:r w:rsidRPr="009A5CCA">
        <w:rPr>
          <w:color w:val="auto"/>
        </w:rPr>
        <w:t>– Serão utilizadas,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DB4BEE" w:rsidRPr="009A5CCA" w:rsidRDefault="00DB4BEE" w:rsidP="00DB4BEE">
      <w:pPr>
        <w:pStyle w:val="Contrato-Corpo"/>
        <w:rPr>
          <w:color w:val="auto"/>
        </w:rPr>
      </w:pPr>
      <w:r w:rsidRPr="00280327">
        <w:rPr>
          <w:b/>
          <w:color w:val="auto"/>
        </w:rPr>
        <w:t xml:space="preserve">Parágrafo Décimo </w:t>
      </w:r>
      <w:r>
        <w:rPr>
          <w:b/>
          <w:color w:val="auto"/>
        </w:rPr>
        <w:t>Sexto</w:t>
      </w:r>
      <w:r w:rsidRPr="009A5CCA">
        <w:rPr>
          <w:color w:val="auto"/>
        </w:rPr>
        <w:t>– As multas aplicadas deverão ser recolhidas em favor do Município no prazo de 05 (cinco) dias úteis, a contar do recebimento da notificação.</w:t>
      </w:r>
    </w:p>
    <w:p w:rsidR="00DB4BEE" w:rsidRPr="009A5CCA" w:rsidRDefault="00DB4BEE" w:rsidP="00DB4BEE">
      <w:pPr>
        <w:pStyle w:val="Contrato-Corpo"/>
        <w:rPr>
          <w:color w:val="auto"/>
        </w:rPr>
      </w:pPr>
      <w:r w:rsidRPr="00280327">
        <w:rPr>
          <w:b/>
          <w:color w:val="auto"/>
        </w:rPr>
        <w:lastRenderedPageBreak/>
        <w:t xml:space="preserve">Parágrafo Décimo </w:t>
      </w:r>
      <w:r>
        <w:rPr>
          <w:b/>
          <w:color w:val="auto"/>
        </w:rPr>
        <w:t xml:space="preserve">Sétimo </w:t>
      </w:r>
      <w:r w:rsidRPr="009A5CCA">
        <w:rPr>
          <w:color w:val="auto"/>
        </w:rPr>
        <w:t>–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DB4BEE" w:rsidRDefault="00DB4BEE" w:rsidP="00DB4BEE">
      <w:pPr>
        <w:pStyle w:val="Contrato-Corpo"/>
        <w:rPr>
          <w:color w:val="auto"/>
        </w:rPr>
      </w:pPr>
      <w:r w:rsidRPr="00280327">
        <w:rPr>
          <w:b/>
          <w:color w:val="auto"/>
        </w:rPr>
        <w:t xml:space="preserve">Parágrafo Décimo </w:t>
      </w:r>
      <w:r>
        <w:rPr>
          <w:b/>
          <w:color w:val="auto"/>
        </w:rPr>
        <w:t>Oitavo</w:t>
      </w:r>
      <w:r w:rsidRPr="009A5CCA">
        <w:rPr>
          <w:color w:val="auto"/>
        </w:rPr>
        <w:t>– As penalidades só poderão ser relevadas na hipótese de caso fortuito ou força maior, devidamente justificado e comprovado, a juízo da Administração.</w:t>
      </w:r>
    </w:p>
    <w:p w:rsidR="00DB4BEE" w:rsidRDefault="00DB4BEE" w:rsidP="00DB4BEE">
      <w:pPr>
        <w:pStyle w:val="Contrato-Corpo"/>
        <w:rPr>
          <w:bCs w:val="0"/>
          <w:color w:val="auto"/>
        </w:rPr>
      </w:pPr>
    </w:p>
    <w:p w:rsidR="00DB4BEE" w:rsidRPr="00280327" w:rsidRDefault="00DB4BEE" w:rsidP="00DB4BEE">
      <w:pPr>
        <w:pStyle w:val="Corpodetexto"/>
        <w:spacing w:line="200" w:lineRule="atLeast"/>
        <w:jc w:val="both"/>
      </w:pPr>
      <w:r w:rsidRPr="00280327">
        <w:rPr>
          <w:b/>
          <w:bCs/>
        </w:rPr>
        <w:t>CLÁUSULA DÉCIMA</w:t>
      </w:r>
      <w:r>
        <w:rPr>
          <w:b/>
          <w:bCs/>
        </w:rPr>
        <w:t xml:space="preserve"> PRIMEIRA</w:t>
      </w:r>
      <w:r w:rsidRPr="00280327">
        <w:rPr>
          <w:b/>
          <w:bCs/>
        </w:rPr>
        <w:t xml:space="preserve"> – RESCISÃO (ART. 55, VIII E IX)</w:t>
      </w:r>
    </w:p>
    <w:p w:rsidR="00DB4BEE" w:rsidRPr="00280327" w:rsidRDefault="00DB4BEE" w:rsidP="00DB4BEE">
      <w:pPr>
        <w:pStyle w:val="Corpodetexto"/>
        <w:spacing w:line="200" w:lineRule="atLeast"/>
        <w:jc w:val="both"/>
      </w:pPr>
      <w:r w:rsidRPr="00280327">
        <w:t>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poderão ensejar a rescisão do contrato pela CONTRATANTE.</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rPr>
        <w:t>Parágrafo Primeiro</w:t>
      </w:r>
      <w:r w:rsidRPr="00280327">
        <w:t xml:space="preserve"> – A CONTRATADA reconhece os direitos do CONTRATANTE, em caso de rescisão administrativa prevista no art. 77, da Lei 8.666/93.</w:t>
      </w:r>
    </w:p>
    <w:p w:rsidR="00DB4BEE" w:rsidRPr="00280327" w:rsidRDefault="00DB4BEE" w:rsidP="00DB4BEE">
      <w:pPr>
        <w:pStyle w:val="Corpodetexto"/>
        <w:spacing w:line="200" w:lineRule="atLeast"/>
        <w:jc w:val="both"/>
        <w:rPr>
          <w:b/>
          <w:bCs/>
        </w:rPr>
      </w:pPr>
      <w:r w:rsidRPr="00280327">
        <w:rPr>
          <w:b/>
          <w:bCs/>
        </w:rPr>
        <w:t>Parágrafo Segundo</w:t>
      </w:r>
      <w:r w:rsidRPr="00280327">
        <w:t xml:space="preserve"> - A rescisão nos casos indicados no item anterior poderá ser afastada, ou postergada por conveniência ou por razões de interesse público, a juízo motivado da Administração Pública. </w:t>
      </w:r>
    </w:p>
    <w:p w:rsidR="00DB4BEE" w:rsidRPr="00280327" w:rsidRDefault="00DB4BEE" w:rsidP="00DB4BEE">
      <w:pPr>
        <w:pStyle w:val="Corpodetexto"/>
        <w:spacing w:line="200" w:lineRule="atLeast"/>
        <w:jc w:val="both"/>
        <w:rPr>
          <w:b/>
          <w:bCs/>
        </w:rPr>
      </w:pPr>
    </w:p>
    <w:p w:rsidR="00DB4BEE" w:rsidRPr="00280327" w:rsidRDefault="00DB4BEE" w:rsidP="00DB4BEE">
      <w:pPr>
        <w:pStyle w:val="Corpodetexto"/>
        <w:spacing w:line="200" w:lineRule="atLeast"/>
        <w:jc w:val="both"/>
      </w:pPr>
      <w:r w:rsidRPr="00280327">
        <w:rPr>
          <w:b/>
          <w:bCs/>
        </w:rPr>
        <w:t xml:space="preserve">CLÁUSULA DÉCIMA </w:t>
      </w:r>
      <w:r>
        <w:rPr>
          <w:b/>
          <w:bCs/>
        </w:rPr>
        <w:t>SEGUNDA</w:t>
      </w:r>
      <w:r w:rsidRPr="00280327">
        <w:rPr>
          <w:b/>
          <w:bCs/>
        </w:rPr>
        <w:t xml:space="preserve"> - LEGISLAÇÃO APLICÁVEL (ART. 55, XII)</w:t>
      </w:r>
    </w:p>
    <w:p w:rsidR="00DB4BEE" w:rsidRPr="00280327" w:rsidRDefault="00DB4BEE" w:rsidP="00DB4BEE">
      <w:pPr>
        <w:pStyle w:val="Corpodetexto"/>
        <w:spacing w:line="200" w:lineRule="atLeast"/>
        <w:jc w:val="both"/>
      </w:pPr>
      <w:r w:rsidRPr="00280327">
        <w:t>O presente Instrumento Contratual rege-se pelas disposições expressas na Lei 8.666, de 21 de junho de 1993, e pelos preceitos de direito público, aplicando-se supletivamente os princípios da teoria geral dos contratos e as disposições de direito privado.</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 xml:space="preserve">CLÁUSULA DÉCIMA </w:t>
      </w:r>
      <w:r>
        <w:rPr>
          <w:b/>
          <w:bCs/>
        </w:rPr>
        <w:t xml:space="preserve">TERCEIRA </w:t>
      </w:r>
      <w:r w:rsidRPr="00280327">
        <w:rPr>
          <w:b/>
          <w:bCs/>
        </w:rPr>
        <w:t>– TRANSMISSÃO DE DOCUMENTOS</w:t>
      </w:r>
    </w:p>
    <w:p w:rsidR="00DB4BEE" w:rsidRDefault="00DB4BEE" w:rsidP="00DB4BEE">
      <w:pPr>
        <w:pStyle w:val="Corpodetexto"/>
        <w:spacing w:line="200" w:lineRule="atLeast"/>
        <w:jc w:val="both"/>
      </w:pPr>
      <w:r w:rsidRPr="001A6178">
        <w:t>Todas as comunicações entre a Administração e a CONTRATADA serão feitas por escrito, preferencialmente por meio eletrônico.</w:t>
      </w:r>
    </w:p>
    <w:p w:rsidR="00DB4BEE" w:rsidRPr="001A6178" w:rsidRDefault="00DB4BEE" w:rsidP="00DB4BEE">
      <w:pPr>
        <w:pStyle w:val="Corpodetexto"/>
        <w:spacing w:line="200" w:lineRule="atLeast"/>
        <w:jc w:val="both"/>
      </w:pPr>
    </w:p>
    <w:p w:rsidR="00DB4BEE" w:rsidRPr="001A6178" w:rsidRDefault="00DB4BEE" w:rsidP="00DB4BEE">
      <w:pPr>
        <w:pStyle w:val="Corpodetexto"/>
        <w:spacing w:line="200" w:lineRule="atLeast"/>
        <w:jc w:val="both"/>
      </w:pPr>
      <w:r>
        <w:rPr>
          <w:b/>
        </w:rPr>
        <w:t>Parágrafo Primeiro</w:t>
      </w:r>
      <w:r w:rsidRPr="001A6178">
        <w:t xml:space="preserve"> – A CONTRATADA, ao apresentar sua proposta comercial, deverá informar seu endereço para correio eletrônico, ou caso não disponha, o seu endereço comercial para recebimento das comunicações.</w:t>
      </w:r>
    </w:p>
    <w:p w:rsidR="00DB4BEE" w:rsidRPr="001A6178" w:rsidRDefault="00DB4BEE" w:rsidP="00DB4BEE">
      <w:pPr>
        <w:pStyle w:val="Corpodetexto"/>
        <w:spacing w:line="200" w:lineRule="atLeast"/>
        <w:jc w:val="both"/>
      </w:pPr>
      <w:r>
        <w:rPr>
          <w:b/>
        </w:rPr>
        <w:t>Parágrafo Segundo</w:t>
      </w:r>
      <w:r w:rsidRPr="001A6178">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DB4BEE" w:rsidRDefault="00DB4BEE" w:rsidP="00DB4BEE">
      <w:pPr>
        <w:pStyle w:val="Corpodetexto"/>
        <w:spacing w:line="200" w:lineRule="atLeast"/>
        <w:jc w:val="both"/>
      </w:pPr>
      <w:r>
        <w:rPr>
          <w:b/>
        </w:rPr>
        <w:t xml:space="preserve">Parágrafo Terceiro </w:t>
      </w:r>
      <w:r w:rsidRPr="001A6178">
        <w:t xml:space="preserve">– Fica facultado à Administração comunicar à Contratada, por meio de publicação em órgão da imprensa oficial, caso os métodos usuais não sejam efetivos, sem prejuízo do previsto no </w:t>
      </w:r>
      <w:r>
        <w:t>parágrafo anterior.</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 xml:space="preserve">CLÁUSULA DÉCIMA </w:t>
      </w:r>
      <w:r>
        <w:rPr>
          <w:b/>
          <w:bCs/>
        </w:rPr>
        <w:t>QUARTA</w:t>
      </w:r>
      <w:r w:rsidRPr="00280327">
        <w:rPr>
          <w:b/>
          <w:bCs/>
        </w:rPr>
        <w:t xml:space="preserve"> – DURAÇÃO (ART. 55, IV E ART. 57)</w:t>
      </w:r>
    </w:p>
    <w:p w:rsidR="00DB4BEE" w:rsidRPr="0066782C" w:rsidRDefault="00DB4BEE" w:rsidP="00DB4BEE">
      <w:pPr>
        <w:pStyle w:val="Corpodetexto"/>
        <w:spacing w:line="200" w:lineRule="atLeast"/>
        <w:jc w:val="both"/>
      </w:pPr>
      <w:r w:rsidRPr="0066782C">
        <w:t>A ata de registro de preços terá duração de 12 (doze)meses, com eficácia na forma do art. 61, parágrafo único da Lei Federal nº 8.666/93, a iniciar da sua assinatura, sendo vedada sua prorrogação.</w:t>
      </w:r>
    </w:p>
    <w:p w:rsidR="00DB4BEE" w:rsidRDefault="00DB4BEE" w:rsidP="00DB4BEE">
      <w:pPr>
        <w:pStyle w:val="Corpodetexto"/>
        <w:spacing w:line="200" w:lineRule="atLeast"/>
        <w:jc w:val="both"/>
      </w:pPr>
    </w:p>
    <w:p w:rsidR="00DB4BEE" w:rsidRPr="0066782C" w:rsidRDefault="00DB4BEE" w:rsidP="00DB4BEE">
      <w:pPr>
        <w:pStyle w:val="Corpodetexto"/>
        <w:spacing w:line="200" w:lineRule="atLeast"/>
        <w:jc w:val="both"/>
      </w:pPr>
      <w:r>
        <w:rPr>
          <w:b/>
        </w:rPr>
        <w:t>Parágrafo Primeiro</w:t>
      </w:r>
      <w:r w:rsidRPr="0066782C">
        <w:t xml:space="preserve"> – As contratações oriundas da ata de registro de preços terão duração idêntica a esta, observados os prazos para fornecimento e pagamento pela Administração.</w:t>
      </w:r>
    </w:p>
    <w:p w:rsidR="00DB4BEE" w:rsidRPr="0066782C" w:rsidRDefault="00DB4BEE" w:rsidP="00DB4BEE">
      <w:pPr>
        <w:pStyle w:val="Corpodetexto"/>
        <w:spacing w:line="200" w:lineRule="atLeast"/>
        <w:jc w:val="both"/>
      </w:pPr>
      <w:r>
        <w:rPr>
          <w:b/>
        </w:rPr>
        <w:t>Parágrafo Segundo</w:t>
      </w:r>
      <w:r w:rsidRPr="0066782C">
        <w:t xml:space="preserve"> – As obrigações disciplinadas na ata de registro de preços e no instrumento convocatório poderão ser alteradas por comum acordo das partes, após justificativa da Administração, nas seguintes hipóteses:</w:t>
      </w:r>
    </w:p>
    <w:p w:rsidR="00DB4BEE" w:rsidRPr="0066782C" w:rsidRDefault="00DB4BEE" w:rsidP="00DB4BEE">
      <w:pPr>
        <w:pStyle w:val="Corpodetexto"/>
        <w:spacing w:line="200" w:lineRule="atLeast"/>
        <w:jc w:val="both"/>
      </w:pPr>
      <w:r w:rsidRPr="0066782C">
        <w:t>1 – Quando conveniente a substituição de garantia de execução;</w:t>
      </w:r>
    </w:p>
    <w:p w:rsidR="00DB4BEE" w:rsidRPr="0066782C" w:rsidRDefault="00DB4BEE" w:rsidP="00DB4BEE">
      <w:pPr>
        <w:pStyle w:val="Corpodetexto"/>
        <w:spacing w:line="200" w:lineRule="atLeast"/>
        <w:jc w:val="both"/>
      </w:pPr>
      <w:r w:rsidRPr="0066782C">
        <w:t>2 – Quando necessária a modificação da forma de fornecimento ou da dinâmica de execução, em razão da verificação técnica de inaplicabilidade dos termos originais;</w:t>
      </w:r>
    </w:p>
    <w:p w:rsidR="00DB4BEE" w:rsidRPr="0066782C" w:rsidRDefault="00DB4BEE" w:rsidP="00DB4BEE">
      <w:pPr>
        <w:pStyle w:val="Corpodetexto"/>
        <w:spacing w:line="200" w:lineRule="atLeast"/>
        <w:jc w:val="both"/>
      </w:pPr>
      <w:r w:rsidRPr="0066782C">
        <w:t xml:space="preserve">3 – Quando necessária a modificação da forma de pagamento, por imposição de circunstâncias </w:t>
      </w:r>
      <w:r w:rsidRPr="0066782C">
        <w:lastRenderedPageBreak/>
        <w:t>supervenientes, mantido o valor inicial atualizado, sendo vedada a antecipação do pagamento sem a correspondente contraprestação do fornecimento;</w:t>
      </w:r>
    </w:p>
    <w:p w:rsidR="00DB4BEE" w:rsidRPr="0066782C" w:rsidRDefault="00DB4BEE" w:rsidP="00DB4BEE">
      <w:pPr>
        <w:pStyle w:val="Corpodetexto"/>
        <w:spacing w:line="200" w:lineRule="atLeast"/>
        <w:jc w:val="both"/>
      </w:pPr>
      <w:r w:rsidRPr="0066782C">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DB4BEE" w:rsidRPr="0066782C" w:rsidRDefault="00DB4BEE" w:rsidP="00DB4BEE">
      <w:pPr>
        <w:pStyle w:val="Corpodetexto"/>
        <w:spacing w:line="200" w:lineRule="atLeast"/>
        <w:jc w:val="both"/>
      </w:pPr>
      <w:r>
        <w:rPr>
          <w:b/>
        </w:rPr>
        <w:t>Parágrafo Terceiro</w:t>
      </w:r>
      <w:r w:rsidRPr="0066782C">
        <w:t xml:space="preserve"> – O registro do fornecedor será cancelado quando:</w:t>
      </w:r>
    </w:p>
    <w:p w:rsidR="00DB4BEE" w:rsidRPr="0066782C" w:rsidRDefault="00DB4BEE" w:rsidP="00DB4BEE">
      <w:pPr>
        <w:pStyle w:val="Corpodetexto"/>
        <w:spacing w:line="200" w:lineRule="atLeast"/>
        <w:jc w:val="both"/>
      </w:pPr>
      <w:r w:rsidRPr="0066782C">
        <w:t>1 – Descumprir as condições da ata de registro de preços;</w:t>
      </w:r>
    </w:p>
    <w:p w:rsidR="00DB4BEE" w:rsidRPr="0066782C" w:rsidRDefault="00DB4BEE" w:rsidP="00DB4BEE">
      <w:pPr>
        <w:pStyle w:val="Corpodetexto"/>
        <w:spacing w:line="200" w:lineRule="atLeast"/>
        <w:jc w:val="both"/>
      </w:pPr>
      <w:r w:rsidRPr="0066782C">
        <w:t>2 – Não retirar a nota de empenho ou instrumento equivalente no prazo estabelecido pela Administração, sem justificativa aceitável;</w:t>
      </w:r>
    </w:p>
    <w:p w:rsidR="00DB4BEE" w:rsidRPr="0066782C" w:rsidRDefault="00DB4BEE" w:rsidP="00DB4BEE">
      <w:pPr>
        <w:pStyle w:val="Corpodetexto"/>
        <w:spacing w:line="200" w:lineRule="atLeast"/>
        <w:jc w:val="both"/>
      </w:pPr>
      <w:r w:rsidRPr="0066782C">
        <w:t>3 – Não aceitar reduzir o seu preço registrado, na hipótese deste se tornar superior àqueles praticados no mercado; ou</w:t>
      </w:r>
    </w:p>
    <w:p w:rsidR="00DB4BEE" w:rsidRPr="0066782C" w:rsidRDefault="00DB4BEE" w:rsidP="00DB4BEE">
      <w:pPr>
        <w:pStyle w:val="Corpodetexto"/>
        <w:spacing w:line="200" w:lineRule="atLeast"/>
        <w:jc w:val="both"/>
      </w:pPr>
      <w:r w:rsidRPr="0066782C">
        <w:t>4 – Sofrer sanção administrativa cujo efeito torne-o proibido de celebrar contrato administrativo, alcançando o órgão gerenciador e órgão(s) participante(s).</w:t>
      </w:r>
    </w:p>
    <w:p w:rsidR="00DB4BEE" w:rsidRPr="0066782C" w:rsidRDefault="00DB4BEE" w:rsidP="00DB4BEE">
      <w:pPr>
        <w:pStyle w:val="Corpodetexto"/>
        <w:spacing w:line="200" w:lineRule="atLeast"/>
        <w:jc w:val="both"/>
      </w:pPr>
      <w:r>
        <w:rPr>
          <w:b/>
        </w:rPr>
        <w:t>Parágrafo Quarto</w:t>
      </w:r>
      <w:r w:rsidRPr="0066782C">
        <w:t xml:space="preserve"> – O cancelamento de registros será formalizado por despacho da Administração Pública, assegurado o contraditório e a ampla defesa.</w:t>
      </w:r>
    </w:p>
    <w:p w:rsidR="00DB4BEE" w:rsidRPr="0066782C" w:rsidRDefault="00DB4BEE" w:rsidP="00DB4BEE">
      <w:pPr>
        <w:pStyle w:val="Corpodetexto"/>
        <w:spacing w:line="200" w:lineRule="atLeast"/>
        <w:jc w:val="both"/>
      </w:pPr>
      <w:r>
        <w:rPr>
          <w:b/>
        </w:rPr>
        <w:t>Parágrafo Quinto</w:t>
      </w:r>
      <w:r w:rsidRPr="0066782C">
        <w:t xml:space="preserve"> – O cancelamento do registro de preços poderá ocorrer por fato superveniente, decorrente de caso fortuito ou força maior, que prejudique o cumprimento da ata, devidamente comprovados e justificados por razão de interesse público ou a pedido do fornecedor. </w:t>
      </w:r>
    </w:p>
    <w:p w:rsidR="00DB4BEE" w:rsidRDefault="00DB4BEE" w:rsidP="00DB4BEE">
      <w:pPr>
        <w:pStyle w:val="Corpodetexto"/>
        <w:spacing w:line="200" w:lineRule="atLeast"/>
        <w:jc w:val="both"/>
      </w:pPr>
      <w:r>
        <w:rPr>
          <w:b/>
        </w:rPr>
        <w:t>Parágrafo Sexto</w:t>
      </w:r>
      <w:r w:rsidRPr="0066782C">
        <w:t xml:space="preserve"> – A ata de registro de preços será revogada quando não restarem fornecedores registrados ou por razões de interesse público, devidamente fundamentado.</w:t>
      </w:r>
    </w:p>
    <w:p w:rsidR="00DB4BEE"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 xml:space="preserve">CLÁUSULA DÉCIMA </w:t>
      </w:r>
      <w:r>
        <w:rPr>
          <w:b/>
          <w:bCs/>
        </w:rPr>
        <w:t>QUINTA</w:t>
      </w:r>
      <w:r w:rsidRPr="00280327">
        <w:rPr>
          <w:b/>
          <w:bCs/>
        </w:rPr>
        <w:t xml:space="preserve"> – DA PUBLICAÇÃO (ART. 61, PARÁGRAFO ÚNICO)</w:t>
      </w:r>
    </w:p>
    <w:p w:rsidR="00DB4BEE" w:rsidRPr="00280327" w:rsidRDefault="00DB4BEE" w:rsidP="00DB4BEE">
      <w:pPr>
        <w:pStyle w:val="Corpodetexto"/>
        <w:spacing w:line="200" w:lineRule="atLeast"/>
        <w:jc w:val="both"/>
      </w:pPr>
      <w:r w:rsidRPr="00280327">
        <w:t>O CONTRATANTE deverá providenciar, no prazo máximo de até 20 dias corridos, contados da assinatura do presente contrato, a publicação do respectivo extrato no jornal oficial do município.</w:t>
      </w:r>
    </w:p>
    <w:p w:rsidR="00DB4BEE" w:rsidRPr="00280327" w:rsidRDefault="00DB4BEE" w:rsidP="00DB4BEE">
      <w:pPr>
        <w:pStyle w:val="Corpodetexto"/>
        <w:spacing w:line="200" w:lineRule="atLeast"/>
        <w:jc w:val="both"/>
        <w:rPr>
          <w:rFonts w:eastAsia="Arial"/>
        </w:rPr>
      </w:pPr>
      <w:r w:rsidRPr="00280327">
        <w:t xml:space="preserve"> </w:t>
      </w:r>
    </w:p>
    <w:p w:rsidR="00DB4BEE" w:rsidRPr="00280327" w:rsidRDefault="00DB4BEE" w:rsidP="00DB4BEE">
      <w:pPr>
        <w:pStyle w:val="Corpodetexto"/>
        <w:spacing w:line="200" w:lineRule="atLeast"/>
        <w:jc w:val="both"/>
      </w:pPr>
      <w:r w:rsidRPr="00280327">
        <w:rPr>
          <w:b/>
          <w:bCs/>
        </w:rPr>
        <w:t xml:space="preserve">CLÁUSULA DÉCIMA </w:t>
      </w:r>
      <w:r>
        <w:rPr>
          <w:b/>
          <w:bCs/>
        </w:rPr>
        <w:t>SEXTA</w:t>
      </w:r>
      <w:r w:rsidRPr="00280327">
        <w:rPr>
          <w:b/>
          <w:bCs/>
        </w:rPr>
        <w:t xml:space="preserve"> – CASOS OMISSOS (ART. 55, XII)</w:t>
      </w:r>
    </w:p>
    <w:p w:rsidR="00DB4BEE" w:rsidRPr="00280327" w:rsidRDefault="00DB4BEE" w:rsidP="00DB4BEE">
      <w:pPr>
        <w:pStyle w:val="Corpodetexto"/>
        <w:spacing w:line="200" w:lineRule="atLeast"/>
        <w:jc w:val="both"/>
      </w:pPr>
      <w:r w:rsidRPr="00280327">
        <w:t>Os casos omissos serão resolvidos à luz da Lei 8.666/93, e dos princípios gerais de direito.</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rPr>
          <w:b/>
          <w:bCs/>
        </w:rPr>
        <w:t xml:space="preserve">CLÁUSULA DÉCIMA </w:t>
      </w:r>
      <w:r>
        <w:rPr>
          <w:b/>
          <w:bCs/>
        </w:rPr>
        <w:t>SÉTIMA</w:t>
      </w:r>
      <w:r w:rsidRPr="00280327">
        <w:rPr>
          <w:b/>
          <w:bCs/>
        </w:rPr>
        <w:t xml:space="preserve"> - FORO (ART. 55, § 2º)</w:t>
      </w:r>
    </w:p>
    <w:p w:rsidR="00DB4BEE" w:rsidRPr="00280327" w:rsidRDefault="00DB4BEE" w:rsidP="00DB4BEE">
      <w:pPr>
        <w:pStyle w:val="Corpodetexto"/>
        <w:spacing w:line="200" w:lineRule="atLeast"/>
        <w:jc w:val="both"/>
      </w:pPr>
      <w:r w:rsidRPr="00280327">
        <w:t xml:space="preserve">Fica eleito </w:t>
      </w:r>
      <w:r>
        <w:t xml:space="preserve">o foro da Comarca de Bom Jardim/ RJ </w:t>
      </w:r>
      <w:r w:rsidRPr="00280327">
        <w:t>para dirimir dúvidas ou questões oriundas do presente contrato.</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both"/>
      </w:pPr>
      <w:r w:rsidRPr="00280327">
        <w:t>E por estarem justas e contratadas, as partes assinam o presente instrumento contratual, em 03 (três vias) iguais e rubricadas para todos os fins de direito, na presença das testemunhas abaixo.</w:t>
      </w:r>
    </w:p>
    <w:p w:rsidR="00DB4BEE" w:rsidRPr="00280327" w:rsidRDefault="00DB4BEE" w:rsidP="00DB4BEE">
      <w:pPr>
        <w:pStyle w:val="Corpodetexto"/>
        <w:spacing w:line="200" w:lineRule="atLeast"/>
        <w:jc w:val="both"/>
      </w:pPr>
    </w:p>
    <w:p w:rsidR="00DB4BEE" w:rsidRPr="00280327" w:rsidRDefault="00DB4BEE" w:rsidP="00DB4BEE">
      <w:pPr>
        <w:pStyle w:val="Corpodetexto"/>
        <w:spacing w:line="200" w:lineRule="atLeast"/>
        <w:jc w:val="center"/>
      </w:pPr>
      <w:r w:rsidRPr="00280327">
        <w:t xml:space="preserve">Bom Jardim/RJ,        de                               de </w:t>
      </w:r>
      <w:r>
        <w:t>2023.</w:t>
      </w:r>
      <w:r w:rsidRPr="00280327">
        <w:t xml:space="preserve"> </w:t>
      </w:r>
    </w:p>
    <w:p w:rsidR="00DB4BEE" w:rsidRPr="00280327" w:rsidRDefault="00DB4BEE" w:rsidP="00DB4BEE">
      <w:pPr>
        <w:pStyle w:val="Corpodetexto"/>
        <w:spacing w:line="200" w:lineRule="atLeast"/>
        <w:jc w:val="center"/>
      </w:pPr>
    </w:p>
    <w:p w:rsidR="00DB4BEE" w:rsidRPr="00280327" w:rsidRDefault="00DB4BEE" w:rsidP="00DB4BEE">
      <w:pPr>
        <w:pStyle w:val="Corpodetexto"/>
        <w:spacing w:line="200" w:lineRule="atLeast"/>
        <w:jc w:val="center"/>
        <w:rPr>
          <w:b/>
          <w:bCs/>
        </w:rPr>
        <w:sectPr w:rsidR="00DB4BEE" w:rsidRPr="00280327" w:rsidSect="00280327">
          <w:headerReference w:type="default" r:id="rId19"/>
          <w:footerReference w:type="default" r:id="rId20"/>
          <w:pgSz w:w="11906" w:h="16838"/>
          <w:pgMar w:top="1417" w:right="1274" w:bottom="1417" w:left="1418" w:header="708" w:footer="708" w:gutter="0"/>
          <w:cols w:space="708"/>
          <w:docGrid w:linePitch="360"/>
        </w:sectPr>
      </w:pPr>
    </w:p>
    <w:p w:rsidR="00DB4BEE" w:rsidRPr="00280327" w:rsidRDefault="00DB4BEE" w:rsidP="00DB4BEE">
      <w:pPr>
        <w:pStyle w:val="Corpodetexto"/>
        <w:spacing w:line="200" w:lineRule="atLeast"/>
        <w:jc w:val="center"/>
        <w:rPr>
          <w:b/>
          <w:bCs/>
        </w:rPr>
      </w:pPr>
      <w:r w:rsidRPr="00280327">
        <w:rPr>
          <w:b/>
        </w:rPr>
        <w:t>MUNICÍPIO DE BOM JARDIM</w:t>
      </w:r>
    </w:p>
    <w:p w:rsidR="00DB4BEE" w:rsidRPr="00280327" w:rsidRDefault="00DB4BEE" w:rsidP="00DB4BEE">
      <w:pPr>
        <w:pStyle w:val="Corpodetexto"/>
        <w:spacing w:line="200" w:lineRule="atLeast"/>
        <w:jc w:val="center"/>
      </w:pPr>
      <w:r w:rsidRPr="00280327">
        <w:rPr>
          <w:b/>
        </w:rPr>
        <w:t>CONTRATANTE</w:t>
      </w:r>
    </w:p>
    <w:p w:rsidR="00DB4BEE" w:rsidRPr="00280327" w:rsidRDefault="00DB4BEE" w:rsidP="00DB4BEE">
      <w:pPr>
        <w:pStyle w:val="Corpodetexto"/>
        <w:spacing w:line="200" w:lineRule="atLeast"/>
        <w:jc w:val="center"/>
        <w:rPr>
          <w:b/>
          <w:bCs/>
        </w:rPr>
      </w:pPr>
      <w:r w:rsidRPr="00280327">
        <w:rPr>
          <w:b/>
          <w:bCs/>
        </w:rPr>
        <w:fldChar w:fldCharType="begin"/>
      </w:r>
      <w:r w:rsidRPr="00280327">
        <w:rPr>
          <w:b/>
          <w:bCs/>
        </w:rPr>
        <w:instrText xml:space="preserve"> REF  Empresa  \* MERGEFORMAT </w:instrText>
      </w:r>
      <w:r w:rsidRPr="00280327">
        <w:rPr>
          <w:b/>
          <w:bCs/>
        </w:rPr>
        <w:fldChar w:fldCharType="separate"/>
      </w:r>
      <w:sdt>
        <w:sdtPr>
          <w:rPr>
            <w:b/>
            <w:bCs/>
          </w:rPr>
          <w:id w:val="1670364891"/>
          <w:placeholder>
            <w:docPart w:val="24C5A2086F8D4FEBA2C853003AA4F3AA"/>
          </w:placeholder>
          <w:showingPlcHdr/>
        </w:sdtPr>
        <w:sdtEndPr/>
        <w:sdtContent>
          <w:r w:rsidRPr="002D39FA">
            <w:rPr>
              <w:rStyle w:val="TextodoEspaoReservado"/>
            </w:rPr>
            <w:t>ADICIONAR NOME DA EMPRESA</w:t>
          </w:r>
        </w:sdtContent>
      </w:sdt>
      <w:r w:rsidRPr="00280327">
        <w:rPr>
          <w:b/>
          <w:bCs/>
        </w:rPr>
        <w:fldChar w:fldCharType="end"/>
      </w:r>
    </w:p>
    <w:p w:rsidR="00DB4BEE" w:rsidRPr="00280327" w:rsidRDefault="00DB4BEE" w:rsidP="00DB4BEE">
      <w:pPr>
        <w:pStyle w:val="Corpodetexto"/>
        <w:spacing w:line="200" w:lineRule="atLeast"/>
        <w:jc w:val="center"/>
        <w:rPr>
          <w:b/>
          <w:bCs/>
        </w:rPr>
      </w:pPr>
      <w:r w:rsidRPr="00280327">
        <w:rPr>
          <w:b/>
          <w:bCs/>
        </w:rPr>
        <w:t>CONTRATADA</w:t>
      </w:r>
    </w:p>
    <w:p w:rsidR="00DB4BEE" w:rsidRPr="00280327" w:rsidRDefault="00DB4BEE" w:rsidP="00DB4BEE">
      <w:pPr>
        <w:pStyle w:val="Corpodetexto"/>
        <w:spacing w:line="200" w:lineRule="atLeast"/>
        <w:jc w:val="center"/>
        <w:rPr>
          <w:b/>
        </w:rPr>
        <w:sectPr w:rsidR="00DB4BEE" w:rsidRPr="00280327" w:rsidSect="00AF07CC">
          <w:type w:val="continuous"/>
          <w:pgSz w:w="11906" w:h="16838"/>
          <w:pgMar w:top="1417" w:right="1701" w:bottom="1417" w:left="1701" w:header="708" w:footer="708" w:gutter="0"/>
          <w:cols w:num="2" w:space="708"/>
          <w:docGrid w:linePitch="360"/>
        </w:sectPr>
      </w:pPr>
    </w:p>
    <w:p w:rsidR="00DB4BEE" w:rsidRPr="00280327" w:rsidRDefault="00DB4BEE" w:rsidP="00DB4BEE">
      <w:pPr>
        <w:pStyle w:val="Corpodetexto"/>
        <w:spacing w:line="200" w:lineRule="atLeast"/>
        <w:rPr>
          <w:b/>
        </w:rPr>
      </w:pPr>
    </w:p>
    <w:p w:rsidR="00DB4BEE" w:rsidRPr="00280327" w:rsidRDefault="00DB4BEE" w:rsidP="00DB4BEE">
      <w:pPr>
        <w:pStyle w:val="Corpodetexto"/>
        <w:spacing w:line="200" w:lineRule="atLeast"/>
      </w:pPr>
      <w:r w:rsidRPr="00280327">
        <w:rPr>
          <w:b/>
        </w:rPr>
        <w:t>TESTEMUNHAS</w:t>
      </w:r>
      <w:r w:rsidRPr="00280327">
        <w:t>:</w:t>
      </w:r>
    </w:p>
    <w:p w:rsidR="00DB4BEE" w:rsidRPr="00280327" w:rsidRDefault="00DB4BEE" w:rsidP="00DB4BEE">
      <w:pPr>
        <w:pStyle w:val="Corpodetexto"/>
        <w:spacing w:line="200" w:lineRule="atLeast"/>
        <w:sectPr w:rsidR="00DB4BEE" w:rsidRPr="00280327" w:rsidSect="00AF07CC">
          <w:type w:val="continuous"/>
          <w:pgSz w:w="11906" w:h="16838"/>
          <w:pgMar w:top="1417" w:right="1701" w:bottom="1417" w:left="1701" w:header="708" w:footer="708" w:gutter="0"/>
          <w:cols w:space="708"/>
          <w:docGrid w:linePitch="360"/>
        </w:sectPr>
      </w:pPr>
    </w:p>
    <w:p w:rsidR="00DB4BEE" w:rsidRPr="00280327" w:rsidRDefault="00DB4BEE" w:rsidP="00DB4BEE">
      <w:pPr>
        <w:pStyle w:val="Corpodetexto"/>
        <w:spacing w:line="200" w:lineRule="atLeast"/>
      </w:pPr>
    </w:p>
    <w:p w:rsidR="00DB4BEE" w:rsidRPr="00280327" w:rsidRDefault="00DB4BEE" w:rsidP="00DB4BEE">
      <w:pPr>
        <w:pStyle w:val="Corpodetexto"/>
        <w:spacing w:line="200" w:lineRule="atLeast"/>
        <w:sectPr w:rsidR="00DB4BEE" w:rsidRPr="00280327" w:rsidSect="00AF07CC">
          <w:type w:val="continuous"/>
          <w:pgSz w:w="11906" w:h="16838"/>
          <w:pgMar w:top="1417" w:right="1701" w:bottom="1417" w:left="1701" w:header="708" w:footer="708" w:gutter="0"/>
          <w:cols w:space="708"/>
          <w:docGrid w:linePitch="360"/>
        </w:sectPr>
      </w:pPr>
    </w:p>
    <w:p w:rsidR="00DB4BEE" w:rsidRPr="00280327" w:rsidRDefault="00DB4BEE" w:rsidP="00DB4BEE">
      <w:pPr>
        <w:pStyle w:val="Corpodetexto"/>
        <w:spacing w:line="200" w:lineRule="atLeast"/>
      </w:pPr>
      <w:r w:rsidRPr="00280327">
        <w:t>Nome:</w:t>
      </w:r>
    </w:p>
    <w:p w:rsidR="00DB4BEE" w:rsidRPr="00280327" w:rsidRDefault="00DB4BEE" w:rsidP="00DB4BEE">
      <w:pPr>
        <w:pStyle w:val="Corpodetexto"/>
        <w:spacing w:line="200" w:lineRule="atLeast"/>
      </w:pPr>
      <w:r w:rsidRPr="00280327">
        <w:t>CPF:</w:t>
      </w:r>
    </w:p>
    <w:p w:rsidR="00DB4BEE" w:rsidRPr="00280327" w:rsidRDefault="00DB4BEE" w:rsidP="00DB4BEE">
      <w:r w:rsidRPr="00280327">
        <w:t>Nome:</w:t>
      </w:r>
    </w:p>
    <w:p w:rsidR="00DB4BEE" w:rsidRPr="00280327" w:rsidRDefault="00DB4BEE" w:rsidP="00DB4BEE">
      <w:r w:rsidRPr="00280327">
        <w:t>CPF:</w:t>
      </w:r>
    </w:p>
    <w:p w:rsidR="00DB4BEE" w:rsidRPr="00280327" w:rsidRDefault="00DB4BEE" w:rsidP="00DB4BEE">
      <w:pPr>
        <w:sectPr w:rsidR="00DB4BEE" w:rsidRPr="00280327" w:rsidSect="00AF07CC">
          <w:type w:val="continuous"/>
          <w:pgSz w:w="11906" w:h="16838"/>
          <w:pgMar w:top="1417" w:right="1701" w:bottom="1417" w:left="1701" w:header="708" w:footer="708" w:gutter="0"/>
          <w:cols w:num="2" w:space="708"/>
          <w:docGrid w:linePitch="360"/>
        </w:sectPr>
      </w:pPr>
    </w:p>
    <w:p w:rsidR="00DB4BEE" w:rsidRPr="00280327" w:rsidRDefault="00DB4BEE" w:rsidP="00DB4BEE"/>
    <w:p w:rsidR="00A67470" w:rsidRDefault="00A67470">
      <w:pPr>
        <w:pStyle w:val="Ttulo1"/>
        <w:ind w:left="157" w:right="151"/>
        <w:jc w:val="center"/>
      </w:pPr>
    </w:p>
    <w:sectPr w:rsidR="00A67470" w:rsidSect="00601A7B">
      <w:pgSz w:w="11910" w:h="16840"/>
      <w:pgMar w:top="1660" w:right="1160" w:bottom="1580" w:left="1300" w:header="495" w:footer="138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4315" w:rsidRDefault="00614315">
      <w:r>
        <w:separator/>
      </w:r>
    </w:p>
  </w:endnote>
  <w:endnote w:type="continuationSeparator" w:id="0">
    <w:p w:rsidR="00614315" w:rsidRDefault="0061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C6D" w:rsidRDefault="007C6C6D">
    <w:pPr>
      <w:pStyle w:val="Corpodetexto"/>
      <w:spacing w:line="14" w:lineRule="auto"/>
      <w:rPr>
        <w:sz w:val="19"/>
      </w:rPr>
    </w:pPr>
    <w:r>
      <w:rPr>
        <w:noProof/>
        <w:lang w:val="pt-BR" w:eastAsia="pt-BR"/>
      </w:rPr>
      <mc:AlternateContent>
        <mc:Choice Requires="wps">
          <w:drawing>
            <wp:anchor distT="0" distB="0" distL="114300" distR="114300" simplePos="0" relativeHeight="251659776" behindDoc="1" locked="0" layoutInCell="1" allowOverlap="1">
              <wp:simplePos x="0" y="0"/>
              <wp:positionH relativeFrom="page">
                <wp:posOffset>6188075</wp:posOffset>
              </wp:positionH>
              <wp:positionV relativeFrom="page">
                <wp:posOffset>9757410</wp:posOffset>
              </wp:positionV>
              <wp:extent cx="368300" cy="180975"/>
              <wp:effectExtent l="0" t="0" r="0" b="0"/>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6D" w:rsidRDefault="007C6C6D">
                          <w:pPr>
                            <w:pStyle w:val="Corpodetexto"/>
                            <w:spacing w:before="11"/>
                            <w:ind w:left="20"/>
                          </w:pPr>
                          <w:r>
                            <w:t>[</w:t>
                          </w:r>
                          <w:r>
                            <w:fldChar w:fldCharType="begin"/>
                          </w:r>
                          <w:r>
                            <w:instrText xml:space="preserve"> PAGE </w:instrText>
                          </w:r>
                          <w:r>
                            <w:fldChar w:fldCharType="separate"/>
                          </w:r>
                          <w:r w:rsidR="0096004F">
                            <w:rPr>
                              <w:noProof/>
                            </w:rPr>
                            <w:t>1</w:t>
                          </w:r>
                          <w:r>
                            <w:fldChar w:fldCharType="end"/>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margin-left:487.25pt;margin-top:768.3pt;width:29pt;height:14.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" filled="f" stroked="f">
              <v:textbox inset="0,0,0,0">
                <w:txbxContent>
                  <w:p w:rsidR="007C6C6D" w:rsidRDefault="007C6C6D">
                    <w:pPr>
                      <w:pStyle w:val="Corpodetexto"/>
                      <w:spacing w:before="11"/>
                      <w:ind w:left="20"/>
                    </w:pPr>
                    <w:r>
                      <w:t>[</w:t>
                    </w:r>
                    <w:r>
                      <w:fldChar w:fldCharType="begin"/>
                    </w:r>
                    <w:r>
                      <w:instrText xml:space="preserve"> PAGE </w:instrText>
                    </w:r>
                    <w:r>
                      <w:fldChar w:fldCharType="separate"/>
                    </w:r>
                    <w:r w:rsidR="0096004F">
                      <w:rPr>
                        <w:noProof/>
                      </w:rPr>
                      <w:t>1</w:t>
                    </w:r>
                    <w:r>
                      <w:fldChar w:fldCharType="end"/>
                    </w:r>
                    <w:r>
                      <w:t>]</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9726443"/>
      <w:docPartObj>
        <w:docPartGallery w:val="Page Numbers (Bottom of Page)"/>
        <w:docPartUnique/>
      </w:docPartObj>
    </w:sdtPr>
    <w:sdtEndPr/>
    <w:sdtContent>
      <w:p w:rsidR="00DB4BEE" w:rsidRDefault="00DB4BEE">
        <w:pPr>
          <w:pStyle w:val="Rodap"/>
          <w:jc w:val="right"/>
        </w:pPr>
        <w:r>
          <w:fldChar w:fldCharType="begin"/>
        </w:r>
        <w:r>
          <w:instrText>PAGE   \* MERGEFORMAT</w:instrText>
        </w:r>
        <w:r>
          <w:fldChar w:fldCharType="separate"/>
        </w:r>
        <w:r w:rsidR="0096004F">
          <w:rPr>
            <w:noProof/>
          </w:rPr>
          <w:t>58</w:t>
        </w:r>
        <w:r>
          <w:fldChar w:fldCharType="end"/>
        </w:r>
      </w:p>
    </w:sdtContent>
  </w:sdt>
  <w:p w:rsidR="00DB4BEE" w:rsidRDefault="00DB4BE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4315" w:rsidRDefault="00614315">
      <w:r>
        <w:separator/>
      </w:r>
    </w:p>
  </w:footnote>
  <w:footnote w:type="continuationSeparator" w:id="0">
    <w:p w:rsidR="00614315" w:rsidRDefault="0061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6C6D" w:rsidRDefault="007C6C6D">
    <w:pPr>
      <w:pStyle w:val="Corpodetexto"/>
      <w:spacing w:line="14" w:lineRule="auto"/>
      <w:rPr>
        <w:sz w:val="20"/>
      </w:rPr>
    </w:pPr>
    <w:r>
      <w:rPr>
        <w:noProof/>
        <w:lang w:val="pt-BR" w:eastAsia="pt-BR"/>
      </w:rPr>
      <w:drawing>
        <wp:anchor distT="0" distB="0" distL="0" distR="0" simplePos="0" relativeHeight="251654656" behindDoc="1" locked="0" layoutInCell="1" allowOverlap="1">
          <wp:simplePos x="0" y="0"/>
          <wp:positionH relativeFrom="page">
            <wp:posOffset>1019683</wp:posOffset>
          </wp:positionH>
          <wp:positionV relativeFrom="page">
            <wp:posOffset>314515</wp:posOffset>
          </wp:positionV>
          <wp:extent cx="556793" cy="56585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6793" cy="565856"/>
                  </a:xfrm>
                  <a:prstGeom prst="rect">
                    <a:avLst/>
                  </a:prstGeom>
                </pic:spPr>
              </pic:pic>
            </a:graphicData>
          </a:graphic>
        </wp:anchor>
      </w:drawing>
    </w:r>
    <w:r>
      <w:rPr>
        <w:noProof/>
        <w:lang w:val="pt-BR" w:eastAsia="pt-BR"/>
      </w:rPr>
      <mc:AlternateContent>
        <mc:Choice Requires="wps">
          <w:drawing>
            <wp:anchor distT="0" distB="0" distL="114300" distR="114300" simplePos="0" relativeHeight="251655680" behindDoc="1" locked="0" layoutInCell="1" allowOverlap="1">
              <wp:simplePos x="0" y="0"/>
              <wp:positionH relativeFrom="page">
                <wp:posOffset>5673090</wp:posOffset>
              </wp:positionH>
              <wp:positionV relativeFrom="page">
                <wp:posOffset>427990</wp:posOffset>
              </wp:positionV>
              <wp:extent cx="1314450" cy="568325"/>
              <wp:effectExtent l="0" t="0" r="0" b="0"/>
              <wp:wrapNone/>
              <wp:docPr id="12" name="Freeform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14450" cy="568325"/>
                      </a:xfrm>
                      <a:custGeom>
                        <a:avLst/>
                        <a:gdLst>
                          <a:gd name="T0" fmla="+- 0 9267 8934"/>
                          <a:gd name="T1" fmla="*/ T0 w 2070"/>
                          <a:gd name="T2" fmla="+- 0 674 674"/>
                          <a:gd name="T3" fmla="*/ 674 h 895"/>
                          <a:gd name="T4" fmla="+- 0 10671 8934"/>
                          <a:gd name="T5" fmla="*/ T4 w 2070"/>
                          <a:gd name="T6" fmla="+- 0 674 674"/>
                          <a:gd name="T7" fmla="*/ 674 h 895"/>
                          <a:gd name="T8" fmla="+- 0 10731 8934"/>
                          <a:gd name="T9" fmla="*/ T8 w 2070"/>
                          <a:gd name="T10" fmla="+- 0 681 674"/>
                          <a:gd name="T11" fmla="*/ 681 h 895"/>
                          <a:gd name="T12" fmla="+- 0 10787 8934"/>
                          <a:gd name="T13" fmla="*/ T12 w 2070"/>
                          <a:gd name="T14" fmla="+- 0 702 674"/>
                          <a:gd name="T15" fmla="*/ 702 h 895"/>
                          <a:gd name="T16" fmla="+- 0 10839 8934"/>
                          <a:gd name="T17" fmla="*/ T16 w 2070"/>
                          <a:gd name="T18" fmla="+- 0 735 674"/>
                          <a:gd name="T19" fmla="*/ 735 h 895"/>
                          <a:gd name="T20" fmla="+- 0 10886 8934"/>
                          <a:gd name="T21" fmla="*/ T20 w 2070"/>
                          <a:gd name="T22" fmla="+- 0 779 674"/>
                          <a:gd name="T23" fmla="*/ 779 h 895"/>
                          <a:gd name="T24" fmla="+- 0 10926 8934"/>
                          <a:gd name="T25" fmla="*/ T24 w 2070"/>
                          <a:gd name="T26" fmla="+- 0 833 674"/>
                          <a:gd name="T27" fmla="*/ 833 h 895"/>
                          <a:gd name="T28" fmla="+- 0 10959 8934"/>
                          <a:gd name="T29" fmla="*/ T28 w 2070"/>
                          <a:gd name="T30" fmla="+- 0 896 674"/>
                          <a:gd name="T31" fmla="*/ 896 h 895"/>
                          <a:gd name="T32" fmla="+- 0 10983 8934"/>
                          <a:gd name="T33" fmla="*/ T32 w 2070"/>
                          <a:gd name="T34" fmla="+- 0 965 674"/>
                          <a:gd name="T35" fmla="*/ 965 h 895"/>
                          <a:gd name="T36" fmla="+- 0 10999 8934"/>
                          <a:gd name="T37" fmla="*/ T36 w 2070"/>
                          <a:gd name="T38" fmla="+- 0 1041 674"/>
                          <a:gd name="T39" fmla="*/ 1041 h 895"/>
                          <a:gd name="T40" fmla="+- 0 11004 8934"/>
                          <a:gd name="T41" fmla="*/ T40 w 2070"/>
                          <a:gd name="T42" fmla="+- 0 1121 674"/>
                          <a:gd name="T43" fmla="*/ 1121 h 895"/>
                          <a:gd name="T44" fmla="+- 0 10999 8934"/>
                          <a:gd name="T45" fmla="*/ T44 w 2070"/>
                          <a:gd name="T46" fmla="+- 0 1202 674"/>
                          <a:gd name="T47" fmla="*/ 1202 h 895"/>
                          <a:gd name="T48" fmla="+- 0 10983 8934"/>
                          <a:gd name="T49" fmla="*/ T48 w 2070"/>
                          <a:gd name="T50" fmla="+- 0 1278 674"/>
                          <a:gd name="T51" fmla="*/ 1278 h 895"/>
                          <a:gd name="T52" fmla="+- 0 10959 8934"/>
                          <a:gd name="T53" fmla="*/ T52 w 2070"/>
                          <a:gd name="T54" fmla="+- 0 1347 674"/>
                          <a:gd name="T55" fmla="*/ 1347 h 895"/>
                          <a:gd name="T56" fmla="+- 0 10926 8934"/>
                          <a:gd name="T57" fmla="*/ T56 w 2070"/>
                          <a:gd name="T58" fmla="+- 0 1410 674"/>
                          <a:gd name="T59" fmla="*/ 1410 h 895"/>
                          <a:gd name="T60" fmla="+- 0 10886 8934"/>
                          <a:gd name="T61" fmla="*/ T60 w 2070"/>
                          <a:gd name="T62" fmla="+- 0 1464 674"/>
                          <a:gd name="T63" fmla="*/ 1464 h 895"/>
                          <a:gd name="T64" fmla="+- 0 10839 8934"/>
                          <a:gd name="T65" fmla="*/ T64 w 2070"/>
                          <a:gd name="T66" fmla="+- 0 1508 674"/>
                          <a:gd name="T67" fmla="*/ 1508 h 895"/>
                          <a:gd name="T68" fmla="+- 0 10787 8934"/>
                          <a:gd name="T69" fmla="*/ T68 w 2070"/>
                          <a:gd name="T70" fmla="+- 0 1541 674"/>
                          <a:gd name="T71" fmla="*/ 1541 h 895"/>
                          <a:gd name="T72" fmla="+- 0 10731 8934"/>
                          <a:gd name="T73" fmla="*/ T72 w 2070"/>
                          <a:gd name="T74" fmla="+- 0 1562 674"/>
                          <a:gd name="T75" fmla="*/ 1562 h 895"/>
                          <a:gd name="T76" fmla="+- 0 10671 8934"/>
                          <a:gd name="T77" fmla="*/ T76 w 2070"/>
                          <a:gd name="T78" fmla="+- 0 1569 674"/>
                          <a:gd name="T79" fmla="*/ 1569 h 895"/>
                          <a:gd name="T80" fmla="+- 0 9267 8934"/>
                          <a:gd name="T81" fmla="*/ T80 w 2070"/>
                          <a:gd name="T82" fmla="+- 0 1569 674"/>
                          <a:gd name="T83" fmla="*/ 1569 h 895"/>
                          <a:gd name="T84" fmla="+- 0 9207 8934"/>
                          <a:gd name="T85" fmla="*/ T84 w 2070"/>
                          <a:gd name="T86" fmla="+- 0 1562 674"/>
                          <a:gd name="T87" fmla="*/ 1562 h 895"/>
                          <a:gd name="T88" fmla="+- 0 9151 8934"/>
                          <a:gd name="T89" fmla="*/ T88 w 2070"/>
                          <a:gd name="T90" fmla="+- 0 1541 674"/>
                          <a:gd name="T91" fmla="*/ 1541 h 895"/>
                          <a:gd name="T92" fmla="+- 0 9099 8934"/>
                          <a:gd name="T93" fmla="*/ T92 w 2070"/>
                          <a:gd name="T94" fmla="+- 0 1508 674"/>
                          <a:gd name="T95" fmla="*/ 1508 h 895"/>
                          <a:gd name="T96" fmla="+- 0 9052 8934"/>
                          <a:gd name="T97" fmla="*/ T96 w 2070"/>
                          <a:gd name="T98" fmla="+- 0 1464 674"/>
                          <a:gd name="T99" fmla="*/ 1464 h 895"/>
                          <a:gd name="T100" fmla="+- 0 9012 8934"/>
                          <a:gd name="T101" fmla="*/ T100 w 2070"/>
                          <a:gd name="T102" fmla="+- 0 1410 674"/>
                          <a:gd name="T103" fmla="*/ 1410 h 895"/>
                          <a:gd name="T104" fmla="+- 0 8979 8934"/>
                          <a:gd name="T105" fmla="*/ T104 w 2070"/>
                          <a:gd name="T106" fmla="+- 0 1347 674"/>
                          <a:gd name="T107" fmla="*/ 1347 h 895"/>
                          <a:gd name="T108" fmla="+- 0 8955 8934"/>
                          <a:gd name="T109" fmla="*/ T108 w 2070"/>
                          <a:gd name="T110" fmla="+- 0 1278 674"/>
                          <a:gd name="T111" fmla="*/ 1278 h 895"/>
                          <a:gd name="T112" fmla="+- 0 8939 8934"/>
                          <a:gd name="T113" fmla="*/ T112 w 2070"/>
                          <a:gd name="T114" fmla="+- 0 1202 674"/>
                          <a:gd name="T115" fmla="*/ 1202 h 895"/>
                          <a:gd name="T116" fmla="+- 0 8934 8934"/>
                          <a:gd name="T117" fmla="*/ T116 w 2070"/>
                          <a:gd name="T118" fmla="+- 0 1121 674"/>
                          <a:gd name="T119" fmla="*/ 1121 h 895"/>
                          <a:gd name="T120" fmla="+- 0 8939 8934"/>
                          <a:gd name="T121" fmla="*/ T120 w 2070"/>
                          <a:gd name="T122" fmla="+- 0 1041 674"/>
                          <a:gd name="T123" fmla="*/ 1041 h 895"/>
                          <a:gd name="T124" fmla="+- 0 8955 8934"/>
                          <a:gd name="T125" fmla="*/ T124 w 2070"/>
                          <a:gd name="T126" fmla="+- 0 965 674"/>
                          <a:gd name="T127" fmla="*/ 965 h 895"/>
                          <a:gd name="T128" fmla="+- 0 8979 8934"/>
                          <a:gd name="T129" fmla="*/ T128 w 2070"/>
                          <a:gd name="T130" fmla="+- 0 896 674"/>
                          <a:gd name="T131" fmla="*/ 896 h 895"/>
                          <a:gd name="T132" fmla="+- 0 9012 8934"/>
                          <a:gd name="T133" fmla="*/ T132 w 2070"/>
                          <a:gd name="T134" fmla="+- 0 833 674"/>
                          <a:gd name="T135" fmla="*/ 833 h 895"/>
                          <a:gd name="T136" fmla="+- 0 9052 8934"/>
                          <a:gd name="T137" fmla="*/ T136 w 2070"/>
                          <a:gd name="T138" fmla="+- 0 779 674"/>
                          <a:gd name="T139" fmla="*/ 779 h 895"/>
                          <a:gd name="T140" fmla="+- 0 9099 8934"/>
                          <a:gd name="T141" fmla="*/ T140 w 2070"/>
                          <a:gd name="T142" fmla="+- 0 735 674"/>
                          <a:gd name="T143" fmla="*/ 735 h 895"/>
                          <a:gd name="T144" fmla="+- 0 9151 8934"/>
                          <a:gd name="T145" fmla="*/ T144 w 2070"/>
                          <a:gd name="T146" fmla="+- 0 702 674"/>
                          <a:gd name="T147" fmla="*/ 702 h 895"/>
                          <a:gd name="T148" fmla="+- 0 9207 8934"/>
                          <a:gd name="T149" fmla="*/ T148 w 2070"/>
                          <a:gd name="T150" fmla="+- 0 681 674"/>
                          <a:gd name="T151" fmla="*/ 681 h 895"/>
                          <a:gd name="T152" fmla="+- 0 9267 8934"/>
                          <a:gd name="T153" fmla="*/ T152 w 2070"/>
                          <a:gd name="T154" fmla="+- 0 674 674"/>
                          <a:gd name="T155" fmla="*/ 674 h 8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2070" h="895">
                            <a:moveTo>
                              <a:pt x="333" y="0"/>
                            </a:moveTo>
                            <a:lnTo>
                              <a:pt x="1737" y="0"/>
                            </a:lnTo>
                            <a:lnTo>
                              <a:pt x="1797" y="7"/>
                            </a:lnTo>
                            <a:lnTo>
                              <a:pt x="1853" y="28"/>
                            </a:lnTo>
                            <a:lnTo>
                              <a:pt x="1905" y="61"/>
                            </a:lnTo>
                            <a:lnTo>
                              <a:pt x="1952" y="105"/>
                            </a:lnTo>
                            <a:lnTo>
                              <a:pt x="1992" y="159"/>
                            </a:lnTo>
                            <a:lnTo>
                              <a:pt x="2025" y="222"/>
                            </a:lnTo>
                            <a:lnTo>
                              <a:pt x="2049" y="291"/>
                            </a:lnTo>
                            <a:lnTo>
                              <a:pt x="2065" y="367"/>
                            </a:lnTo>
                            <a:lnTo>
                              <a:pt x="2070" y="447"/>
                            </a:lnTo>
                            <a:lnTo>
                              <a:pt x="2065" y="528"/>
                            </a:lnTo>
                            <a:lnTo>
                              <a:pt x="2049" y="604"/>
                            </a:lnTo>
                            <a:lnTo>
                              <a:pt x="2025" y="673"/>
                            </a:lnTo>
                            <a:lnTo>
                              <a:pt x="1992" y="736"/>
                            </a:lnTo>
                            <a:lnTo>
                              <a:pt x="1952" y="790"/>
                            </a:lnTo>
                            <a:lnTo>
                              <a:pt x="1905" y="834"/>
                            </a:lnTo>
                            <a:lnTo>
                              <a:pt x="1853" y="867"/>
                            </a:lnTo>
                            <a:lnTo>
                              <a:pt x="1797" y="888"/>
                            </a:lnTo>
                            <a:lnTo>
                              <a:pt x="1737" y="895"/>
                            </a:lnTo>
                            <a:lnTo>
                              <a:pt x="333" y="895"/>
                            </a:lnTo>
                            <a:lnTo>
                              <a:pt x="273" y="888"/>
                            </a:lnTo>
                            <a:lnTo>
                              <a:pt x="217" y="867"/>
                            </a:lnTo>
                            <a:lnTo>
                              <a:pt x="165" y="834"/>
                            </a:lnTo>
                            <a:lnTo>
                              <a:pt x="118" y="790"/>
                            </a:lnTo>
                            <a:lnTo>
                              <a:pt x="78" y="736"/>
                            </a:lnTo>
                            <a:lnTo>
                              <a:pt x="45" y="673"/>
                            </a:lnTo>
                            <a:lnTo>
                              <a:pt x="21" y="604"/>
                            </a:lnTo>
                            <a:lnTo>
                              <a:pt x="5" y="528"/>
                            </a:lnTo>
                            <a:lnTo>
                              <a:pt x="0" y="447"/>
                            </a:lnTo>
                            <a:lnTo>
                              <a:pt x="5" y="367"/>
                            </a:lnTo>
                            <a:lnTo>
                              <a:pt x="21" y="291"/>
                            </a:lnTo>
                            <a:lnTo>
                              <a:pt x="45" y="222"/>
                            </a:lnTo>
                            <a:lnTo>
                              <a:pt x="78" y="159"/>
                            </a:lnTo>
                            <a:lnTo>
                              <a:pt x="118" y="105"/>
                            </a:lnTo>
                            <a:lnTo>
                              <a:pt x="165" y="61"/>
                            </a:lnTo>
                            <a:lnTo>
                              <a:pt x="217" y="28"/>
                            </a:lnTo>
                            <a:lnTo>
                              <a:pt x="273" y="7"/>
                            </a:lnTo>
                            <a:lnTo>
                              <a:pt x="333"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B2709A" id="Freeform 10" o:spid="_x0000_s1026" style="position:absolute;margin-left:446.7pt;margin-top:33.7pt;width:103.5pt;height:44.75pt;z-index:-3056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070,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" path="m333,l1737,r60,7l1853,28r52,33l1952,105r40,54l2025,222r24,69l2065,367r5,80l2065,528r-16,76l2025,673r-33,63l1952,790r-47,44l1853,867r-56,21l1737,895r-1404,l273,888,217,867,165,834,118,790,78,736,45,673,21,604,5,528,,447,5,367,21,291,45,222,78,159r40,-54l165,61,217,28,273,7,333,xe" filled="f">
              <v:path arrowok="t" o:connecttype="custom" o:connectlocs="211455,427990;1102995,427990;1141095,432435;1176655,445770;1209675,466725;1239520,494665;1264920,528955;1285875,568960;1301115,612775;1311275,661035;1314450,711835;1311275,763270;1301115,811530;1285875,855345;1264920,895350;1239520,929640;1209675,957580;1176655,978535;1141095,991870;1102995,996315;211455,996315;173355,991870;137795,978535;104775,957580;74930,929640;49530,895350;28575,855345;13335,811530;3175,763270;0,711835;3175,661035;13335,612775;28575,568960;49530,528955;74930,494665;104775,466725;137795,445770;173355,432435;211455,427990" o:connectangles="0,0,0,0,0,0,0,0,0,0,0,0,0,0,0,0,0,0,0,0,0,0,0,0,0,0,0,0,0,0,0,0,0,0,0,0,0,0,0"/>
              <w10:wrap anchorx="page" anchory="page"/>
            </v:shape>
          </w:pict>
        </mc:Fallback>
      </mc:AlternateContent>
    </w:r>
    <w:r>
      <w:rPr>
        <w:noProof/>
        <w:lang w:val="pt-BR" w:eastAsia="pt-BR"/>
      </w:rPr>
      <mc:AlternateContent>
        <mc:Choice Requires="wps">
          <w:drawing>
            <wp:anchor distT="0" distB="0" distL="114300" distR="114300" simplePos="0" relativeHeight="251656704" behindDoc="1" locked="0" layoutInCell="1" allowOverlap="1">
              <wp:simplePos x="0" y="0"/>
              <wp:positionH relativeFrom="page">
                <wp:posOffset>1668780</wp:posOffset>
              </wp:positionH>
              <wp:positionV relativeFrom="page">
                <wp:posOffset>417195</wp:posOffset>
              </wp:positionV>
              <wp:extent cx="2446655" cy="369570"/>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655" cy="369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6D" w:rsidRDefault="007C6C6D">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7C6C6D" w:rsidRDefault="007C6C6D">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131.4pt;margin-top:32.85pt;width:192.65pt;height:29.1pt;z-index:-3056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" filled="f" stroked="f">
              <v:textbox inset="0,0,0,0">
                <w:txbxContent>
                  <w:p w:rsidR="007C6C6D" w:rsidRDefault="007C6C6D">
                    <w:pPr>
                      <w:spacing w:before="10"/>
                      <w:ind w:left="20"/>
                      <w:rPr>
                        <w:b/>
                        <w:sz w:val="24"/>
                      </w:rPr>
                    </w:pPr>
                    <w:r>
                      <w:rPr>
                        <w:b/>
                        <w:sz w:val="24"/>
                      </w:rPr>
                      <w:t>ESTADO</w:t>
                    </w:r>
                    <w:r>
                      <w:rPr>
                        <w:b/>
                        <w:spacing w:val="-1"/>
                        <w:sz w:val="24"/>
                      </w:rPr>
                      <w:t xml:space="preserve"> </w:t>
                    </w:r>
                    <w:r>
                      <w:rPr>
                        <w:b/>
                        <w:sz w:val="24"/>
                      </w:rPr>
                      <w:t>DO RIO</w:t>
                    </w:r>
                    <w:r>
                      <w:rPr>
                        <w:b/>
                        <w:spacing w:val="-1"/>
                        <w:sz w:val="24"/>
                      </w:rPr>
                      <w:t xml:space="preserve"> </w:t>
                    </w:r>
                    <w:r>
                      <w:rPr>
                        <w:b/>
                        <w:sz w:val="24"/>
                      </w:rPr>
                      <w:t>DE</w:t>
                    </w:r>
                    <w:r>
                      <w:rPr>
                        <w:b/>
                        <w:spacing w:val="-3"/>
                        <w:sz w:val="24"/>
                      </w:rPr>
                      <w:t xml:space="preserve"> </w:t>
                    </w:r>
                    <w:r>
                      <w:rPr>
                        <w:b/>
                        <w:sz w:val="24"/>
                      </w:rPr>
                      <w:t>JANEIRO</w:t>
                    </w:r>
                  </w:p>
                  <w:p w:rsidR="007C6C6D" w:rsidRDefault="007C6C6D">
                    <w:pPr>
                      <w:ind w:left="20"/>
                      <w:rPr>
                        <w:b/>
                        <w:sz w:val="24"/>
                      </w:rPr>
                    </w:pPr>
                    <w:r>
                      <w:rPr>
                        <w:b/>
                        <w:sz w:val="24"/>
                      </w:rPr>
                      <w:t>Prefeitura</w:t>
                    </w:r>
                    <w:r>
                      <w:rPr>
                        <w:b/>
                        <w:spacing w:val="-1"/>
                        <w:sz w:val="24"/>
                      </w:rPr>
                      <w:t xml:space="preserve"> </w:t>
                    </w:r>
                    <w:r>
                      <w:rPr>
                        <w:b/>
                        <w:sz w:val="24"/>
                      </w:rPr>
                      <w:t>Municipal</w:t>
                    </w:r>
                    <w:r>
                      <w:rPr>
                        <w:b/>
                        <w:spacing w:val="-1"/>
                        <w:sz w:val="24"/>
                      </w:rPr>
                      <w:t xml:space="preserve"> </w:t>
                    </w:r>
                    <w:r>
                      <w:rPr>
                        <w:b/>
                        <w:sz w:val="24"/>
                      </w:rPr>
                      <w:t>de</w:t>
                    </w:r>
                    <w:r>
                      <w:rPr>
                        <w:b/>
                        <w:spacing w:val="-2"/>
                        <w:sz w:val="24"/>
                      </w:rPr>
                      <w:t xml:space="preserve"> </w:t>
                    </w:r>
                    <w:r>
                      <w:rPr>
                        <w:b/>
                        <w:sz w:val="24"/>
                      </w:rPr>
                      <w:t>Bom</w:t>
                    </w:r>
                    <w:r>
                      <w:rPr>
                        <w:b/>
                        <w:spacing w:val="-4"/>
                        <w:sz w:val="24"/>
                      </w:rPr>
                      <w:t xml:space="preserve"> </w:t>
                    </w:r>
                    <w:r>
                      <w:rPr>
                        <w:b/>
                        <w:sz w:val="24"/>
                      </w:rPr>
                      <w:t>Jardim</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7728" behindDoc="1" locked="0" layoutInCell="1" allowOverlap="1">
              <wp:simplePos x="0" y="0"/>
              <wp:positionH relativeFrom="page">
                <wp:posOffset>5946140</wp:posOffset>
              </wp:positionH>
              <wp:positionV relativeFrom="page">
                <wp:posOffset>553085</wp:posOffset>
              </wp:positionV>
              <wp:extent cx="769620" cy="12382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9620"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6D" w:rsidRDefault="007C6C6D">
                          <w:pPr>
                            <w:spacing w:before="13"/>
                            <w:ind w:left="20"/>
                            <w:rPr>
                              <w:b/>
                              <w:sz w:val="14"/>
                            </w:rPr>
                          </w:pPr>
                          <w:r>
                            <w:rPr>
                              <w:b/>
                              <w:sz w:val="14"/>
                            </w:rPr>
                            <w:t>Processo</w:t>
                          </w:r>
                          <w:r>
                            <w:rPr>
                              <w:b/>
                              <w:spacing w:val="-4"/>
                              <w:sz w:val="14"/>
                            </w:rPr>
                            <w:t xml:space="preserve"> </w:t>
                          </w:r>
                          <w:r>
                            <w:rPr>
                              <w:b/>
                              <w:sz w:val="14"/>
                            </w:rPr>
                            <w:t>nº</w:t>
                          </w:r>
                          <w:r>
                            <w:rPr>
                              <w:b/>
                              <w:spacing w:val="-3"/>
                              <w:sz w:val="14"/>
                            </w:rPr>
                            <w:t xml:space="preserve"> </w:t>
                          </w:r>
                          <w:r>
                            <w:rPr>
                              <w:b/>
                              <w:sz w:val="14"/>
                            </w:rPr>
                            <w:t>2549/23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7" type="#_x0000_t202" style="position:absolute;margin-left:468.2pt;margin-top:43.55pt;width:60.6pt;height:9.75pt;z-index:-3056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jdgrgIAALA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" filled="f" stroked="f">
              <v:textbox inset="0,0,0,0">
                <w:txbxContent>
                  <w:p w:rsidR="007C6C6D" w:rsidRDefault="007C6C6D">
                    <w:pPr>
                      <w:spacing w:before="13"/>
                      <w:ind w:left="20"/>
                      <w:rPr>
                        <w:b/>
                        <w:sz w:val="14"/>
                      </w:rPr>
                    </w:pPr>
                    <w:r>
                      <w:rPr>
                        <w:b/>
                        <w:sz w:val="14"/>
                      </w:rPr>
                      <w:t>Processo</w:t>
                    </w:r>
                    <w:r>
                      <w:rPr>
                        <w:b/>
                        <w:spacing w:val="-4"/>
                        <w:sz w:val="14"/>
                      </w:rPr>
                      <w:t xml:space="preserve"> </w:t>
                    </w:r>
                    <w:r>
                      <w:rPr>
                        <w:b/>
                        <w:sz w:val="14"/>
                      </w:rPr>
                      <w:t>nº</w:t>
                    </w:r>
                    <w:r>
                      <w:rPr>
                        <w:b/>
                        <w:spacing w:val="-3"/>
                        <w:sz w:val="14"/>
                      </w:rPr>
                      <w:t xml:space="preserve"> </w:t>
                    </w:r>
                    <w:r>
                      <w:rPr>
                        <w:b/>
                        <w:sz w:val="14"/>
                      </w:rPr>
                      <w:t>2549/23</w:t>
                    </w:r>
                  </w:p>
                </w:txbxContent>
              </v:textbox>
              <w10:wrap anchorx="page" anchory="page"/>
            </v:shape>
          </w:pict>
        </mc:Fallback>
      </mc:AlternateContent>
    </w:r>
    <w:r>
      <w:rPr>
        <w:noProof/>
        <w:lang w:val="pt-BR" w:eastAsia="pt-BR"/>
      </w:rPr>
      <mc:AlternateContent>
        <mc:Choice Requires="wps">
          <w:drawing>
            <wp:anchor distT="0" distB="0" distL="114300" distR="114300" simplePos="0" relativeHeight="251658752" behindDoc="1" locked="0" layoutInCell="1" allowOverlap="1">
              <wp:simplePos x="0" y="0"/>
              <wp:positionH relativeFrom="page">
                <wp:posOffset>6061710</wp:posOffset>
              </wp:positionH>
              <wp:positionV relativeFrom="page">
                <wp:posOffset>757555</wp:posOffset>
              </wp:positionV>
              <wp:extent cx="558165" cy="123825"/>
              <wp:effectExtent l="0" t="0" r="0" b="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165" cy="123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C6C6D" w:rsidRDefault="007C6C6D">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margin-left:477.3pt;margin-top:59.65pt;width:43.95pt;height:9.75pt;z-index:-3056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k1rwIAAK8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" filled="f" stroked="f">
              <v:textbox inset="0,0,0,0">
                <w:txbxContent>
                  <w:p w:rsidR="007C6C6D" w:rsidRDefault="007C6C6D">
                    <w:pPr>
                      <w:tabs>
                        <w:tab w:val="left" w:pos="858"/>
                      </w:tabs>
                      <w:spacing w:before="13"/>
                      <w:ind w:left="20"/>
                      <w:rPr>
                        <w:b/>
                        <w:sz w:val="14"/>
                      </w:rPr>
                    </w:pPr>
                    <w:r>
                      <w:rPr>
                        <w:b/>
                        <w:sz w:val="14"/>
                      </w:rPr>
                      <w:t>Fls.</w:t>
                    </w:r>
                    <w:r>
                      <w:rPr>
                        <w:b/>
                        <w:spacing w:val="2"/>
                        <w:sz w:val="14"/>
                      </w:rPr>
                      <w:t xml:space="preserve"> </w:t>
                    </w:r>
                    <w:r>
                      <w:rPr>
                        <w:b/>
                        <w:w w:val="99"/>
                        <w:sz w:val="14"/>
                        <w:u w:val="single"/>
                      </w:rPr>
                      <w:t xml:space="preserve"> </w:t>
                    </w:r>
                    <w:r>
                      <w:rPr>
                        <w:b/>
                        <w:sz w:val="14"/>
                        <w:u w:val="single"/>
                      </w:rPr>
                      <w:tab/>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B4BEE" w:rsidRPr="00D626E7" w:rsidRDefault="00614315" w:rsidP="002D4ABE">
    <w:pPr>
      <w:pStyle w:val="Cabealho"/>
    </w:pPr>
    <w:r>
      <w:rPr>
        <w:noProof/>
        <w:lang w:eastAsia="zh-C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5.85pt;margin-top:-9.35pt;width:71.55pt;height:80.9pt;z-index:-251655680;mso-wrap-distance-left:9.05pt;mso-wrap-distance-right:9.05pt" wrapcoords="-227 0 -227 16600 16825 16600 16825 0 -227 0" filled="t">
          <v:fill opacity="0" color2="black"/>
          <v:imagedata r:id="rId1" o:title=""/>
          <w10:wrap type="through"/>
        </v:shape>
        <o:OLEObject Type="Embed" ProgID="Word.Picture.8" ShapeID="_x0000_s2049" DrawAspect="Content" ObjectID="_1759316900" r:id="rId2"/>
      </w:object>
    </w:r>
    <w:r w:rsidR="00DB4BEE" w:rsidRPr="00D626E7">
      <w:rPr>
        <w:rFonts w:ascii="Arial Narrow" w:hAnsi="Arial Narrow"/>
        <w:b/>
        <w:sz w:val="36"/>
      </w:rPr>
      <w:t>ESTADO DO RIO DE JANEIRO</w:t>
    </w:r>
  </w:p>
  <w:p w:rsidR="00DB4BEE" w:rsidRPr="00D626E7" w:rsidRDefault="00DB4BEE" w:rsidP="002D4ABE">
    <w:pPr>
      <w:pStyle w:val="Cabealho"/>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DB4BEE" w:rsidRDefault="00DB4BEE">
    <w:pPr>
      <w:pStyle w:val="Cabealho"/>
    </w:pPr>
  </w:p>
  <w:p w:rsidR="00DB4BEE" w:rsidRDefault="00DB4BE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53F7"/>
    <w:multiLevelType w:val="multilevel"/>
    <w:tmpl w:val="DBA83806"/>
    <w:lvl w:ilvl="0">
      <w:start w:val="10"/>
      <w:numFmt w:val="decimal"/>
      <w:lvlText w:val="%1"/>
      <w:lvlJc w:val="left"/>
      <w:pPr>
        <w:ind w:left="960" w:hanging="497"/>
      </w:pPr>
      <w:rPr>
        <w:rFonts w:hint="default"/>
        <w:lang w:val="pt-PT" w:eastAsia="en-US" w:bidi="ar-SA"/>
      </w:rPr>
    </w:lvl>
    <w:lvl w:ilvl="1">
      <w:start w:val="2"/>
      <w:numFmt w:val="decimal"/>
      <w:lvlText w:val="%1.%2."/>
      <w:lvlJc w:val="left"/>
      <w:pPr>
        <w:ind w:left="960" w:hanging="49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665"/>
      </w:pPr>
      <w:rPr>
        <w:rFonts w:ascii="Times New Roman" w:eastAsia="Times New Roman" w:hAnsi="Times New Roman" w:cs="Times New Roman" w:hint="default"/>
        <w:spacing w:val="-1"/>
        <w:w w:val="100"/>
        <w:sz w:val="22"/>
        <w:szCs w:val="22"/>
        <w:lang w:val="pt-PT" w:eastAsia="en-US" w:bidi="ar-SA"/>
      </w:rPr>
    </w:lvl>
    <w:lvl w:ilvl="3">
      <w:numFmt w:val="bullet"/>
      <w:lvlText w:val="•"/>
      <w:lvlJc w:val="left"/>
      <w:pPr>
        <w:ind w:left="3774" w:hanging="665"/>
      </w:pPr>
      <w:rPr>
        <w:rFonts w:hint="default"/>
        <w:lang w:val="pt-PT" w:eastAsia="en-US" w:bidi="ar-SA"/>
      </w:rPr>
    </w:lvl>
    <w:lvl w:ilvl="4">
      <w:numFmt w:val="bullet"/>
      <w:lvlText w:val="•"/>
      <w:lvlJc w:val="left"/>
      <w:pPr>
        <w:ind w:left="4712" w:hanging="665"/>
      </w:pPr>
      <w:rPr>
        <w:rFonts w:hint="default"/>
        <w:lang w:val="pt-PT" w:eastAsia="en-US" w:bidi="ar-SA"/>
      </w:rPr>
    </w:lvl>
    <w:lvl w:ilvl="5">
      <w:numFmt w:val="bullet"/>
      <w:lvlText w:val="•"/>
      <w:lvlJc w:val="left"/>
      <w:pPr>
        <w:ind w:left="5650" w:hanging="665"/>
      </w:pPr>
      <w:rPr>
        <w:rFonts w:hint="default"/>
        <w:lang w:val="pt-PT" w:eastAsia="en-US" w:bidi="ar-SA"/>
      </w:rPr>
    </w:lvl>
    <w:lvl w:ilvl="6">
      <w:numFmt w:val="bullet"/>
      <w:lvlText w:val="•"/>
      <w:lvlJc w:val="left"/>
      <w:pPr>
        <w:ind w:left="6588" w:hanging="665"/>
      </w:pPr>
      <w:rPr>
        <w:rFonts w:hint="default"/>
        <w:lang w:val="pt-PT" w:eastAsia="en-US" w:bidi="ar-SA"/>
      </w:rPr>
    </w:lvl>
    <w:lvl w:ilvl="7">
      <w:numFmt w:val="bullet"/>
      <w:lvlText w:val="•"/>
      <w:lvlJc w:val="left"/>
      <w:pPr>
        <w:ind w:left="7526" w:hanging="665"/>
      </w:pPr>
      <w:rPr>
        <w:rFonts w:hint="default"/>
        <w:lang w:val="pt-PT" w:eastAsia="en-US" w:bidi="ar-SA"/>
      </w:rPr>
    </w:lvl>
    <w:lvl w:ilvl="8">
      <w:numFmt w:val="bullet"/>
      <w:lvlText w:val="•"/>
      <w:lvlJc w:val="left"/>
      <w:pPr>
        <w:ind w:left="8464" w:hanging="665"/>
      </w:pPr>
      <w:rPr>
        <w:rFonts w:hint="default"/>
        <w:lang w:val="pt-PT" w:eastAsia="en-US" w:bidi="ar-SA"/>
      </w:rPr>
    </w:lvl>
  </w:abstractNum>
  <w:abstractNum w:abstractNumId="1" w15:restartNumberingAfterBreak="0">
    <w:nsid w:val="02FB7F70"/>
    <w:multiLevelType w:val="multilevel"/>
    <w:tmpl w:val="C60EC4EE"/>
    <w:lvl w:ilvl="0">
      <w:start w:val="2"/>
      <w:numFmt w:val="decimal"/>
      <w:lvlText w:val="%1"/>
      <w:lvlJc w:val="left"/>
      <w:pPr>
        <w:ind w:left="960" w:hanging="519"/>
      </w:pPr>
      <w:rPr>
        <w:rFonts w:hint="default"/>
        <w:lang w:val="pt-PT" w:eastAsia="en-US" w:bidi="ar-SA"/>
      </w:rPr>
    </w:lvl>
    <w:lvl w:ilvl="1">
      <w:start w:val="1"/>
      <w:numFmt w:val="decimal"/>
      <w:lvlText w:val="%1.%2"/>
      <w:lvlJc w:val="left"/>
      <w:pPr>
        <w:ind w:left="960" w:hanging="519"/>
      </w:pPr>
      <w:rPr>
        <w:rFonts w:hint="default"/>
        <w:lang w:val="pt-PT" w:eastAsia="en-US" w:bidi="ar-SA"/>
      </w:rPr>
    </w:lvl>
    <w:lvl w:ilvl="2">
      <w:start w:val="4"/>
      <w:numFmt w:val="decimal"/>
      <w:lvlText w:val="%1.%2.%3"/>
      <w:lvlJc w:val="left"/>
      <w:pPr>
        <w:ind w:left="960" w:hanging="519"/>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774" w:hanging="519"/>
      </w:pPr>
      <w:rPr>
        <w:rFonts w:hint="default"/>
        <w:lang w:val="pt-PT" w:eastAsia="en-US" w:bidi="ar-SA"/>
      </w:rPr>
    </w:lvl>
    <w:lvl w:ilvl="4">
      <w:numFmt w:val="bullet"/>
      <w:lvlText w:val="•"/>
      <w:lvlJc w:val="left"/>
      <w:pPr>
        <w:ind w:left="4712" w:hanging="519"/>
      </w:pPr>
      <w:rPr>
        <w:rFonts w:hint="default"/>
        <w:lang w:val="pt-PT" w:eastAsia="en-US" w:bidi="ar-SA"/>
      </w:rPr>
    </w:lvl>
    <w:lvl w:ilvl="5">
      <w:numFmt w:val="bullet"/>
      <w:lvlText w:val="•"/>
      <w:lvlJc w:val="left"/>
      <w:pPr>
        <w:ind w:left="5650" w:hanging="519"/>
      </w:pPr>
      <w:rPr>
        <w:rFonts w:hint="default"/>
        <w:lang w:val="pt-PT" w:eastAsia="en-US" w:bidi="ar-SA"/>
      </w:rPr>
    </w:lvl>
    <w:lvl w:ilvl="6">
      <w:numFmt w:val="bullet"/>
      <w:lvlText w:val="•"/>
      <w:lvlJc w:val="left"/>
      <w:pPr>
        <w:ind w:left="6588" w:hanging="519"/>
      </w:pPr>
      <w:rPr>
        <w:rFonts w:hint="default"/>
        <w:lang w:val="pt-PT" w:eastAsia="en-US" w:bidi="ar-SA"/>
      </w:rPr>
    </w:lvl>
    <w:lvl w:ilvl="7">
      <w:numFmt w:val="bullet"/>
      <w:lvlText w:val="•"/>
      <w:lvlJc w:val="left"/>
      <w:pPr>
        <w:ind w:left="7526" w:hanging="519"/>
      </w:pPr>
      <w:rPr>
        <w:rFonts w:hint="default"/>
        <w:lang w:val="pt-PT" w:eastAsia="en-US" w:bidi="ar-SA"/>
      </w:rPr>
    </w:lvl>
    <w:lvl w:ilvl="8">
      <w:numFmt w:val="bullet"/>
      <w:lvlText w:val="•"/>
      <w:lvlJc w:val="left"/>
      <w:pPr>
        <w:ind w:left="8464" w:hanging="519"/>
      </w:pPr>
      <w:rPr>
        <w:rFonts w:hint="default"/>
        <w:lang w:val="pt-PT" w:eastAsia="en-US" w:bidi="ar-SA"/>
      </w:rPr>
    </w:lvl>
  </w:abstractNum>
  <w:abstractNum w:abstractNumId="2" w15:restartNumberingAfterBreak="0">
    <w:nsid w:val="04584BD7"/>
    <w:multiLevelType w:val="multilevel"/>
    <w:tmpl w:val="532E87AA"/>
    <w:lvl w:ilvl="0">
      <w:start w:val="11"/>
      <w:numFmt w:val="decimal"/>
      <w:lvlText w:val="%1."/>
      <w:lvlJc w:val="left"/>
      <w:pPr>
        <w:ind w:left="1291" w:hanging="332"/>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54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672"/>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09" w:hanging="672"/>
      </w:pPr>
      <w:rPr>
        <w:rFonts w:hint="default"/>
        <w:lang w:val="pt-PT" w:eastAsia="en-US" w:bidi="ar-SA"/>
      </w:rPr>
    </w:lvl>
    <w:lvl w:ilvl="4">
      <w:numFmt w:val="bullet"/>
      <w:lvlText w:val="•"/>
      <w:lvlJc w:val="left"/>
      <w:pPr>
        <w:ind w:left="4313" w:hanging="672"/>
      </w:pPr>
      <w:rPr>
        <w:rFonts w:hint="default"/>
        <w:lang w:val="pt-PT" w:eastAsia="en-US" w:bidi="ar-SA"/>
      </w:rPr>
    </w:lvl>
    <w:lvl w:ilvl="5">
      <w:numFmt w:val="bullet"/>
      <w:lvlText w:val="•"/>
      <w:lvlJc w:val="left"/>
      <w:pPr>
        <w:ind w:left="5318" w:hanging="672"/>
      </w:pPr>
      <w:rPr>
        <w:rFonts w:hint="default"/>
        <w:lang w:val="pt-PT" w:eastAsia="en-US" w:bidi="ar-SA"/>
      </w:rPr>
    </w:lvl>
    <w:lvl w:ilvl="6">
      <w:numFmt w:val="bullet"/>
      <w:lvlText w:val="•"/>
      <w:lvlJc w:val="left"/>
      <w:pPr>
        <w:ind w:left="6322" w:hanging="672"/>
      </w:pPr>
      <w:rPr>
        <w:rFonts w:hint="default"/>
        <w:lang w:val="pt-PT" w:eastAsia="en-US" w:bidi="ar-SA"/>
      </w:rPr>
    </w:lvl>
    <w:lvl w:ilvl="7">
      <w:numFmt w:val="bullet"/>
      <w:lvlText w:val="•"/>
      <w:lvlJc w:val="left"/>
      <w:pPr>
        <w:ind w:left="7327" w:hanging="672"/>
      </w:pPr>
      <w:rPr>
        <w:rFonts w:hint="default"/>
        <w:lang w:val="pt-PT" w:eastAsia="en-US" w:bidi="ar-SA"/>
      </w:rPr>
    </w:lvl>
    <w:lvl w:ilvl="8">
      <w:numFmt w:val="bullet"/>
      <w:lvlText w:val="•"/>
      <w:lvlJc w:val="left"/>
      <w:pPr>
        <w:ind w:left="8331" w:hanging="672"/>
      </w:pPr>
      <w:rPr>
        <w:rFonts w:hint="default"/>
        <w:lang w:val="pt-PT" w:eastAsia="en-US" w:bidi="ar-SA"/>
      </w:rPr>
    </w:lvl>
  </w:abstractNum>
  <w:abstractNum w:abstractNumId="3" w15:restartNumberingAfterBreak="0">
    <w:nsid w:val="08E0309A"/>
    <w:multiLevelType w:val="multilevel"/>
    <w:tmpl w:val="1612381A"/>
    <w:lvl w:ilvl="0">
      <w:start w:val="15"/>
      <w:numFmt w:val="decimal"/>
      <w:lvlText w:val="%1."/>
      <w:lvlJc w:val="left"/>
      <w:pPr>
        <w:ind w:left="1291" w:hanging="332"/>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457" w:hanging="49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72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2570" w:hanging="723"/>
      </w:pPr>
      <w:rPr>
        <w:rFonts w:hint="default"/>
        <w:lang w:val="pt-PT" w:eastAsia="en-US" w:bidi="ar-SA"/>
      </w:rPr>
    </w:lvl>
    <w:lvl w:ilvl="4">
      <w:numFmt w:val="bullet"/>
      <w:lvlText w:val="•"/>
      <w:lvlJc w:val="left"/>
      <w:pPr>
        <w:ind w:left="3680" w:hanging="723"/>
      </w:pPr>
      <w:rPr>
        <w:rFonts w:hint="default"/>
        <w:lang w:val="pt-PT" w:eastAsia="en-US" w:bidi="ar-SA"/>
      </w:rPr>
    </w:lvl>
    <w:lvl w:ilvl="5">
      <w:numFmt w:val="bullet"/>
      <w:lvlText w:val="•"/>
      <w:lvlJc w:val="left"/>
      <w:pPr>
        <w:ind w:left="4790" w:hanging="723"/>
      </w:pPr>
      <w:rPr>
        <w:rFonts w:hint="default"/>
        <w:lang w:val="pt-PT" w:eastAsia="en-US" w:bidi="ar-SA"/>
      </w:rPr>
    </w:lvl>
    <w:lvl w:ilvl="6">
      <w:numFmt w:val="bullet"/>
      <w:lvlText w:val="•"/>
      <w:lvlJc w:val="left"/>
      <w:pPr>
        <w:ind w:left="5900" w:hanging="723"/>
      </w:pPr>
      <w:rPr>
        <w:rFonts w:hint="default"/>
        <w:lang w:val="pt-PT" w:eastAsia="en-US" w:bidi="ar-SA"/>
      </w:rPr>
    </w:lvl>
    <w:lvl w:ilvl="7">
      <w:numFmt w:val="bullet"/>
      <w:lvlText w:val="•"/>
      <w:lvlJc w:val="left"/>
      <w:pPr>
        <w:ind w:left="7010" w:hanging="723"/>
      </w:pPr>
      <w:rPr>
        <w:rFonts w:hint="default"/>
        <w:lang w:val="pt-PT" w:eastAsia="en-US" w:bidi="ar-SA"/>
      </w:rPr>
    </w:lvl>
    <w:lvl w:ilvl="8">
      <w:numFmt w:val="bullet"/>
      <w:lvlText w:val="•"/>
      <w:lvlJc w:val="left"/>
      <w:pPr>
        <w:ind w:left="8120" w:hanging="723"/>
      </w:pPr>
      <w:rPr>
        <w:rFonts w:hint="default"/>
        <w:lang w:val="pt-PT" w:eastAsia="en-US" w:bidi="ar-SA"/>
      </w:rPr>
    </w:lvl>
  </w:abstractNum>
  <w:abstractNum w:abstractNumId="4" w15:restartNumberingAfterBreak="0">
    <w:nsid w:val="0C542B0A"/>
    <w:multiLevelType w:val="multilevel"/>
    <w:tmpl w:val="9C96B1DA"/>
    <w:lvl w:ilvl="0">
      <w:start w:val="8"/>
      <w:numFmt w:val="decimal"/>
      <w:lvlText w:val="%1."/>
      <w:lvlJc w:val="left"/>
      <w:pPr>
        <w:ind w:left="960" w:hanging="399"/>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401"/>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02"/>
      </w:pPr>
      <w:rPr>
        <w:rFonts w:ascii="Times New Roman" w:eastAsia="Times New Roman" w:hAnsi="Times New Roman" w:cs="Times New Roman" w:hint="default"/>
        <w:spacing w:val="-3"/>
        <w:w w:val="100"/>
        <w:sz w:val="22"/>
        <w:szCs w:val="22"/>
        <w:lang w:val="pt-PT" w:eastAsia="en-US" w:bidi="ar-SA"/>
      </w:rPr>
    </w:lvl>
    <w:lvl w:ilvl="3">
      <w:numFmt w:val="bullet"/>
      <w:lvlText w:val="•"/>
      <w:lvlJc w:val="left"/>
      <w:pPr>
        <w:ind w:left="3774" w:hanging="502"/>
      </w:pPr>
      <w:rPr>
        <w:rFonts w:hint="default"/>
        <w:lang w:val="pt-PT" w:eastAsia="en-US" w:bidi="ar-SA"/>
      </w:rPr>
    </w:lvl>
    <w:lvl w:ilvl="4">
      <w:numFmt w:val="bullet"/>
      <w:lvlText w:val="•"/>
      <w:lvlJc w:val="left"/>
      <w:pPr>
        <w:ind w:left="4712" w:hanging="502"/>
      </w:pPr>
      <w:rPr>
        <w:rFonts w:hint="default"/>
        <w:lang w:val="pt-PT" w:eastAsia="en-US" w:bidi="ar-SA"/>
      </w:rPr>
    </w:lvl>
    <w:lvl w:ilvl="5">
      <w:numFmt w:val="bullet"/>
      <w:lvlText w:val="•"/>
      <w:lvlJc w:val="left"/>
      <w:pPr>
        <w:ind w:left="5650" w:hanging="502"/>
      </w:pPr>
      <w:rPr>
        <w:rFonts w:hint="default"/>
        <w:lang w:val="pt-PT" w:eastAsia="en-US" w:bidi="ar-SA"/>
      </w:rPr>
    </w:lvl>
    <w:lvl w:ilvl="6">
      <w:numFmt w:val="bullet"/>
      <w:lvlText w:val="•"/>
      <w:lvlJc w:val="left"/>
      <w:pPr>
        <w:ind w:left="6588" w:hanging="502"/>
      </w:pPr>
      <w:rPr>
        <w:rFonts w:hint="default"/>
        <w:lang w:val="pt-PT" w:eastAsia="en-US" w:bidi="ar-SA"/>
      </w:rPr>
    </w:lvl>
    <w:lvl w:ilvl="7">
      <w:numFmt w:val="bullet"/>
      <w:lvlText w:val="•"/>
      <w:lvlJc w:val="left"/>
      <w:pPr>
        <w:ind w:left="7526" w:hanging="502"/>
      </w:pPr>
      <w:rPr>
        <w:rFonts w:hint="default"/>
        <w:lang w:val="pt-PT" w:eastAsia="en-US" w:bidi="ar-SA"/>
      </w:rPr>
    </w:lvl>
    <w:lvl w:ilvl="8">
      <w:numFmt w:val="bullet"/>
      <w:lvlText w:val="•"/>
      <w:lvlJc w:val="left"/>
      <w:pPr>
        <w:ind w:left="8464" w:hanging="502"/>
      </w:pPr>
      <w:rPr>
        <w:rFonts w:hint="default"/>
        <w:lang w:val="pt-PT" w:eastAsia="en-US" w:bidi="ar-SA"/>
      </w:rPr>
    </w:lvl>
  </w:abstractNum>
  <w:abstractNum w:abstractNumId="5" w15:restartNumberingAfterBreak="0">
    <w:nsid w:val="0D814D19"/>
    <w:multiLevelType w:val="multilevel"/>
    <w:tmpl w:val="6F127AC6"/>
    <w:lvl w:ilvl="0">
      <w:start w:val="6"/>
      <w:numFmt w:val="decimal"/>
      <w:lvlText w:val="%1"/>
      <w:lvlJc w:val="left"/>
      <w:pPr>
        <w:ind w:left="960" w:hanging="403"/>
      </w:pPr>
      <w:rPr>
        <w:rFonts w:hint="default"/>
        <w:lang w:val="pt-PT" w:eastAsia="en-US" w:bidi="ar-SA"/>
      </w:rPr>
    </w:lvl>
    <w:lvl w:ilvl="1">
      <w:start w:val="1"/>
      <w:numFmt w:val="decimal"/>
      <w:lvlText w:val="%1.%2."/>
      <w:lvlJc w:val="left"/>
      <w:pPr>
        <w:ind w:left="960" w:hanging="403"/>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836" w:hanging="403"/>
      </w:pPr>
      <w:rPr>
        <w:rFonts w:hint="default"/>
        <w:lang w:val="pt-PT" w:eastAsia="en-US" w:bidi="ar-SA"/>
      </w:rPr>
    </w:lvl>
    <w:lvl w:ilvl="3">
      <w:numFmt w:val="bullet"/>
      <w:lvlText w:val="•"/>
      <w:lvlJc w:val="left"/>
      <w:pPr>
        <w:ind w:left="3774" w:hanging="403"/>
      </w:pPr>
      <w:rPr>
        <w:rFonts w:hint="default"/>
        <w:lang w:val="pt-PT" w:eastAsia="en-US" w:bidi="ar-SA"/>
      </w:rPr>
    </w:lvl>
    <w:lvl w:ilvl="4">
      <w:numFmt w:val="bullet"/>
      <w:lvlText w:val="•"/>
      <w:lvlJc w:val="left"/>
      <w:pPr>
        <w:ind w:left="4712" w:hanging="403"/>
      </w:pPr>
      <w:rPr>
        <w:rFonts w:hint="default"/>
        <w:lang w:val="pt-PT" w:eastAsia="en-US" w:bidi="ar-SA"/>
      </w:rPr>
    </w:lvl>
    <w:lvl w:ilvl="5">
      <w:numFmt w:val="bullet"/>
      <w:lvlText w:val="•"/>
      <w:lvlJc w:val="left"/>
      <w:pPr>
        <w:ind w:left="5650" w:hanging="403"/>
      </w:pPr>
      <w:rPr>
        <w:rFonts w:hint="default"/>
        <w:lang w:val="pt-PT" w:eastAsia="en-US" w:bidi="ar-SA"/>
      </w:rPr>
    </w:lvl>
    <w:lvl w:ilvl="6">
      <w:numFmt w:val="bullet"/>
      <w:lvlText w:val="•"/>
      <w:lvlJc w:val="left"/>
      <w:pPr>
        <w:ind w:left="6588" w:hanging="403"/>
      </w:pPr>
      <w:rPr>
        <w:rFonts w:hint="default"/>
        <w:lang w:val="pt-PT" w:eastAsia="en-US" w:bidi="ar-SA"/>
      </w:rPr>
    </w:lvl>
    <w:lvl w:ilvl="7">
      <w:numFmt w:val="bullet"/>
      <w:lvlText w:val="•"/>
      <w:lvlJc w:val="left"/>
      <w:pPr>
        <w:ind w:left="7526" w:hanging="403"/>
      </w:pPr>
      <w:rPr>
        <w:rFonts w:hint="default"/>
        <w:lang w:val="pt-PT" w:eastAsia="en-US" w:bidi="ar-SA"/>
      </w:rPr>
    </w:lvl>
    <w:lvl w:ilvl="8">
      <w:numFmt w:val="bullet"/>
      <w:lvlText w:val="•"/>
      <w:lvlJc w:val="left"/>
      <w:pPr>
        <w:ind w:left="8464" w:hanging="403"/>
      </w:pPr>
      <w:rPr>
        <w:rFonts w:hint="default"/>
        <w:lang w:val="pt-PT" w:eastAsia="en-US" w:bidi="ar-SA"/>
      </w:rPr>
    </w:lvl>
  </w:abstractNum>
  <w:abstractNum w:abstractNumId="6" w15:restartNumberingAfterBreak="0">
    <w:nsid w:val="14FB1A2F"/>
    <w:multiLevelType w:val="hybridMultilevel"/>
    <w:tmpl w:val="7BACEBA4"/>
    <w:lvl w:ilvl="0" w:tplc="A8427CC6">
      <w:start w:val="28"/>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tplc="4010370A">
      <w:numFmt w:val="bullet"/>
      <w:lvlText w:val="•"/>
      <w:lvlJc w:val="left"/>
      <w:pPr>
        <w:ind w:left="2150" w:hanging="276"/>
      </w:pPr>
      <w:rPr>
        <w:rFonts w:hint="default"/>
        <w:lang w:val="pt-PT" w:eastAsia="en-US" w:bidi="ar-SA"/>
      </w:rPr>
    </w:lvl>
    <w:lvl w:ilvl="2" w:tplc="E946D1DA">
      <w:numFmt w:val="bullet"/>
      <w:lvlText w:val="•"/>
      <w:lvlJc w:val="left"/>
      <w:pPr>
        <w:ind w:left="3060" w:hanging="276"/>
      </w:pPr>
      <w:rPr>
        <w:rFonts w:hint="default"/>
        <w:lang w:val="pt-PT" w:eastAsia="en-US" w:bidi="ar-SA"/>
      </w:rPr>
    </w:lvl>
    <w:lvl w:ilvl="3" w:tplc="530EA7B2">
      <w:numFmt w:val="bullet"/>
      <w:lvlText w:val="•"/>
      <w:lvlJc w:val="left"/>
      <w:pPr>
        <w:ind w:left="3970" w:hanging="276"/>
      </w:pPr>
      <w:rPr>
        <w:rFonts w:hint="default"/>
        <w:lang w:val="pt-PT" w:eastAsia="en-US" w:bidi="ar-SA"/>
      </w:rPr>
    </w:lvl>
    <w:lvl w:ilvl="4" w:tplc="E6CEF782">
      <w:numFmt w:val="bullet"/>
      <w:lvlText w:val="•"/>
      <w:lvlJc w:val="left"/>
      <w:pPr>
        <w:ind w:left="4880" w:hanging="276"/>
      </w:pPr>
      <w:rPr>
        <w:rFonts w:hint="default"/>
        <w:lang w:val="pt-PT" w:eastAsia="en-US" w:bidi="ar-SA"/>
      </w:rPr>
    </w:lvl>
    <w:lvl w:ilvl="5" w:tplc="F5C655D8">
      <w:numFmt w:val="bullet"/>
      <w:lvlText w:val="•"/>
      <w:lvlJc w:val="left"/>
      <w:pPr>
        <w:ind w:left="5790" w:hanging="276"/>
      </w:pPr>
      <w:rPr>
        <w:rFonts w:hint="default"/>
        <w:lang w:val="pt-PT" w:eastAsia="en-US" w:bidi="ar-SA"/>
      </w:rPr>
    </w:lvl>
    <w:lvl w:ilvl="6" w:tplc="A3322D36">
      <w:numFmt w:val="bullet"/>
      <w:lvlText w:val="•"/>
      <w:lvlJc w:val="left"/>
      <w:pPr>
        <w:ind w:left="6700" w:hanging="276"/>
      </w:pPr>
      <w:rPr>
        <w:rFonts w:hint="default"/>
        <w:lang w:val="pt-PT" w:eastAsia="en-US" w:bidi="ar-SA"/>
      </w:rPr>
    </w:lvl>
    <w:lvl w:ilvl="7" w:tplc="BF025DE2">
      <w:numFmt w:val="bullet"/>
      <w:lvlText w:val="•"/>
      <w:lvlJc w:val="left"/>
      <w:pPr>
        <w:ind w:left="7610" w:hanging="276"/>
      </w:pPr>
      <w:rPr>
        <w:rFonts w:hint="default"/>
        <w:lang w:val="pt-PT" w:eastAsia="en-US" w:bidi="ar-SA"/>
      </w:rPr>
    </w:lvl>
    <w:lvl w:ilvl="8" w:tplc="06D6AA1A">
      <w:numFmt w:val="bullet"/>
      <w:lvlText w:val="•"/>
      <w:lvlJc w:val="left"/>
      <w:pPr>
        <w:ind w:left="8520" w:hanging="276"/>
      </w:pPr>
      <w:rPr>
        <w:rFonts w:hint="default"/>
        <w:lang w:val="pt-PT" w:eastAsia="en-US" w:bidi="ar-SA"/>
      </w:rPr>
    </w:lvl>
  </w:abstractNum>
  <w:abstractNum w:abstractNumId="7" w15:restartNumberingAfterBreak="0">
    <w:nsid w:val="194812DC"/>
    <w:multiLevelType w:val="multilevel"/>
    <w:tmpl w:val="9C749A36"/>
    <w:lvl w:ilvl="0">
      <w:start w:val="25"/>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1402" w:hanging="44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393" w:hanging="442"/>
      </w:pPr>
      <w:rPr>
        <w:rFonts w:hint="default"/>
        <w:lang w:val="pt-PT" w:eastAsia="en-US" w:bidi="ar-SA"/>
      </w:rPr>
    </w:lvl>
    <w:lvl w:ilvl="3">
      <w:numFmt w:val="bullet"/>
      <w:lvlText w:val="•"/>
      <w:lvlJc w:val="left"/>
      <w:pPr>
        <w:ind w:left="3386" w:hanging="442"/>
      </w:pPr>
      <w:rPr>
        <w:rFonts w:hint="default"/>
        <w:lang w:val="pt-PT" w:eastAsia="en-US" w:bidi="ar-SA"/>
      </w:rPr>
    </w:lvl>
    <w:lvl w:ilvl="4">
      <w:numFmt w:val="bullet"/>
      <w:lvlText w:val="•"/>
      <w:lvlJc w:val="left"/>
      <w:pPr>
        <w:ind w:left="4380" w:hanging="442"/>
      </w:pPr>
      <w:rPr>
        <w:rFonts w:hint="default"/>
        <w:lang w:val="pt-PT" w:eastAsia="en-US" w:bidi="ar-SA"/>
      </w:rPr>
    </w:lvl>
    <w:lvl w:ilvl="5">
      <w:numFmt w:val="bullet"/>
      <w:lvlText w:val="•"/>
      <w:lvlJc w:val="left"/>
      <w:pPr>
        <w:ind w:left="5373" w:hanging="442"/>
      </w:pPr>
      <w:rPr>
        <w:rFonts w:hint="default"/>
        <w:lang w:val="pt-PT" w:eastAsia="en-US" w:bidi="ar-SA"/>
      </w:rPr>
    </w:lvl>
    <w:lvl w:ilvl="6">
      <w:numFmt w:val="bullet"/>
      <w:lvlText w:val="•"/>
      <w:lvlJc w:val="left"/>
      <w:pPr>
        <w:ind w:left="6367" w:hanging="442"/>
      </w:pPr>
      <w:rPr>
        <w:rFonts w:hint="default"/>
        <w:lang w:val="pt-PT" w:eastAsia="en-US" w:bidi="ar-SA"/>
      </w:rPr>
    </w:lvl>
    <w:lvl w:ilvl="7">
      <w:numFmt w:val="bullet"/>
      <w:lvlText w:val="•"/>
      <w:lvlJc w:val="left"/>
      <w:pPr>
        <w:ind w:left="7360" w:hanging="442"/>
      </w:pPr>
      <w:rPr>
        <w:rFonts w:hint="default"/>
        <w:lang w:val="pt-PT" w:eastAsia="en-US" w:bidi="ar-SA"/>
      </w:rPr>
    </w:lvl>
    <w:lvl w:ilvl="8">
      <w:numFmt w:val="bullet"/>
      <w:lvlText w:val="•"/>
      <w:lvlJc w:val="left"/>
      <w:pPr>
        <w:ind w:left="8353" w:hanging="442"/>
      </w:pPr>
      <w:rPr>
        <w:rFonts w:hint="default"/>
        <w:lang w:val="pt-PT" w:eastAsia="en-US" w:bidi="ar-SA"/>
      </w:rPr>
    </w:lvl>
  </w:abstractNum>
  <w:abstractNum w:abstractNumId="8" w15:restartNumberingAfterBreak="0">
    <w:nsid w:val="1AF84267"/>
    <w:multiLevelType w:val="hybridMultilevel"/>
    <w:tmpl w:val="6CC8CE5A"/>
    <w:lvl w:ilvl="0" w:tplc="D79AA664">
      <w:start w:val="22"/>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tplc="B2888F14">
      <w:numFmt w:val="bullet"/>
      <w:lvlText w:val="•"/>
      <w:lvlJc w:val="left"/>
      <w:pPr>
        <w:ind w:left="2150" w:hanging="276"/>
      </w:pPr>
      <w:rPr>
        <w:rFonts w:hint="default"/>
        <w:lang w:val="pt-PT" w:eastAsia="en-US" w:bidi="ar-SA"/>
      </w:rPr>
    </w:lvl>
    <w:lvl w:ilvl="2" w:tplc="8CDAFC30">
      <w:numFmt w:val="bullet"/>
      <w:lvlText w:val="•"/>
      <w:lvlJc w:val="left"/>
      <w:pPr>
        <w:ind w:left="3060" w:hanging="276"/>
      </w:pPr>
      <w:rPr>
        <w:rFonts w:hint="default"/>
        <w:lang w:val="pt-PT" w:eastAsia="en-US" w:bidi="ar-SA"/>
      </w:rPr>
    </w:lvl>
    <w:lvl w:ilvl="3" w:tplc="627ED6AA">
      <w:numFmt w:val="bullet"/>
      <w:lvlText w:val="•"/>
      <w:lvlJc w:val="left"/>
      <w:pPr>
        <w:ind w:left="3970" w:hanging="276"/>
      </w:pPr>
      <w:rPr>
        <w:rFonts w:hint="default"/>
        <w:lang w:val="pt-PT" w:eastAsia="en-US" w:bidi="ar-SA"/>
      </w:rPr>
    </w:lvl>
    <w:lvl w:ilvl="4" w:tplc="B6BCF458">
      <w:numFmt w:val="bullet"/>
      <w:lvlText w:val="•"/>
      <w:lvlJc w:val="left"/>
      <w:pPr>
        <w:ind w:left="4880" w:hanging="276"/>
      </w:pPr>
      <w:rPr>
        <w:rFonts w:hint="default"/>
        <w:lang w:val="pt-PT" w:eastAsia="en-US" w:bidi="ar-SA"/>
      </w:rPr>
    </w:lvl>
    <w:lvl w:ilvl="5" w:tplc="93CA309A">
      <w:numFmt w:val="bullet"/>
      <w:lvlText w:val="•"/>
      <w:lvlJc w:val="left"/>
      <w:pPr>
        <w:ind w:left="5790" w:hanging="276"/>
      </w:pPr>
      <w:rPr>
        <w:rFonts w:hint="default"/>
        <w:lang w:val="pt-PT" w:eastAsia="en-US" w:bidi="ar-SA"/>
      </w:rPr>
    </w:lvl>
    <w:lvl w:ilvl="6" w:tplc="EACEA02A">
      <w:numFmt w:val="bullet"/>
      <w:lvlText w:val="•"/>
      <w:lvlJc w:val="left"/>
      <w:pPr>
        <w:ind w:left="6700" w:hanging="276"/>
      </w:pPr>
      <w:rPr>
        <w:rFonts w:hint="default"/>
        <w:lang w:val="pt-PT" w:eastAsia="en-US" w:bidi="ar-SA"/>
      </w:rPr>
    </w:lvl>
    <w:lvl w:ilvl="7" w:tplc="D8223B4E">
      <w:numFmt w:val="bullet"/>
      <w:lvlText w:val="•"/>
      <w:lvlJc w:val="left"/>
      <w:pPr>
        <w:ind w:left="7610" w:hanging="276"/>
      </w:pPr>
      <w:rPr>
        <w:rFonts w:hint="default"/>
        <w:lang w:val="pt-PT" w:eastAsia="en-US" w:bidi="ar-SA"/>
      </w:rPr>
    </w:lvl>
    <w:lvl w:ilvl="8" w:tplc="915AA6FE">
      <w:numFmt w:val="bullet"/>
      <w:lvlText w:val="•"/>
      <w:lvlJc w:val="left"/>
      <w:pPr>
        <w:ind w:left="8520" w:hanging="276"/>
      </w:pPr>
      <w:rPr>
        <w:rFonts w:hint="default"/>
        <w:lang w:val="pt-PT" w:eastAsia="en-US" w:bidi="ar-SA"/>
      </w:rPr>
    </w:lvl>
  </w:abstractNum>
  <w:abstractNum w:abstractNumId="9" w15:restartNumberingAfterBreak="0">
    <w:nsid w:val="1DC42F4B"/>
    <w:multiLevelType w:val="hybridMultilevel"/>
    <w:tmpl w:val="2A50CA30"/>
    <w:lvl w:ilvl="0" w:tplc="07A217FC">
      <w:start w:val="32"/>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tplc="87C4111E">
      <w:numFmt w:val="bullet"/>
      <w:lvlText w:val="•"/>
      <w:lvlJc w:val="left"/>
      <w:pPr>
        <w:ind w:left="2150" w:hanging="276"/>
      </w:pPr>
      <w:rPr>
        <w:rFonts w:hint="default"/>
        <w:lang w:val="pt-PT" w:eastAsia="en-US" w:bidi="ar-SA"/>
      </w:rPr>
    </w:lvl>
    <w:lvl w:ilvl="2" w:tplc="F626A8A6">
      <w:numFmt w:val="bullet"/>
      <w:lvlText w:val="•"/>
      <w:lvlJc w:val="left"/>
      <w:pPr>
        <w:ind w:left="3060" w:hanging="276"/>
      </w:pPr>
      <w:rPr>
        <w:rFonts w:hint="default"/>
        <w:lang w:val="pt-PT" w:eastAsia="en-US" w:bidi="ar-SA"/>
      </w:rPr>
    </w:lvl>
    <w:lvl w:ilvl="3" w:tplc="7884E154">
      <w:numFmt w:val="bullet"/>
      <w:lvlText w:val="•"/>
      <w:lvlJc w:val="left"/>
      <w:pPr>
        <w:ind w:left="3970" w:hanging="276"/>
      </w:pPr>
      <w:rPr>
        <w:rFonts w:hint="default"/>
        <w:lang w:val="pt-PT" w:eastAsia="en-US" w:bidi="ar-SA"/>
      </w:rPr>
    </w:lvl>
    <w:lvl w:ilvl="4" w:tplc="D95C32D0">
      <w:numFmt w:val="bullet"/>
      <w:lvlText w:val="•"/>
      <w:lvlJc w:val="left"/>
      <w:pPr>
        <w:ind w:left="4880" w:hanging="276"/>
      </w:pPr>
      <w:rPr>
        <w:rFonts w:hint="default"/>
        <w:lang w:val="pt-PT" w:eastAsia="en-US" w:bidi="ar-SA"/>
      </w:rPr>
    </w:lvl>
    <w:lvl w:ilvl="5" w:tplc="C5CCBA7A">
      <w:numFmt w:val="bullet"/>
      <w:lvlText w:val="•"/>
      <w:lvlJc w:val="left"/>
      <w:pPr>
        <w:ind w:left="5790" w:hanging="276"/>
      </w:pPr>
      <w:rPr>
        <w:rFonts w:hint="default"/>
        <w:lang w:val="pt-PT" w:eastAsia="en-US" w:bidi="ar-SA"/>
      </w:rPr>
    </w:lvl>
    <w:lvl w:ilvl="6" w:tplc="4D4E172C">
      <w:numFmt w:val="bullet"/>
      <w:lvlText w:val="•"/>
      <w:lvlJc w:val="left"/>
      <w:pPr>
        <w:ind w:left="6700" w:hanging="276"/>
      </w:pPr>
      <w:rPr>
        <w:rFonts w:hint="default"/>
        <w:lang w:val="pt-PT" w:eastAsia="en-US" w:bidi="ar-SA"/>
      </w:rPr>
    </w:lvl>
    <w:lvl w:ilvl="7" w:tplc="703E6174">
      <w:numFmt w:val="bullet"/>
      <w:lvlText w:val="•"/>
      <w:lvlJc w:val="left"/>
      <w:pPr>
        <w:ind w:left="7610" w:hanging="276"/>
      </w:pPr>
      <w:rPr>
        <w:rFonts w:hint="default"/>
        <w:lang w:val="pt-PT" w:eastAsia="en-US" w:bidi="ar-SA"/>
      </w:rPr>
    </w:lvl>
    <w:lvl w:ilvl="8" w:tplc="2D64C794">
      <w:numFmt w:val="bullet"/>
      <w:lvlText w:val="•"/>
      <w:lvlJc w:val="left"/>
      <w:pPr>
        <w:ind w:left="8520" w:hanging="276"/>
      </w:pPr>
      <w:rPr>
        <w:rFonts w:hint="default"/>
        <w:lang w:val="pt-PT" w:eastAsia="en-US" w:bidi="ar-SA"/>
      </w:rPr>
    </w:lvl>
  </w:abstractNum>
  <w:abstractNum w:abstractNumId="10" w15:restartNumberingAfterBreak="0">
    <w:nsid w:val="1DC968EF"/>
    <w:multiLevelType w:val="multilevel"/>
    <w:tmpl w:val="7B3639DE"/>
    <w:lvl w:ilvl="0">
      <w:start w:val="10"/>
      <w:numFmt w:val="decimal"/>
      <w:lvlText w:val="%1"/>
      <w:lvlJc w:val="left"/>
      <w:pPr>
        <w:ind w:left="960" w:hanging="857"/>
      </w:pPr>
      <w:rPr>
        <w:rFonts w:hint="default"/>
        <w:lang w:val="pt-PT" w:eastAsia="en-US" w:bidi="ar-SA"/>
      </w:rPr>
    </w:lvl>
    <w:lvl w:ilvl="1">
      <w:start w:val="9"/>
      <w:numFmt w:val="decimal"/>
      <w:lvlText w:val="%1.%2"/>
      <w:lvlJc w:val="left"/>
      <w:pPr>
        <w:ind w:left="960" w:hanging="857"/>
      </w:pPr>
      <w:rPr>
        <w:rFonts w:hint="default"/>
        <w:lang w:val="pt-PT" w:eastAsia="en-US" w:bidi="ar-SA"/>
      </w:rPr>
    </w:lvl>
    <w:lvl w:ilvl="2">
      <w:start w:val="7"/>
      <w:numFmt w:val="decimal"/>
      <w:lvlText w:val="%1.%2.%3"/>
      <w:lvlJc w:val="left"/>
      <w:pPr>
        <w:ind w:left="960" w:hanging="857"/>
      </w:pPr>
      <w:rPr>
        <w:rFonts w:hint="default"/>
        <w:lang w:val="pt-PT" w:eastAsia="en-US" w:bidi="ar-SA"/>
      </w:rPr>
    </w:lvl>
    <w:lvl w:ilvl="3">
      <w:start w:val="1"/>
      <w:numFmt w:val="decimal"/>
      <w:lvlText w:val="%1.%2.%3.%4."/>
      <w:lvlJc w:val="left"/>
      <w:pPr>
        <w:ind w:left="960" w:hanging="857"/>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4712" w:hanging="857"/>
      </w:pPr>
      <w:rPr>
        <w:rFonts w:hint="default"/>
        <w:lang w:val="pt-PT" w:eastAsia="en-US" w:bidi="ar-SA"/>
      </w:rPr>
    </w:lvl>
    <w:lvl w:ilvl="5">
      <w:numFmt w:val="bullet"/>
      <w:lvlText w:val="•"/>
      <w:lvlJc w:val="left"/>
      <w:pPr>
        <w:ind w:left="5650" w:hanging="857"/>
      </w:pPr>
      <w:rPr>
        <w:rFonts w:hint="default"/>
        <w:lang w:val="pt-PT" w:eastAsia="en-US" w:bidi="ar-SA"/>
      </w:rPr>
    </w:lvl>
    <w:lvl w:ilvl="6">
      <w:numFmt w:val="bullet"/>
      <w:lvlText w:val="•"/>
      <w:lvlJc w:val="left"/>
      <w:pPr>
        <w:ind w:left="6588" w:hanging="857"/>
      </w:pPr>
      <w:rPr>
        <w:rFonts w:hint="default"/>
        <w:lang w:val="pt-PT" w:eastAsia="en-US" w:bidi="ar-SA"/>
      </w:rPr>
    </w:lvl>
    <w:lvl w:ilvl="7">
      <w:numFmt w:val="bullet"/>
      <w:lvlText w:val="•"/>
      <w:lvlJc w:val="left"/>
      <w:pPr>
        <w:ind w:left="7526" w:hanging="857"/>
      </w:pPr>
      <w:rPr>
        <w:rFonts w:hint="default"/>
        <w:lang w:val="pt-PT" w:eastAsia="en-US" w:bidi="ar-SA"/>
      </w:rPr>
    </w:lvl>
    <w:lvl w:ilvl="8">
      <w:numFmt w:val="bullet"/>
      <w:lvlText w:val="•"/>
      <w:lvlJc w:val="left"/>
      <w:pPr>
        <w:ind w:left="8464" w:hanging="857"/>
      </w:pPr>
      <w:rPr>
        <w:rFonts w:hint="default"/>
        <w:lang w:val="pt-PT" w:eastAsia="en-US" w:bidi="ar-SA"/>
      </w:rPr>
    </w:lvl>
  </w:abstractNum>
  <w:abstractNum w:abstractNumId="11" w15:restartNumberingAfterBreak="0">
    <w:nsid w:val="1F830DCE"/>
    <w:multiLevelType w:val="multilevel"/>
    <w:tmpl w:val="4574ED12"/>
    <w:lvl w:ilvl="0">
      <w:start w:val="7"/>
      <w:numFmt w:val="decimal"/>
      <w:lvlText w:val="%1"/>
      <w:lvlJc w:val="left"/>
      <w:pPr>
        <w:ind w:left="960" w:hanging="543"/>
      </w:pPr>
      <w:rPr>
        <w:rFonts w:hint="default"/>
        <w:lang w:val="pt-PT" w:eastAsia="en-US" w:bidi="ar-SA"/>
      </w:rPr>
    </w:lvl>
    <w:lvl w:ilvl="1">
      <w:start w:val="1"/>
      <w:numFmt w:val="decimal"/>
      <w:lvlText w:val="%1.%2"/>
      <w:lvlJc w:val="left"/>
      <w:pPr>
        <w:ind w:left="960" w:hanging="543"/>
      </w:pPr>
      <w:rPr>
        <w:rFonts w:hint="default"/>
        <w:lang w:val="pt-PT" w:eastAsia="en-US" w:bidi="ar-SA"/>
      </w:rPr>
    </w:lvl>
    <w:lvl w:ilvl="2">
      <w:start w:val="3"/>
      <w:numFmt w:val="decimal"/>
      <w:lvlText w:val="%1.%2.%3"/>
      <w:lvlJc w:val="left"/>
      <w:pPr>
        <w:ind w:left="960" w:hanging="543"/>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960" w:hanging="68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4712" w:hanging="680"/>
      </w:pPr>
      <w:rPr>
        <w:rFonts w:hint="default"/>
        <w:lang w:val="pt-PT" w:eastAsia="en-US" w:bidi="ar-SA"/>
      </w:rPr>
    </w:lvl>
    <w:lvl w:ilvl="5">
      <w:numFmt w:val="bullet"/>
      <w:lvlText w:val="•"/>
      <w:lvlJc w:val="left"/>
      <w:pPr>
        <w:ind w:left="5650" w:hanging="680"/>
      </w:pPr>
      <w:rPr>
        <w:rFonts w:hint="default"/>
        <w:lang w:val="pt-PT" w:eastAsia="en-US" w:bidi="ar-SA"/>
      </w:rPr>
    </w:lvl>
    <w:lvl w:ilvl="6">
      <w:numFmt w:val="bullet"/>
      <w:lvlText w:val="•"/>
      <w:lvlJc w:val="left"/>
      <w:pPr>
        <w:ind w:left="6588" w:hanging="680"/>
      </w:pPr>
      <w:rPr>
        <w:rFonts w:hint="default"/>
        <w:lang w:val="pt-PT" w:eastAsia="en-US" w:bidi="ar-SA"/>
      </w:rPr>
    </w:lvl>
    <w:lvl w:ilvl="7">
      <w:numFmt w:val="bullet"/>
      <w:lvlText w:val="•"/>
      <w:lvlJc w:val="left"/>
      <w:pPr>
        <w:ind w:left="7526" w:hanging="680"/>
      </w:pPr>
      <w:rPr>
        <w:rFonts w:hint="default"/>
        <w:lang w:val="pt-PT" w:eastAsia="en-US" w:bidi="ar-SA"/>
      </w:rPr>
    </w:lvl>
    <w:lvl w:ilvl="8">
      <w:numFmt w:val="bullet"/>
      <w:lvlText w:val="•"/>
      <w:lvlJc w:val="left"/>
      <w:pPr>
        <w:ind w:left="8464" w:hanging="680"/>
      </w:pPr>
      <w:rPr>
        <w:rFonts w:hint="default"/>
        <w:lang w:val="pt-PT" w:eastAsia="en-US" w:bidi="ar-SA"/>
      </w:rPr>
    </w:lvl>
  </w:abstractNum>
  <w:abstractNum w:abstractNumId="12" w15:restartNumberingAfterBreak="0">
    <w:nsid w:val="28C30604"/>
    <w:multiLevelType w:val="hybridMultilevel"/>
    <w:tmpl w:val="0ACA467E"/>
    <w:lvl w:ilvl="0" w:tplc="C71654FC">
      <w:start w:val="1"/>
      <w:numFmt w:val="lowerLetter"/>
      <w:lvlText w:val="%1)"/>
      <w:lvlJc w:val="left"/>
      <w:pPr>
        <w:ind w:left="960" w:hanging="228"/>
      </w:pPr>
      <w:rPr>
        <w:rFonts w:ascii="Times New Roman" w:eastAsia="Times New Roman" w:hAnsi="Times New Roman" w:cs="Times New Roman" w:hint="default"/>
        <w:w w:val="100"/>
        <w:sz w:val="22"/>
        <w:szCs w:val="22"/>
        <w:lang w:val="pt-PT" w:eastAsia="en-US" w:bidi="ar-SA"/>
      </w:rPr>
    </w:lvl>
    <w:lvl w:ilvl="1" w:tplc="D7A0D190">
      <w:numFmt w:val="bullet"/>
      <w:lvlText w:val="•"/>
      <w:lvlJc w:val="left"/>
      <w:pPr>
        <w:ind w:left="1898" w:hanging="228"/>
      </w:pPr>
      <w:rPr>
        <w:rFonts w:hint="default"/>
        <w:lang w:val="pt-PT" w:eastAsia="en-US" w:bidi="ar-SA"/>
      </w:rPr>
    </w:lvl>
    <w:lvl w:ilvl="2" w:tplc="2E8AB2AC">
      <w:numFmt w:val="bullet"/>
      <w:lvlText w:val="•"/>
      <w:lvlJc w:val="left"/>
      <w:pPr>
        <w:ind w:left="2836" w:hanging="228"/>
      </w:pPr>
      <w:rPr>
        <w:rFonts w:hint="default"/>
        <w:lang w:val="pt-PT" w:eastAsia="en-US" w:bidi="ar-SA"/>
      </w:rPr>
    </w:lvl>
    <w:lvl w:ilvl="3" w:tplc="F9EEC4C4">
      <w:numFmt w:val="bullet"/>
      <w:lvlText w:val="•"/>
      <w:lvlJc w:val="left"/>
      <w:pPr>
        <w:ind w:left="3774" w:hanging="228"/>
      </w:pPr>
      <w:rPr>
        <w:rFonts w:hint="default"/>
        <w:lang w:val="pt-PT" w:eastAsia="en-US" w:bidi="ar-SA"/>
      </w:rPr>
    </w:lvl>
    <w:lvl w:ilvl="4" w:tplc="11AA067E">
      <w:numFmt w:val="bullet"/>
      <w:lvlText w:val="•"/>
      <w:lvlJc w:val="left"/>
      <w:pPr>
        <w:ind w:left="4712" w:hanging="228"/>
      </w:pPr>
      <w:rPr>
        <w:rFonts w:hint="default"/>
        <w:lang w:val="pt-PT" w:eastAsia="en-US" w:bidi="ar-SA"/>
      </w:rPr>
    </w:lvl>
    <w:lvl w:ilvl="5" w:tplc="932C8ED6">
      <w:numFmt w:val="bullet"/>
      <w:lvlText w:val="•"/>
      <w:lvlJc w:val="left"/>
      <w:pPr>
        <w:ind w:left="5650" w:hanging="228"/>
      </w:pPr>
      <w:rPr>
        <w:rFonts w:hint="default"/>
        <w:lang w:val="pt-PT" w:eastAsia="en-US" w:bidi="ar-SA"/>
      </w:rPr>
    </w:lvl>
    <w:lvl w:ilvl="6" w:tplc="1EC27254">
      <w:numFmt w:val="bullet"/>
      <w:lvlText w:val="•"/>
      <w:lvlJc w:val="left"/>
      <w:pPr>
        <w:ind w:left="6588" w:hanging="228"/>
      </w:pPr>
      <w:rPr>
        <w:rFonts w:hint="default"/>
        <w:lang w:val="pt-PT" w:eastAsia="en-US" w:bidi="ar-SA"/>
      </w:rPr>
    </w:lvl>
    <w:lvl w:ilvl="7" w:tplc="A372D59E">
      <w:numFmt w:val="bullet"/>
      <w:lvlText w:val="•"/>
      <w:lvlJc w:val="left"/>
      <w:pPr>
        <w:ind w:left="7526" w:hanging="228"/>
      </w:pPr>
      <w:rPr>
        <w:rFonts w:hint="default"/>
        <w:lang w:val="pt-PT" w:eastAsia="en-US" w:bidi="ar-SA"/>
      </w:rPr>
    </w:lvl>
    <w:lvl w:ilvl="8" w:tplc="917E0F30">
      <w:numFmt w:val="bullet"/>
      <w:lvlText w:val="•"/>
      <w:lvlJc w:val="left"/>
      <w:pPr>
        <w:ind w:left="8464" w:hanging="228"/>
      </w:pPr>
      <w:rPr>
        <w:rFonts w:hint="default"/>
        <w:lang w:val="pt-PT" w:eastAsia="en-US" w:bidi="ar-SA"/>
      </w:rPr>
    </w:lvl>
  </w:abstractNum>
  <w:abstractNum w:abstractNumId="13" w15:restartNumberingAfterBreak="0">
    <w:nsid w:val="2942031F"/>
    <w:multiLevelType w:val="multilevel"/>
    <w:tmpl w:val="76669838"/>
    <w:lvl w:ilvl="0">
      <w:start w:val="10"/>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51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251" w:hanging="512"/>
      </w:pPr>
      <w:rPr>
        <w:rFonts w:hint="default"/>
        <w:lang w:val="pt-PT" w:eastAsia="en-US" w:bidi="ar-SA"/>
      </w:rPr>
    </w:lvl>
    <w:lvl w:ilvl="3">
      <w:numFmt w:val="bullet"/>
      <w:lvlText w:val="•"/>
      <w:lvlJc w:val="left"/>
      <w:pPr>
        <w:ind w:left="3262" w:hanging="512"/>
      </w:pPr>
      <w:rPr>
        <w:rFonts w:hint="default"/>
        <w:lang w:val="pt-PT" w:eastAsia="en-US" w:bidi="ar-SA"/>
      </w:rPr>
    </w:lvl>
    <w:lvl w:ilvl="4">
      <w:numFmt w:val="bullet"/>
      <w:lvlText w:val="•"/>
      <w:lvlJc w:val="left"/>
      <w:pPr>
        <w:ind w:left="4273" w:hanging="512"/>
      </w:pPr>
      <w:rPr>
        <w:rFonts w:hint="default"/>
        <w:lang w:val="pt-PT" w:eastAsia="en-US" w:bidi="ar-SA"/>
      </w:rPr>
    </w:lvl>
    <w:lvl w:ilvl="5">
      <w:numFmt w:val="bullet"/>
      <w:lvlText w:val="•"/>
      <w:lvlJc w:val="left"/>
      <w:pPr>
        <w:ind w:left="5284" w:hanging="512"/>
      </w:pPr>
      <w:rPr>
        <w:rFonts w:hint="default"/>
        <w:lang w:val="pt-PT" w:eastAsia="en-US" w:bidi="ar-SA"/>
      </w:rPr>
    </w:lvl>
    <w:lvl w:ilvl="6">
      <w:numFmt w:val="bullet"/>
      <w:lvlText w:val="•"/>
      <w:lvlJc w:val="left"/>
      <w:pPr>
        <w:ind w:left="6296" w:hanging="512"/>
      </w:pPr>
      <w:rPr>
        <w:rFonts w:hint="default"/>
        <w:lang w:val="pt-PT" w:eastAsia="en-US" w:bidi="ar-SA"/>
      </w:rPr>
    </w:lvl>
    <w:lvl w:ilvl="7">
      <w:numFmt w:val="bullet"/>
      <w:lvlText w:val="•"/>
      <w:lvlJc w:val="left"/>
      <w:pPr>
        <w:ind w:left="7307" w:hanging="512"/>
      </w:pPr>
      <w:rPr>
        <w:rFonts w:hint="default"/>
        <w:lang w:val="pt-PT" w:eastAsia="en-US" w:bidi="ar-SA"/>
      </w:rPr>
    </w:lvl>
    <w:lvl w:ilvl="8">
      <w:numFmt w:val="bullet"/>
      <w:lvlText w:val="•"/>
      <w:lvlJc w:val="left"/>
      <w:pPr>
        <w:ind w:left="8318" w:hanging="512"/>
      </w:pPr>
      <w:rPr>
        <w:rFonts w:hint="default"/>
        <w:lang w:val="pt-PT" w:eastAsia="en-US" w:bidi="ar-SA"/>
      </w:rPr>
    </w:lvl>
  </w:abstractNum>
  <w:abstractNum w:abstractNumId="14" w15:restartNumberingAfterBreak="0">
    <w:nsid w:val="2BCB50FC"/>
    <w:multiLevelType w:val="hybridMultilevel"/>
    <w:tmpl w:val="57ACEE26"/>
    <w:lvl w:ilvl="0" w:tplc="BCCC66B0">
      <w:start w:val="9"/>
      <w:numFmt w:val="upperRoman"/>
      <w:lvlText w:val="%1-"/>
      <w:lvlJc w:val="left"/>
      <w:pPr>
        <w:ind w:left="1000" w:hanging="416"/>
      </w:pPr>
      <w:rPr>
        <w:rFonts w:ascii="Times New Roman" w:eastAsia="Times New Roman" w:hAnsi="Times New Roman" w:cs="Times New Roman" w:hint="default"/>
        <w:spacing w:val="-4"/>
        <w:w w:val="99"/>
        <w:sz w:val="24"/>
        <w:szCs w:val="24"/>
        <w:lang w:val="pt-PT" w:eastAsia="en-US" w:bidi="ar-SA"/>
      </w:rPr>
    </w:lvl>
    <w:lvl w:ilvl="1" w:tplc="CFA80CF8">
      <w:numFmt w:val="bullet"/>
      <w:lvlText w:val="•"/>
      <w:lvlJc w:val="left"/>
      <w:pPr>
        <w:ind w:left="1948" w:hanging="416"/>
      </w:pPr>
      <w:rPr>
        <w:rFonts w:hint="default"/>
        <w:lang w:val="pt-PT" w:eastAsia="en-US" w:bidi="ar-SA"/>
      </w:rPr>
    </w:lvl>
    <w:lvl w:ilvl="2" w:tplc="E8E41B70">
      <w:numFmt w:val="bullet"/>
      <w:lvlText w:val="•"/>
      <w:lvlJc w:val="left"/>
      <w:pPr>
        <w:ind w:left="2896" w:hanging="416"/>
      </w:pPr>
      <w:rPr>
        <w:rFonts w:hint="default"/>
        <w:lang w:val="pt-PT" w:eastAsia="en-US" w:bidi="ar-SA"/>
      </w:rPr>
    </w:lvl>
    <w:lvl w:ilvl="3" w:tplc="E0687AF8">
      <w:numFmt w:val="bullet"/>
      <w:lvlText w:val="•"/>
      <w:lvlJc w:val="left"/>
      <w:pPr>
        <w:ind w:left="3844" w:hanging="416"/>
      </w:pPr>
      <w:rPr>
        <w:rFonts w:hint="default"/>
        <w:lang w:val="pt-PT" w:eastAsia="en-US" w:bidi="ar-SA"/>
      </w:rPr>
    </w:lvl>
    <w:lvl w:ilvl="4" w:tplc="01BE2E7A">
      <w:numFmt w:val="bullet"/>
      <w:lvlText w:val="•"/>
      <w:lvlJc w:val="left"/>
      <w:pPr>
        <w:ind w:left="4792" w:hanging="416"/>
      </w:pPr>
      <w:rPr>
        <w:rFonts w:hint="default"/>
        <w:lang w:val="pt-PT" w:eastAsia="en-US" w:bidi="ar-SA"/>
      </w:rPr>
    </w:lvl>
    <w:lvl w:ilvl="5" w:tplc="6E66AD52">
      <w:numFmt w:val="bullet"/>
      <w:lvlText w:val="•"/>
      <w:lvlJc w:val="left"/>
      <w:pPr>
        <w:ind w:left="5740" w:hanging="416"/>
      </w:pPr>
      <w:rPr>
        <w:rFonts w:hint="default"/>
        <w:lang w:val="pt-PT" w:eastAsia="en-US" w:bidi="ar-SA"/>
      </w:rPr>
    </w:lvl>
    <w:lvl w:ilvl="6" w:tplc="CE7E5EFA">
      <w:numFmt w:val="bullet"/>
      <w:lvlText w:val="•"/>
      <w:lvlJc w:val="left"/>
      <w:pPr>
        <w:ind w:left="6688" w:hanging="416"/>
      </w:pPr>
      <w:rPr>
        <w:rFonts w:hint="default"/>
        <w:lang w:val="pt-PT" w:eastAsia="en-US" w:bidi="ar-SA"/>
      </w:rPr>
    </w:lvl>
    <w:lvl w:ilvl="7" w:tplc="0F3A6F0A">
      <w:numFmt w:val="bullet"/>
      <w:lvlText w:val="•"/>
      <w:lvlJc w:val="left"/>
      <w:pPr>
        <w:ind w:left="7636" w:hanging="416"/>
      </w:pPr>
      <w:rPr>
        <w:rFonts w:hint="default"/>
        <w:lang w:val="pt-PT" w:eastAsia="en-US" w:bidi="ar-SA"/>
      </w:rPr>
    </w:lvl>
    <w:lvl w:ilvl="8" w:tplc="5A18B29C">
      <w:numFmt w:val="bullet"/>
      <w:lvlText w:val="•"/>
      <w:lvlJc w:val="left"/>
      <w:pPr>
        <w:ind w:left="8584" w:hanging="416"/>
      </w:pPr>
      <w:rPr>
        <w:rFonts w:hint="default"/>
        <w:lang w:val="pt-PT" w:eastAsia="en-US" w:bidi="ar-SA"/>
      </w:rPr>
    </w:lvl>
  </w:abstractNum>
  <w:abstractNum w:abstractNumId="15" w15:restartNumberingAfterBreak="0">
    <w:nsid w:val="3AB26FA5"/>
    <w:multiLevelType w:val="multilevel"/>
    <w:tmpl w:val="34FCFA26"/>
    <w:lvl w:ilvl="0">
      <w:start w:val="9"/>
      <w:numFmt w:val="decimal"/>
      <w:lvlText w:val="%1"/>
      <w:lvlJc w:val="left"/>
      <w:pPr>
        <w:ind w:left="960" w:hanging="509"/>
      </w:pPr>
      <w:rPr>
        <w:rFonts w:hint="default"/>
        <w:lang w:val="pt-PT" w:eastAsia="en-US" w:bidi="ar-SA"/>
      </w:rPr>
    </w:lvl>
    <w:lvl w:ilvl="1">
      <w:start w:val="16"/>
      <w:numFmt w:val="decimal"/>
      <w:lvlText w:val="%1.%2."/>
      <w:lvlJc w:val="left"/>
      <w:pPr>
        <w:ind w:left="960" w:hanging="509"/>
      </w:pPr>
      <w:rPr>
        <w:rFonts w:ascii="Times New Roman" w:eastAsia="Times New Roman" w:hAnsi="Times New Roman" w:cs="Times New Roman" w:hint="default"/>
        <w:spacing w:val="-1"/>
        <w:w w:val="100"/>
        <w:sz w:val="22"/>
        <w:szCs w:val="22"/>
        <w:lang w:val="pt-PT" w:eastAsia="en-US" w:bidi="ar-SA"/>
      </w:rPr>
    </w:lvl>
    <w:lvl w:ilvl="2">
      <w:numFmt w:val="bullet"/>
      <w:lvlText w:val="•"/>
      <w:lvlJc w:val="left"/>
      <w:pPr>
        <w:ind w:left="2836" w:hanging="509"/>
      </w:pPr>
      <w:rPr>
        <w:rFonts w:hint="default"/>
        <w:lang w:val="pt-PT" w:eastAsia="en-US" w:bidi="ar-SA"/>
      </w:rPr>
    </w:lvl>
    <w:lvl w:ilvl="3">
      <w:numFmt w:val="bullet"/>
      <w:lvlText w:val="•"/>
      <w:lvlJc w:val="left"/>
      <w:pPr>
        <w:ind w:left="3774" w:hanging="509"/>
      </w:pPr>
      <w:rPr>
        <w:rFonts w:hint="default"/>
        <w:lang w:val="pt-PT" w:eastAsia="en-US" w:bidi="ar-SA"/>
      </w:rPr>
    </w:lvl>
    <w:lvl w:ilvl="4">
      <w:numFmt w:val="bullet"/>
      <w:lvlText w:val="•"/>
      <w:lvlJc w:val="left"/>
      <w:pPr>
        <w:ind w:left="4712" w:hanging="509"/>
      </w:pPr>
      <w:rPr>
        <w:rFonts w:hint="default"/>
        <w:lang w:val="pt-PT" w:eastAsia="en-US" w:bidi="ar-SA"/>
      </w:rPr>
    </w:lvl>
    <w:lvl w:ilvl="5">
      <w:numFmt w:val="bullet"/>
      <w:lvlText w:val="•"/>
      <w:lvlJc w:val="left"/>
      <w:pPr>
        <w:ind w:left="5650" w:hanging="509"/>
      </w:pPr>
      <w:rPr>
        <w:rFonts w:hint="default"/>
        <w:lang w:val="pt-PT" w:eastAsia="en-US" w:bidi="ar-SA"/>
      </w:rPr>
    </w:lvl>
    <w:lvl w:ilvl="6">
      <w:numFmt w:val="bullet"/>
      <w:lvlText w:val="•"/>
      <w:lvlJc w:val="left"/>
      <w:pPr>
        <w:ind w:left="6588" w:hanging="509"/>
      </w:pPr>
      <w:rPr>
        <w:rFonts w:hint="default"/>
        <w:lang w:val="pt-PT" w:eastAsia="en-US" w:bidi="ar-SA"/>
      </w:rPr>
    </w:lvl>
    <w:lvl w:ilvl="7">
      <w:numFmt w:val="bullet"/>
      <w:lvlText w:val="•"/>
      <w:lvlJc w:val="left"/>
      <w:pPr>
        <w:ind w:left="7526" w:hanging="509"/>
      </w:pPr>
      <w:rPr>
        <w:rFonts w:hint="default"/>
        <w:lang w:val="pt-PT" w:eastAsia="en-US" w:bidi="ar-SA"/>
      </w:rPr>
    </w:lvl>
    <w:lvl w:ilvl="8">
      <w:numFmt w:val="bullet"/>
      <w:lvlText w:val="•"/>
      <w:lvlJc w:val="left"/>
      <w:pPr>
        <w:ind w:left="8464" w:hanging="509"/>
      </w:pPr>
      <w:rPr>
        <w:rFonts w:hint="default"/>
        <w:lang w:val="pt-PT" w:eastAsia="en-US" w:bidi="ar-SA"/>
      </w:rPr>
    </w:lvl>
  </w:abstractNum>
  <w:abstractNum w:abstractNumId="16" w15:restartNumberingAfterBreak="0">
    <w:nsid w:val="3B0F645D"/>
    <w:multiLevelType w:val="hybridMultilevel"/>
    <w:tmpl w:val="2BD85738"/>
    <w:lvl w:ilvl="0" w:tplc="57F6F130">
      <w:start w:val="4"/>
      <w:numFmt w:val="upperRoman"/>
      <w:lvlText w:val="%1-"/>
      <w:lvlJc w:val="left"/>
      <w:pPr>
        <w:ind w:left="1000" w:hanging="408"/>
      </w:pPr>
      <w:rPr>
        <w:rFonts w:ascii="Times New Roman" w:eastAsia="Times New Roman" w:hAnsi="Times New Roman" w:cs="Times New Roman" w:hint="default"/>
        <w:spacing w:val="-4"/>
        <w:w w:val="99"/>
        <w:sz w:val="24"/>
        <w:szCs w:val="24"/>
        <w:lang w:val="pt-PT" w:eastAsia="en-US" w:bidi="ar-SA"/>
      </w:rPr>
    </w:lvl>
    <w:lvl w:ilvl="1" w:tplc="444C6628">
      <w:numFmt w:val="bullet"/>
      <w:lvlText w:val="•"/>
      <w:lvlJc w:val="left"/>
      <w:pPr>
        <w:ind w:left="1948" w:hanging="408"/>
      </w:pPr>
      <w:rPr>
        <w:rFonts w:hint="default"/>
        <w:lang w:val="pt-PT" w:eastAsia="en-US" w:bidi="ar-SA"/>
      </w:rPr>
    </w:lvl>
    <w:lvl w:ilvl="2" w:tplc="692AFB40">
      <w:numFmt w:val="bullet"/>
      <w:lvlText w:val="•"/>
      <w:lvlJc w:val="left"/>
      <w:pPr>
        <w:ind w:left="2896" w:hanging="408"/>
      </w:pPr>
      <w:rPr>
        <w:rFonts w:hint="default"/>
        <w:lang w:val="pt-PT" w:eastAsia="en-US" w:bidi="ar-SA"/>
      </w:rPr>
    </w:lvl>
    <w:lvl w:ilvl="3" w:tplc="803E38B0">
      <w:numFmt w:val="bullet"/>
      <w:lvlText w:val="•"/>
      <w:lvlJc w:val="left"/>
      <w:pPr>
        <w:ind w:left="3844" w:hanging="408"/>
      </w:pPr>
      <w:rPr>
        <w:rFonts w:hint="default"/>
        <w:lang w:val="pt-PT" w:eastAsia="en-US" w:bidi="ar-SA"/>
      </w:rPr>
    </w:lvl>
    <w:lvl w:ilvl="4" w:tplc="12629A1C">
      <w:numFmt w:val="bullet"/>
      <w:lvlText w:val="•"/>
      <w:lvlJc w:val="left"/>
      <w:pPr>
        <w:ind w:left="4792" w:hanging="408"/>
      </w:pPr>
      <w:rPr>
        <w:rFonts w:hint="default"/>
        <w:lang w:val="pt-PT" w:eastAsia="en-US" w:bidi="ar-SA"/>
      </w:rPr>
    </w:lvl>
    <w:lvl w:ilvl="5" w:tplc="C9C8B278">
      <w:numFmt w:val="bullet"/>
      <w:lvlText w:val="•"/>
      <w:lvlJc w:val="left"/>
      <w:pPr>
        <w:ind w:left="5740" w:hanging="408"/>
      </w:pPr>
      <w:rPr>
        <w:rFonts w:hint="default"/>
        <w:lang w:val="pt-PT" w:eastAsia="en-US" w:bidi="ar-SA"/>
      </w:rPr>
    </w:lvl>
    <w:lvl w:ilvl="6" w:tplc="4F3E87AA">
      <w:numFmt w:val="bullet"/>
      <w:lvlText w:val="•"/>
      <w:lvlJc w:val="left"/>
      <w:pPr>
        <w:ind w:left="6688" w:hanging="408"/>
      </w:pPr>
      <w:rPr>
        <w:rFonts w:hint="default"/>
        <w:lang w:val="pt-PT" w:eastAsia="en-US" w:bidi="ar-SA"/>
      </w:rPr>
    </w:lvl>
    <w:lvl w:ilvl="7" w:tplc="FE1AC6B2">
      <w:numFmt w:val="bullet"/>
      <w:lvlText w:val="•"/>
      <w:lvlJc w:val="left"/>
      <w:pPr>
        <w:ind w:left="7636" w:hanging="408"/>
      </w:pPr>
      <w:rPr>
        <w:rFonts w:hint="default"/>
        <w:lang w:val="pt-PT" w:eastAsia="en-US" w:bidi="ar-SA"/>
      </w:rPr>
    </w:lvl>
    <w:lvl w:ilvl="8" w:tplc="22E8920E">
      <w:numFmt w:val="bullet"/>
      <w:lvlText w:val="•"/>
      <w:lvlJc w:val="left"/>
      <w:pPr>
        <w:ind w:left="8584" w:hanging="408"/>
      </w:pPr>
      <w:rPr>
        <w:rFonts w:hint="default"/>
        <w:lang w:val="pt-PT" w:eastAsia="en-US" w:bidi="ar-SA"/>
      </w:rPr>
    </w:lvl>
  </w:abstractNum>
  <w:abstractNum w:abstractNumId="17" w15:restartNumberingAfterBreak="0">
    <w:nsid w:val="43972D1A"/>
    <w:multiLevelType w:val="multilevel"/>
    <w:tmpl w:val="5C407378"/>
    <w:lvl w:ilvl="0">
      <w:start w:val="2"/>
      <w:numFmt w:val="decimal"/>
      <w:lvlText w:val="%1"/>
      <w:lvlJc w:val="left"/>
      <w:pPr>
        <w:ind w:left="1346" w:hanging="387"/>
      </w:pPr>
      <w:rPr>
        <w:rFonts w:hint="default"/>
        <w:lang w:val="pt-PT" w:eastAsia="en-US" w:bidi="ar-SA"/>
      </w:rPr>
    </w:lvl>
    <w:lvl w:ilvl="1">
      <w:start w:val="1"/>
      <w:numFmt w:val="decimal"/>
      <w:lvlText w:val="%1.%2."/>
      <w:lvlJc w:val="left"/>
      <w:pPr>
        <w:ind w:left="1346"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8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340" w:hanging="586"/>
      </w:pPr>
      <w:rPr>
        <w:rFonts w:hint="default"/>
        <w:lang w:val="pt-PT" w:eastAsia="en-US" w:bidi="ar-SA"/>
      </w:rPr>
    </w:lvl>
    <w:lvl w:ilvl="4">
      <w:numFmt w:val="bullet"/>
      <w:lvlText w:val="•"/>
      <w:lvlJc w:val="left"/>
      <w:pPr>
        <w:ind w:left="4340" w:hanging="586"/>
      </w:pPr>
      <w:rPr>
        <w:rFonts w:hint="default"/>
        <w:lang w:val="pt-PT" w:eastAsia="en-US" w:bidi="ar-SA"/>
      </w:rPr>
    </w:lvl>
    <w:lvl w:ilvl="5">
      <w:numFmt w:val="bullet"/>
      <w:lvlText w:val="•"/>
      <w:lvlJc w:val="left"/>
      <w:pPr>
        <w:ind w:left="5340" w:hanging="586"/>
      </w:pPr>
      <w:rPr>
        <w:rFonts w:hint="default"/>
        <w:lang w:val="pt-PT" w:eastAsia="en-US" w:bidi="ar-SA"/>
      </w:rPr>
    </w:lvl>
    <w:lvl w:ilvl="6">
      <w:numFmt w:val="bullet"/>
      <w:lvlText w:val="•"/>
      <w:lvlJc w:val="left"/>
      <w:pPr>
        <w:ind w:left="6340" w:hanging="586"/>
      </w:pPr>
      <w:rPr>
        <w:rFonts w:hint="default"/>
        <w:lang w:val="pt-PT" w:eastAsia="en-US" w:bidi="ar-SA"/>
      </w:rPr>
    </w:lvl>
    <w:lvl w:ilvl="7">
      <w:numFmt w:val="bullet"/>
      <w:lvlText w:val="•"/>
      <w:lvlJc w:val="left"/>
      <w:pPr>
        <w:ind w:left="7340" w:hanging="586"/>
      </w:pPr>
      <w:rPr>
        <w:rFonts w:hint="default"/>
        <w:lang w:val="pt-PT" w:eastAsia="en-US" w:bidi="ar-SA"/>
      </w:rPr>
    </w:lvl>
    <w:lvl w:ilvl="8">
      <w:numFmt w:val="bullet"/>
      <w:lvlText w:val="•"/>
      <w:lvlJc w:val="left"/>
      <w:pPr>
        <w:ind w:left="8340" w:hanging="586"/>
      </w:pPr>
      <w:rPr>
        <w:rFonts w:hint="default"/>
        <w:lang w:val="pt-PT" w:eastAsia="en-US" w:bidi="ar-SA"/>
      </w:rPr>
    </w:lvl>
  </w:abstractNum>
  <w:abstractNum w:abstractNumId="18" w15:restartNumberingAfterBreak="0">
    <w:nsid w:val="463B163D"/>
    <w:multiLevelType w:val="multilevel"/>
    <w:tmpl w:val="4F0841B6"/>
    <w:lvl w:ilvl="0">
      <w:start w:val="10"/>
      <w:numFmt w:val="decimal"/>
      <w:lvlText w:val="%1"/>
      <w:lvlJc w:val="left"/>
      <w:pPr>
        <w:ind w:left="1402" w:hanging="442"/>
      </w:pPr>
      <w:rPr>
        <w:rFonts w:hint="default"/>
        <w:lang w:val="pt-PT" w:eastAsia="en-US" w:bidi="ar-SA"/>
      </w:rPr>
    </w:lvl>
    <w:lvl w:ilvl="1">
      <w:start w:val="8"/>
      <w:numFmt w:val="decimal"/>
      <w:lvlText w:val="%1.%2"/>
      <w:lvlJc w:val="left"/>
      <w:pPr>
        <w:ind w:left="1402" w:hanging="442"/>
      </w:pPr>
      <w:rPr>
        <w:rFonts w:ascii="Times New Roman" w:eastAsia="Times New Roman" w:hAnsi="Times New Roman" w:cs="Times New Roman" w:hint="default"/>
        <w:b/>
        <w:bCs/>
        <w:w w:val="100"/>
        <w:sz w:val="22"/>
        <w:szCs w:val="22"/>
        <w:lang w:val="pt-PT" w:eastAsia="en-US" w:bidi="ar-SA"/>
      </w:rPr>
    </w:lvl>
    <w:lvl w:ilvl="2">
      <w:start w:val="1"/>
      <w:numFmt w:val="decimal"/>
      <w:lvlText w:val="%1.%2.%3"/>
      <w:lvlJc w:val="left"/>
      <w:pPr>
        <w:ind w:left="960" w:hanging="639"/>
      </w:pPr>
      <w:rPr>
        <w:rFonts w:ascii="Times New Roman" w:eastAsia="Times New Roman" w:hAnsi="Times New Roman" w:cs="Times New Roman" w:hint="default"/>
        <w:spacing w:val="-1"/>
        <w:w w:val="100"/>
        <w:sz w:val="22"/>
        <w:szCs w:val="22"/>
        <w:lang w:val="pt-PT" w:eastAsia="en-US" w:bidi="ar-SA"/>
      </w:rPr>
    </w:lvl>
    <w:lvl w:ilvl="3">
      <w:start w:val="1"/>
      <w:numFmt w:val="decimal"/>
      <w:lvlText w:val="%1.%2.%3.%4"/>
      <w:lvlJc w:val="left"/>
      <w:pPr>
        <w:ind w:left="960" w:hanging="797"/>
      </w:pPr>
      <w:rPr>
        <w:rFonts w:ascii="Times New Roman" w:eastAsia="Times New Roman" w:hAnsi="Times New Roman" w:cs="Times New Roman" w:hint="default"/>
        <w:spacing w:val="-1"/>
        <w:w w:val="100"/>
        <w:sz w:val="22"/>
        <w:szCs w:val="22"/>
        <w:lang w:val="pt-PT" w:eastAsia="en-US" w:bidi="ar-SA"/>
      </w:rPr>
    </w:lvl>
    <w:lvl w:ilvl="4">
      <w:numFmt w:val="bullet"/>
      <w:lvlText w:val="•"/>
      <w:lvlJc w:val="left"/>
      <w:pPr>
        <w:ind w:left="3755" w:hanging="797"/>
      </w:pPr>
      <w:rPr>
        <w:rFonts w:hint="default"/>
        <w:lang w:val="pt-PT" w:eastAsia="en-US" w:bidi="ar-SA"/>
      </w:rPr>
    </w:lvl>
    <w:lvl w:ilvl="5">
      <w:numFmt w:val="bullet"/>
      <w:lvlText w:val="•"/>
      <w:lvlJc w:val="left"/>
      <w:pPr>
        <w:ind w:left="4852" w:hanging="797"/>
      </w:pPr>
      <w:rPr>
        <w:rFonts w:hint="default"/>
        <w:lang w:val="pt-PT" w:eastAsia="en-US" w:bidi="ar-SA"/>
      </w:rPr>
    </w:lvl>
    <w:lvl w:ilvl="6">
      <w:numFmt w:val="bullet"/>
      <w:lvlText w:val="•"/>
      <w:lvlJc w:val="left"/>
      <w:pPr>
        <w:ind w:left="5950" w:hanging="797"/>
      </w:pPr>
      <w:rPr>
        <w:rFonts w:hint="default"/>
        <w:lang w:val="pt-PT" w:eastAsia="en-US" w:bidi="ar-SA"/>
      </w:rPr>
    </w:lvl>
    <w:lvl w:ilvl="7">
      <w:numFmt w:val="bullet"/>
      <w:lvlText w:val="•"/>
      <w:lvlJc w:val="left"/>
      <w:pPr>
        <w:ind w:left="7048" w:hanging="797"/>
      </w:pPr>
      <w:rPr>
        <w:rFonts w:hint="default"/>
        <w:lang w:val="pt-PT" w:eastAsia="en-US" w:bidi="ar-SA"/>
      </w:rPr>
    </w:lvl>
    <w:lvl w:ilvl="8">
      <w:numFmt w:val="bullet"/>
      <w:lvlText w:val="•"/>
      <w:lvlJc w:val="left"/>
      <w:pPr>
        <w:ind w:left="8145" w:hanging="797"/>
      </w:pPr>
      <w:rPr>
        <w:rFonts w:hint="default"/>
        <w:lang w:val="pt-PT" w:eastAsia="en-US" w:bidi="ar-SA"/>
      </w:rPr>
    </w:lvl>
  </w:abstractNum>
  <w:abstractNum w:abstractNumId="19" w15:restartNumberingAfterBreak="0">
    <w:nsid w:val="4BB929F9"/>
    <w:multiLevelType w:val="multilevel"/>
    <w:tmpl w:val="5F72FED0"/>
    <w:lvl w:ilvl="0">
      <w:start w:val="1"/>
      <w:numFmt w:val="decimal"/>
      <w:lvlText w:val="%1"/>
      <w:lvlJc w:val="left"/>
      <w:pPr>
        <w:ind w:left="1126"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708"/>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26"/>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169" w:hanging="526"/>
      </w:pPr>
      <w:rPr>
        <w:rFonts w:hint="default"/>
        <w:lang w:val="pt-PT" w:eastAsia="en-US" w:bidi="ar-SA"/>
      </w:rPr>
    </w:lvl>
    <w:lvl w:ilvl="4">
      <w:numFmt w:val="bullet"/>
      <w:lvlText w:val="•"/>
      <w:lvlJc w:val="left"/>
      <w:pPr>
        <w:ind w:left="4193" w:hanging="526"/>
      </w:pPr>
      <w:rPr>
        <w:rFonts w:hint="default"/>
        <w:lang w:val="pt-PT" w:eastAsia="en-US" w:bidi="ar-SA"/>
      </w:rPr>
    </w:lvl>
    <w:lvl w:ilvl="5">
      <w:numFmt w:val="bullet"/>
      <w:lvlText w:val="•"/>
      <w:lvlJc w:val="left"/>
      <w:pPr>
        <w:ind w:left="5218" w:hanging="526"/>
      </w:pPr>
      <w:rPr>
        <w:rFonts w:hint="default"/>
        <w:lang w:val="pt-PT" w:eastAsia="en-US" w:bidi="ar-SA"/>
      </w:rPr>
    </w:lvl>
    <w:lvl w:ilvl="6">
      <w:numFmt w:val="bullet"/>
      <w:lvlText w:val="•"/>
      <w:lvlJc w:val="left"/>
      <w:pPr>
        <w:ind w:left="6242" w:hanging="526"/>
      </w:pPr>
      <w:rPr>
        <w:rFonts w:hint="default"/>
        <w:lang w:val="pt-PT" w:eastAsia="en-US" w:bidi="ar-SA"/>
      </w:rPr>
    </w:lvl>
    <w:lvl w:ilvl="7">
      <w:numFmt w:val="bullet"/>
      <w:lvlText w:val="•"/>
      <w:lvlJc w:val="left"/>
      <w:pPr>
        <w:ind w:left="7267" w:hanging="526"/>
      </w:pPr>
      <w:rPr>
        <w:rFonts w:hint="default"/>
        <w:lang w:val="pt-PT" w:eastAsia="en-US" w:bidi="ar-SA"/>
      </w:rPr>
    </w:lvl>
    <w:lvl w:ilvl="8">
      <w:numFmt w:val="bullet"/>
      <w:lvlText w:val="•"/>
      <w:lvlJc w:val="left"/>
      <w:pPr>
        <w:ind w:left="8291" w:hanging="526"/>
      </w:pPr>
      <w:rPr>
        <w:rFonts w:hint="default"/>
        <w:lang w:val="pt-PT" w:eastAsia="en-US" w:bidi="ar-SA"/>
      </w:rPr>
    </w:lvl>
  </w:abstractNum>
  <w:abstractNum w:abstractNumId="20" w15:restartNumberingAfterBreak="0">
    <w:nsid w:val="4C1F0C01"/>
    <w:multiLevelType w:val="multilevel"/>
    <w:tmpl w:val="155270E6"/>
    <w:lvl w:ilvl="0">
      <w:start w:val="13"/>
      <w:numFmt w:val="decimal"/>
      <w:lvlText w:val="%1"/>
      <w:lvlJc w:val="left"/>
      <w:pPr>
        <w:ind w:left="1622" w:hanging="663"/>
      </w:pPr>
      <w:rPr>
        <w:rFonts w:hint="default"/>
        <w:lang w:val="pt-PT" w:eastAsia="en-US" w:bidi="ar-SA"/>
      </w:rPr>
    </w:lvl>
    <w:lvl w:ilvl="1">
      <w:start w:val="1"/>
      <w:numFmt w:val="decimal"/>
      <w:lvlText w:val="%1.%2"/>
      <w:lvlJc w:val="left"/>
      <w:pPr>
        <w:ind w:left="1622" w:hanging="663"/>
      </w:pPr>
      <w:rPr>
        <w:rFonts w:hint="default"/>
        <w:lang w:val="pt-PT" w:eastAsia="en-US" w:bidi="ar-SA"/>
      </w:rPr>
    </w:lvl>
    <w:lvl w:ilvl="2">
      <w:start w:val="4"/>
      <w:numFmt w:val="decimal"/>
      <w:lvlText w:val="%1.%2.%3."/>
      <w:lvlJc w:val="left"/>
      <w:pPr>
        <w:ind w:left="1622" w:hanging="663"/>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4236" w:hanging="663"/>
      </w:pPr>
      <w:rPr>
        <w:rFonts w:hint="default"/>
        <w:lang w:val="pt-PT" w:eastAsia="en-US" w:bidi="ar-SA"/>
      </w:rPr>
    </w:lvl>
    <w:lvl w:ilvl="4">
      <w:numFmt w:val="bullet"/>
      <w:lvlText w:val="•"/>
      <w:lvlJc w:val="left"/>
      <w:pPr>
        <w:ind w:left="5108" w:hanging="663"/>
      </w:pPr>
      <w:rPr>
        <w:rFonts w:hint="default"/>
        <w:lang w:val="pt-PT" w:eastAsia="en-US" w:bidi="ar-SA"/>
      </w:rPr>
    </w:lvl>
    <w:lvl w:ilvl="5">
      <w:numFmt w:val="bullet"/>
      <w:lvlText w:val="•"/>
      <w:lvlJc w:val="left"/>
      <w:pPr>
        <w:ind w:left="5980" w:hanging="663"/>
      </w:pPr>
      <w:rPr>
        <w:rFonts w:hint="default"/>
        <w:lang w:val="pt-PT" w:eastAsia="en-US" w:bidi="ar-SA"/>
      </w:rPr>
    </w:lvl>
    <w:lvl w:ilvl="6">
      <w:numFmt w:val="bullet"/>
      <w:lvlText w:val="•"/>
      <w:lvlJc w:val="left"/>
      <w:pPr>
        <w:ind w:left="6852" w:hanging="663"/>
      </w:pPr>
      <w:rPr>
        <w:rFonts w:hint="default"/>
        <w:lang w:val="pt-PT" w:eastAsia="en-US" w:bidi="ar-SA"/>
      </w:rPr>
    </w:lvl>
    <w:lvl w:ilvl="7">
      <w:numFmt w:val="bullet"/>
      <w:lvlText w:val="•"/>
      <w:lvlJc w:val="left"/>
      <w:pPr>
        <w:ind w:left="7724" w:hanging="663"/>
      </w:pPr>
      <w:rPr>
        <w:rFonts w:hint="default"/>
        <w:lang w:val="pt-PT" w:eastAsia="en-US" w:bidi="ar-SA"/>
      </w:rPr>
    </w:lvl>
    <w:lvl w:ilvl="8">
      <w:numFmt w:val="bullet"/>
      <w:lvlText w:val="•"/>
      <w:lvlJc w:val="left"/>
      <w:pPr>
        <w:ind w:left="8596" w:hanging="663"/>
      </w:pPr>
      <w:rPr>
        <w:rFonts w:hint="default"/>
        <w:lang w:val="pt-PT" w:eastAsia="en-US" w:bidi="ar-SA"/>
      </w:rPr>
    </w:lvl>
  </w:abstractNum>
  <w:abstractNum w:abstractNumId="21" w15:restartNumberingAfterBreak="0">
    <w:nsid w:val="4EAF4B3B"/>
    <w:multiLevelType w:val="multilevel"/>
    <w:tmpl w:val="C6A05E2A"/>
    <w:lvl w:ilvl="0">
      <w:start w:val="10"/>
      <w:numFmt w:val="decimal"/>
      <w:lvlText w:val="%1"/>
      <w:lvlJc w:val="left"/>
      <w:pPr>
        <w:ind w:left="1438" w:hanging="478"/>
      </w:pPr>
      <w:rPr>
        <w:rFonts w:hint="default"/>
        <w:lang w:val="pt-PT" w:eastAsia="en-US" w:bidi="ar-SA"/>
      </w:rPr>
    </w:lvl>
    <w:lvl w:ilvl="1">
      <w:start w:val="3"/>
      <w:numFmt w:val="decimal"/>
      <w:lvlText w:val="%1.%2"/>
      <w:lvlJc w:val="left"/>
      <w:pPr>
        <w:ind w:left="1438" w:hanging="478"/>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220" w:hanging="478"/>
      </w:pPr>
      <w:rPr>
        <w:rFonts w:hint="default"/>
        <w:lang w:val="pt-PT" w:eastAsia="en-US" w:bidi="ar-SA"/>
      </w:rPr>
    </w:lvl>
    <w:lvl w:ilvl="3">
      <w:numFmt w:val="bullet"/>
      <w:lvlText w:val="•"/>
      <w:lvlJc w:val="left"/>
      <w:pPr>
        <w:ind w:left="4110" w:hanging="478"/>
      </w:pPr>
      <w:rPr>
        <w:rFonts w:hint="default"/>
        <w:lang w:val="pt-PT" w:eastAsia="en-US" w:bidi="ar-SA"/>
      </w:rPr>
    </w:lvl>
    <w:lvl w:ilvl="4">
      <w:numFmt w:val="bullet"/>
      <w:lvlText w:val="•"/>
      <w:lvlJc w:val="left"/>
      <w:pPr>
        <w:ind w:left="5000" w:hanging="478"/>
      </w:pPr>
      <w:rPr>
        <w:rFonts w:hint="default"/>
        <w:lang w:val="pt-PT" w:eastAsia="en-US" w:bidi="ar-SA"/>
      </w:rPr>
    </w:lvl>
    <w:lvl w:ilvl="5">
      <w:numFmt w:val="bullet"/>
      <w:lvlText w:val="•"/>
      <w:lvlJc w:val="left"/>
      <w:pPr>
        <w:ind w:left="5890" w:hanging="478"/>
      </w:pPr>
      <w:rPr>
        <w:rFonts w:hint="default"/>
        <w:lang w:val="pt-PT" w:eastAsia="en-US" w:bidi="ar-SA"/>
      </w:rPr>
    </w:lvl>
    <w:lvl w:ilvl="6">
      <w:numFmt w:val="bullet"/>
      <w:lvlText w:val="•"/>
      <w:lvlJc w:val="left"/>
      <w:pPr>
        <w:ind w:left="6780" w:hanging="478"/>
      </w:pPr>
      <w:rPr>
        <w:rFonts w:hint="default"/>
        <w:lang w:val="pt-PT" w:eastAsia="en-US" w:bidi="ar-SA"/>
      </w:rPr>
    </w:lvl>
    <w:lvl w:ilvl="7">
      <w:numFmt w:val="bullet"/>
      <w:lvlText w:val="•"/>
      <w:lvlJc w:val="left"/>
      <w:pPr>
        <w:ind w:left="7670" w:hanging="478"/>
      </w:pPr>
      <w:rPr>
        <w:rFonts w:hint="default"/>
        <w:lang w:val="pt-PT" w:eastAsia="en-US" w:bidi="ar-SA"/>
      </w:rPr>
    </w:lvl>
    <w:lvl w:ilvl="8">
      <w:numFmt w:val="bullet"/>
      <w:lvlText w:val="•"/>
      <w:lvlJc w:val="left"/>
      <w:pPr>
        <w:ind w:left="8560" w:hanging="478"/>
      </w:pPr>
      <w:rPr>
        <w:rFonts w:hint="default"/>
        <w:lang w:val="pt-PT" w:eastAsia="en-US" w:bidi="ar-SA"/>
      </w:rPr>
    </w:lvl>
  </w:abstractNum>
  <w:abstractNum w:abstractNumId="22" w15:restartNumberingAfterBreak="0">
    <w:nsid w:val="51987829"/>
    <w:multiLevelType w:val="multilevel"/>
    <w:tmpl w:val="E6C01AEE"/>
    <w:lvl w:ilvl="0">
      <w:start w:val="7"/>
      <w:numFmt w:val="decimal"/>
      <w:lvlText w:val="%1"/>
      <w:lvlJc w:val="left"/>
      <w:pPr>
        <w:ind w:left="960" w:hanging="387"/>
      </w:pPr>
      <w:rPr>
        <w:rFonts w:hint="default"/>
        <w:lang w:val="pt-PT" w:eastAsia="en-US" w:bidi="ar-SA"/>
      </w:rPr>
    </w:lvl>
    <w:lvl w:ilvl="1">
      <w:start w:val="1"/>
      <w:numFmt w:val="decimal"/>
      <w:lvlText w:val="%1.%2."/>
      <w:lvlJc w:val="left"/>
      <w:pPr>
        <w:ind w:left="960" w:hanging="387"/>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55"/>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1622" w:hanging="663"/>
      </w:pPr>
      <w:rPr>
        <w:rFonts w:ascii="Times New Roman" w:eastAsia="Times New Roman" w:hAnsi="Times New Roman" w:cs="Times New Roman" w:hint="default"/>
        <w:spacing w:val="-1"/>
        <w:w w:val="100"/>
        <w:sz w:val="22"/>
        <w:szCs w:val="22"/>
        <w:lang w:val="pt-PT" w:eastAsia="en-US" w:bidi="ar-SA"/>
      </w:rPr>
    </w:lvl>
    <w:lvl w:ilvl="4">
      <w:numFmt w:val="bullet"/>
      <w:lvlText w:val="•"/>
      <w:lvlJc w:val="left"/>
      <w:pPr>
        <w:ind w:left="4526" w:hanging="663"/>
      </w:pPr>
      <w:rPr>
        <w:rFonts w:hint="default"/>
        <w:lang w:val="pt-PT" w:eastAsia="en-US" w:bidi="ar-SA"/>
      </w:rPr>
    </w:lvl>
    <w:lvl w:ilvl="5">
      <w:numFmt w:val="bullet"/>
      <w:lvlText w:val="•"/>
      <w:lvlJc w:val="left"/>
      <w:pPr>
        <w:ind w:left="5495" w:hanging="663"/>
      </w:pPr>
      <w:rPr>
        <w:rFonts w:hint="default"/>
        <w:lang w:val="pt-PT" w:eastAsia="en-US" w:bidi="ar-SA"/>
      </w:rPr>
    </w:lvl>
    <w:lvl w:ilvl="6">
      <w:numFmt w:val="bullet"/>
      <w:lvlText w:val="•"/>
      <w:lvlJc w:val="left"/>
      <w:pPr>
        <w:ind w:left="6464" w:hanging="663"/>
      </w:pPr>
      <w:rPr>
        <w:rFonts w:hint="default"/>
        <w:lang w:val="pt-PT" w:eastAsia="en-US" w:bidi="ar-SA"/>
      </w:rPr>
    </w:lvl>
    <w:lvl w:ilvl="7">
      <w:numFmt w:val="bullet"/>
      <w:lvlText w:val="•"/>
      <w:lvlJc w:val="left"/>
      <w:pPr>
        <w:ind w:left="7433" w:hanging="663"/>
      </w:pPr>
      <w:rPr>
        <w:rFonts w:hint="default"/>
        <w:lang w:val="pt-PT" w:eastAsia="en-US" w:bidi="ar-SA"/>
      </w:rPr>
    </w:lvl>
    <w:lvl w:ilvl="8">
      <w:numFmt w:val="bullet"/>
      <w:lvlText w:val="•"/>
      <w:lvlJc w:val="left"/>
      <w:pPr>
        <w:ind w:left="8402" w:hanging="663"/>
      </w:pPr>
      <w:rPr>
        <w:rFonts w:hint="default"/>
        <w:lang w:val="pt-PT" w:eastAsia="en-US" w:bidi="ar-SA"/>
      </w:rPr>
    </w:lvl>
  </w:abstractNum>
  <w:abstractNum w:abstractNumId="23" w15:restartNumberingAfterBreak="0">
    <w:nsid w:val="5732669E"/>
    <w:multiLevelType w:val="hybridMultilevel"/>
    <w:tmpl w:val="178CDE20"/>
    <w:lvl w:ilvl="0" w:tplc="2A543586">
      <w:start w:val="1"/>
      <w:numFmt w:val="upperRoman"/>
      <w:lvlText w:val="%1"/>
      <w:lvlJc w:val="left"/>
      <w:pPr>
        <w:ind w:left="1130" w:hanging="130"/>
      </w:pPr>
      <w:rPr>
        <w:rFonts w:ascii="Times New Roman" w:eastAsia="Times New Roman" w:hAnsi="Times New Roman" w:cs="Times New Roman" w:hint="default"/>
        <w:w w:val="99"/>
        <w:sz w:val="24"/>
        <w:szCs w:val="24"/>
        <w:lang w:val="pt-PT" w:eastAsia="en-US" w:bidi="ar-SA"/>
      </w:rPr>
    </w:lvl>
    <w:lvl w:ilvl="1" w:tplc="B3FE9A34">
      <w:numFmt w:val="bullet"/>
      <w:lvlText w:val="•"/>
      <w:lvlJc w:val="left"/>
      <w:pPr>
        <w:ind w:left="2074" w:hanging="130"/>
      </w:pPr>
      <w:rPr>
        <w:rFonts w:hint="default"/>
        <w:lang w:val="pt-PT" w:eastAsia="en-US" w:bidi="ar-SA"/>
      </w:rPr>
    </w:lvl>
    <w:lvl w:ilvl="2" w:tplc="6ACA48AA">
      <w:numFmt w:val="bullet"/>
      <w:lvlText w:val="•"/>
      <w:lvlJc w:val="left"/>
      <w:pPr>
        <w:ind w:left="3008" w:hanging="130"/>
      </w:pPr>
      <w:rPr>
        <w:rFonts w:hint="default"/>
        <w:lang w:val="pt-PT" w:eastAsia="en-US" w:bidi="ar-SA"/>
      </w:rPr>
    </w:lvl>
    <w:lvl w:ilvl="3" w:tplc="0888A702">
      <w:numFmt w:val="bullet"/>
      <w:lvlText w:val="•"/>
      <w:lvlJc w:val="left"/>
      <w:pPr>
        <w:ind w:left="3942" w:hanging="130"/>
      </w:pPr>
      <w:rPr>
        <w:rFonts w:hint="default"/>
        <w:lang w:val="pt-PT" w:eastAsia="en-US" w:bidi="ar-SA"/>
      </w:rPr>
    </w:lvl>
    <w:lvl w:ilvl="4" w:tplc="AC48D364">
      <w:numFmt w:val="bullet"/>
      <w:lvlText w:val="•"/>
      <w:lvlJc w:val="left"/>
      <w:pPr>
        <w:ind w:left="4876" w:hanging="130"/>
      </w:pPr>
      <w:rPr>
        <w:rFonts w:hint="default"/>
        <w:lang w:val="pt-PT" w:eastAsia="en-US" w:bidi="ar-SA"/>
      </w:rPr>
    </w:lvl>
    <w:lvl w:ilvl="5" w:tplc="3E803C2E">
      <w:numFmt w:val="bullet"/>
      <w:lvlText w:val="•"/>
      <w:lvlJc w:val="left"/>
      <w:pPr>
        <w:ind w:left="5810" w:hanging="130"/>
      </w:pPr>
      <w:rPr>
        <w:rFonts w:hint="default"/>
        <w:lang w:val="pt-PT" w:eastAsia="en-US" w:bidi="ar-SA"/>
      </w:rPr>
    </w:lvl>
    <w:lvl w:ilvl="6" w:tplc="2FCABEAA">
      <w:numFmt w:val="bullet"/>
      <w:lvlText w:val="•"/>
      <w:lvlJc w:val="left"/>
      <w:pPr>
        <w:ind w:left="6744" w:hanging="130"/>
      </w:pPr>
      <w:rPr>
        <w:rFonts w:hint="default"/>
        <w:lang w:val="pt-PT" w:eastAsia="en-US" w:bidi="ar-SA"/>
      </w:rPr>
    </w:lvl>
    <w:lvl w:ilvl="7" w:tplc="0CAEDAC0">
      <w:numFmt w:val="bullet"/>
      <w:lvlText w:val="•"/>
      <w:lvlJc w:val="left"/>
      <w:pPr>
        <w:ind w:left="7678" w:hanging="130"/>
      </w:pPr>
      <w:rPr>
        <w:rFonts w:hint="default"/>
        <w:lang w:val="pt-PT" w:eastAsia="en-US" w:bidi="ar-SA"/>
      </w:rPr>
    </w:lvl>
    <w:lvl w:ilvl="8" w:tplc="918EA282">
      <w:numFmt w:val="bullet"/>
      <w:lvlText w:val="•"/>
      <w:lvlJc w:val="left"/>
      <w:pPr>
        <w:ind w:left="8612" w:hanging="130"/>
      </w:pPr>
      <w:rPr>
        <w:rFonts w:hint="default"/>
        <w:lang w:val="pt-PT" w:eastAsia="en-US" w:bidi="ar-SA"/>
      </w:rPr>
    </w:lvl>
  </w:abstractNum>
  <w:abstractNum w:abstractNumId="24" w15:restartNumberingAfterBreak="0">
    <w:nsid w:val="599329A2"/>
    <w:multiLevelType w:val="multilevel"/>
    <w:tmpl w:val="461287B4"/>
    <w:lvl w:ilvl="0">
      <w:start w:val="4"/>
      <w:numFmt w:val="decimal"/>
      <w:lvlText w:val="%1"/>
      <w:lvlJc w:val="left"/>
      <w:pPr>
        <w:ind w:left="960" w:hanging="406"/>
      </w:pPr>
      <w:rPr>
        <w:rFonts w:hint="default"/>
        <w:lang w:val="pt-PT" w:eastAsia="en-US" w:bidi="ar-SA"/>
      </w:rPr>
    </w:lvl>
    <w:lvl w:ilvl="1">
      <w:start w:val="3"/>
      <w:numFmt w:val="decimal"/>
      <w:lvlText w:val="%1.%2"/>
      <w:lvlJc w:val="left"/>
      <w:pPr>
        <w:ind w:left="960" w:hanging="406"/>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836" w:hanging="406"/>
      </w:pPr>
      <w:rPr>
        <w:rFonts w:hint="default"/>
        <w:lang w:val="pt-PT" w:eastAsia="en-US" w:bidi="ar-SA"/>
      </w:rPr>
    </w:lvl>
    <w:lvl w:ilvl="3">
      <w:numFmt w:val="bullet"/>
      <w:lvlText w:val="•"/>
      <w:lvlJc w:val="left"/>
      <w:pPr>
        <w:ind w:left="3774" w:hanging="406"/>
      </w:pPr>
      <w:rPr>
        <w:rFonts w:hint="default"/>
        <w:lang w:val="pt-PT" w:eastAsia="en-US" w:bidi="ar-SA"/>
      </w:rPr>
    </w:lvl>
    <w:lvl w:ilvl="4">
      <w:numFmt w:val="bullet"/>
      <w:lvlText w:val="•"/>
      <w:lvlJc w:val="left"/>
      <w:pPr>
        <w:ind w:left="4712" w:hanging="406"/>
      </w:pPr>
      <w:rPr>
        <w:rFonts w:hint="default"/>
        <w:lang w:val="pt-PT" w:eastAsia="en-US" w:bidi="ar-SA"/>
      </w:rPr>
    </w:lvl>
    <w:lvl w:ilvl="5">
      <w:numFmt w:val="bullet"/>
      <w:lvlText w:val="•"/>
      <w:lvlJc w:val="left"/>
      <w:pPr>
        <w:ind w:left="5650" w:hanging="406"/>
      </w:pPr>
      <w:rPr>
        <w:rFonts w:hint="default"/>
        <w:lang w:val="pt-PT" w:eastAsia="en-US" w:bidi="ar-SA"/>
      </w:rPr>
    </w:lvl>
    <w:lvl w:ilvl="6">
      <w:numFmt w:val="bullet"/>
      <w:lvlText w:val="•"/>
      <w:lvlJc w:val="left"/>
      <w:pPr>
        <w:ind w:left="6588" w:hanging="406"/>
      </w:pPr>
      <w:rPr>
        <w:rFonts w:hint="default"/>
        <w:lang w:val="pt-PT" w:eastAsia="en-US" w:bidi="ar-SA"/>
      </w:rPr>
    </w:lvl>
    <w:lvl w:ilvl="7">
      <w:numFmt w:val="bullet"/>
      <w:lvlText w:val="•"/>
      <w:lvlJc w:val="left"/>
      <w:pPr>
        <w:ind w:left="7526" w:hanging="406"/>
      </w:pPr>
      <w:rPr>
        <w:rFonts w:hint="default"/>
        <w:lang w:val="pt-PT" w:eastAsia="en-US" w:bidi="ar-SA"/>
      </w:rPr>
    </w:lvl>
    <w:lvl w:ilvl="8">
      <w:numFmt w:val="bullet"/>
      <w:lvlText w:val="•"/>
      <w:lvlJc w:val="left"/>
      <w:pPr>
        <w:ind w:left="8464" w:hanging="406"/>
      </w:pPr>
      <w:rPr>
        <w:rFonts w:hint="default"/>
        <w:lang w:val="pt-PT" w:eastAsia="en-US" w:bidi="ar-SA"/>
      </w:rPr>
    </w:lvl>
  </w:abstractNum>
  <w:abstractNum w:abstractNumId="25" w15:restartNumberingAfterBreak="0">
    <w:nsid w:val="5D7A4D9A"/>
    <w:multiLevelType w:val="multilevel"/>
    <w:tmpl w:val="F30A845A"/>
    <w:lvl w:ilvl="0">
      <w:start w:val="1"/>
      <w:numFmt w:val="decimal"/>
      <w:lvlText w:val="%1"/>
      <w:lvlJc w:val="left"/>
      <w:pPr>
        <w:ind w:left="1126" w:hanging="16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406"/>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528"/>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960" w:hanging="790"/>
      </w:pPr>
      <w:rPr>
        <w:rFonts w:ascii="Times New Roman" w:eastAsia="Times New Roman" w:hAnsi="Times New Roman" w:cs="Times New Roman" w:hint="default"/>
        <w:w w:val="100"/>
        <w:sz w:val="22"/>
        <w:szCs w:val="22"/>
        <w:lang w:val="pt-PT" w:eastAsia="en-US" w:bidi="ar-SA"/>
      </w:rPr>
    </w:lvl>
    <w:lvl w:ilvl="4">
      <w:numFmt w:val="bullet"/>
      <w:lvlText w:val="•"/>
      <w:lvlJc w:val="left"/>
      <w:pPr>
        <w:ind w:left="2728" w:hanging="790"/>
      </w:pPr>
      <w:rPr>
        <w:rFonts w:hint="default"/>
        <w:lang w:val="pt-PT" w:eastAsia="en-US" w:bidi="ar-SA"/>
      </w:rPr>
    </w:lvl>
    <w:lvl w:ilvl="5">
      <w:numFmt w:val="bullet"/>
      <w:lvlText w:val="•"/>
      <w:lvlJc w:val="left"/>
      <w:pPr>
        <w:ind w:left="3997" w:hanging="790"/>
      </w:pPr>
      <w:rPr>
        <w:rFonts w:hint="default"/>
        <w:lang w:val="pt-PT" w:eastAsia="en-US" w:bidi="ar-SA"/>
      </w:rPr>
    </w:lvl>
    <w:lvl w:ilvl="6">
      <w:numFmt w:val="bullet"/>
      <w:lvlText w:val="•"/>
      <w:lvlJc w:val="left"/>
      <w:pPr>
        <w:ind w:left="5266" w:hanging="790"/>
      </w:pPr>
      <w:rPr>
        <w:rFonts w:hint="default"/>
        <w:lang w:val="pt-PT" w:eastAsia="en-US" w:bidi="ar-SA"/>
      </w:rPr>
    </w:lvl>
    <w:lvl w:ilvl="7">
      <w:numFmt w:val="bullet"/>
      <w:lvlText w:val="•"/>
      <w:lvlJc w:val="left"/>
      <w:pPr>
        <w:ind w:left="6534" w:hanging="790"/>
      </w:pPr>
      <w:rPr>
        <w:rFonts w:hint="default"/>
        <w:lang w:val="pt-PT" w:eastAsia="en-US" w:bidi="ar-SA"/>
      </w:rPr>
    </w:lvl>
    <w:lvl w:ilvl="8">
      <w:numFmt w:val="bullet"/>
      <w:lvlText w:val="•"/>
      <w:lvlJc w:val="left"/>
      <w:pPr>
        <w:ind w:left="7803" w:hanging="790"/>
      </w:pPr>
      <w:rPr>
        <w:rFonts w:hint="default"/>
        <w:lang w:val="pt-PT" w:eastAsia="en-US" w:bidi="ar-SA"/>
      </w:rPr>
    </w:lvl>
  </w:abstractNum>
  <w:abstractNum w:abstractNumId="26" w15:restartNumberingAfterBreak="0">
    <w:nsid w:val="5DDB5569"/>
    <w:multiLevelType w:val="hybridMultilevel"/>
    <w:tmpl w:val="D3B69A2C"/>
    <w:lvl w:ilvl="0" w:tplc="31E444CC">
      <w:start w:val="6"/>
      <w:numFmt w:val="upperRoman"/>
      <w:lvlText w:val="%1"/>
      <w:lvlJc w:val="left"/>
      <w:pPr>
        <w:ind w:left="1024" w:hanging="310"/>
      </w:pPr>
      <w:rPr>
        <w:rFonts w:ascii="Times New Roman" w:eastAsia="Times New Roman" w:hAnsi="Times New Roman" w:cs="Times New Roman" w:hint="default"/>
        <w:spacing w:val="0"/>
        <w:w w:val="99"/>
        <w:sz w:val="24"/>
        <w:szCs w:val="24"/>
        <w:lang w:val="pt-PT" w:eastAsia="en-US" w:bidi="ar-SA"/>
      </w:rPr>
    </w:lvl>
    <w:lvl w:ilvl="1" w:tplc="9ADEB478">
      <w:numFmt w:val="bullet"/>
      <w:lvlText w:val="•"/>
      <w:lvlJc w:val="left"/>
      <w:pPr>
        <w:ind w:left="1966" w:hanging="310"/>
      </w:pPr>
      <w:rPr>
        <w:rFonts w:hint="default"/>
        <w:lang w:val="pt-PT" w:eastAsia="en-US" w:bidi="ar-SA"/>
      </w:rPr>
    </w:lvl>
    <w:lvl w:ilvl="2" w:tplc="D4821A0A">
      <w:numFmt w:val="bullet"/>
      <w:lvlText w:val="•"/>
      <w:lvlJc w:val="left"/>
      <w:pPr>
        <w:ind w:left="2912" w:hanging="310"/>
      </w:pPr>
      <w:rPr>
        <w:rFonts w:hint="default"/>
        <w:lang w:val="pt-PT" w:eastAsia="en-US" w:bidi="ar-SA"/>
      </w:rPr>
    </w:lvl>
    <w:lvl w:ilvl="3" w:tplc="5EF68B28">
      <w:numFmt w:val="bullet"/>
      <w:lvlText w:val="•"/>
      <w:lvlJc w:val="left"/>
      <w:pPr>
        <w:ind w:left="3858" w:hanging="310"/>
      </w:pPr>
      <w:rPr>
        <w:rFonts w:hint="default"/>
        <w:lang w:val="pt-PT" w:eastAsia="en-US" w:bidi="ar-SA"/>
      </w:rPr>
    </w:lvl>
    <w:lvl w:ilvl="4" w:tplc="F404DF86">
      <w:numFmt w:val="bullet"/>
      <w:lvlText w:val="•"/>
      <w:lvlJc w:val="left"/>
      <w:pPr>
        <w:ind w:left="4804" w:hanging="310"/>
      </w:pPr>
      <w:rPr>
        <w:rFonts w:hint="default"/>
        <w:lang w:val="pt-PT" w:eastAsia="en-US" w:bidi="ar-SA"/>
      </w:rPr>
    </w:lvl>
    <w:lvl w:ilvl="5" w:tplc="A496B062">
      <w:numFmt w:val="bullet"/>
      <w:lvlText w:val="•"/>
      <w:lvlJc w:val="left"/>
      <w:pPr>
        <w:ind w:left="5750" w:hanging="310"/>
      </w:pPr>
      <w:rPr>
        <w:rFonts w:hint="default"/>
        <w:lang w:val="pt-PT" w:eastAsia="en-US" w:bidi="ar-SA"/>
      </w:rPr>
    </w:lvl>
    <w:lvl w:ilvl="6" w:tplc="2E4221A8">
      <w:numFmt w:val="bullet"/>
      <w:lvlText w:val="•"/>
      <w:lvlJc w:val="left"/>
      <w:pPr>
        <w:ind w:left="6696" w:hanging="310"/>
      </w:pPr>
      <w:rPr>
        <w:rFonts w:hint="default"/>
        <w:lang w:val="pt-PT" w:eastAsia="en-US" w:bidi="ar-SA"/>
      </w:rPr>
    </w:lvl>
    <w:lvl w:ilvl="7" w:tplc="72FCB7B2">
      <w:numFmt w:val="bullet"/>
      <w:lvlText w:val="•"/>
      <w:lvlJc w:val="left"/>
      <w:pPr>
        <w:ind w:left="7642" w:hanging="310"/>
      </w:pPr>
      <w:rPr>
        <w:rFonts w:hint="default"/>
        <w:lang w:val="pt-PT" w:eastAsia="en-US" w:bidi="ar-SA"/>
      </w:rPr>
    </w:lvl>
    <w:lvl w:ilvl="8" w:tplc="BF387D04">
      <w:numFmt w:val="bullet"/>
      <w:lvlText w:val="•"/>
      <w:lvlJc w:val="left"/>
      <w:pPr>
        <w:ind w:left="8588" w:hanging="310"/>
      </w:pPr>
      <w:rPr>
        <w:rFonts w:hint="default"/>
        <w:lang w:val="pt-PT" w:eastAsia="en-US" w:bidi="ar-SA"/>
      </w:rPr>
    </w:lvl>
  </w:abstractNum>
  <w:abstractNum w:abstractNumId="27" w15:restartNumberingAfterBreak="0">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71D2070"/>
    <w:multiLevelType w:val="multilevel"/>
    <w:tmpl w:val="0C2C35F4"/>
    <w:lvl w:ilvl="0">
      <w:start w:val="12"/>
      <w:numFmt w:val="decimal"/>
      <w:lvlText w:val="%1"/>
      <w:lvlJc w:val="left"/>
      <w:pPr>
        <w:ind w:left="1402" w:hanging="442"/>
      </w:pPr>
      <w:rPr>
        <w:rFonts w:hint="default"/>
        <w:lang w:val="pt-PT" w:eastAsia="en-US" w:bidi="ar-SA"/>
      </w:rPr>
    </w:lvl>
    <w:lvl w:ilvl="1">
      <w:start w:val="1"/>
      <w:numFmt w:val="decimal"/>
      <w:lvlText w:val="%1.%2"/>
      <w:lvlJc w:val="left"/>
      <w:pPr>
        <w:ind w:left="1402" w:hanging="442"/>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706"/>
      </w:pPr>
      <w:rPr>
        <w:rFonts w:ascii="Times New Roman" w:eastAsia="Times New Roman" w:hAnsi="Times New Roman" w:cs="Times New Roman" w:hint="default"/>
        <w:w w:val="100"/>
        <w:sz w:val="22"/>
        <w:szCs w:val="22"/>
        <w:lang w:val="pt-PT" w:eastAsia="en-US" w:bidi="ar-SA"/>
      </w:rPr>
    </w:lvl>
    <w:lvl w:ilvl="3">
      <w:start w:val="1"/>
      <w:numFmt w:val="decimal"/>
      <w:lvlText w:val="%1.%2.%3.%4"/>
      <w:lvlJc w:val="left"/>
      <w:pPr>
        <w:ind w:left="960" w:hanging="819"/>
      </w:pPr>
      <w:rPr>
        <w:rFonts w:ascii="Times New Roman" w:eastAsia="Times New Roman" w:hAnsi="Times New Roman" w:cs="Times New Roman" w:hint="default"/>
        <w:spacing w:val="-1"/>
        <w:w w:val="100"/>
        <w:sz w:val="22"/>
        <w:szCs w:val="22"/>
        <w:lang w:val="pt-PT" w:eastAsia="en-US" w:bidi="ar-SA"/>
      </w:rPr>
    </w:lvl>
    <w:lvl w:ilvl="4">
      <w:numFmt w:val="bullet"/>
      <w:lvlText w:val="•"/>
      <w:lvlJc w:val="left"/>
      <w:pPr>
        <w:ind w:left="4380" w:hanging="819"/>
      </w:pPr>
      <w:rPr>
        <w:rFonts w:hint="default"/>
        <w:lang w:val="pt-PT" w:eastAsia="en-US" w:bidi="ar-SA"/>
      </w:rPr>
    </w:lvl>
    <w:lvl w:ilvl="5">
      <w:numFmt w:val="bullet"/>
      <w:lvlText w:val="•"/>
      <w:lvlJc w:val="left"/>
      <w:pPr>
        <w:ind w:left="5373" w:hanging="819"/>
      </w:pPr>
      <w:rPr>
        <w:rFonts w:hint="default"/>
        <w:lang w:val="pt-PT" w:eastAsia="en-US" w:bidi="ar-SA"/>
      </w:rPr>
    </w:lvl>
    <w:lvl w:ilvl="6">
      <w:numFmt w:val="bullet"/>
      <w:lvlText w:val="•"/>
      <w:lvlJc w:val="left"/>
      <w:pPr>
        <w:ind w:left="6367" w:hanging="819"/>
      </w:pPr>
      <w:rPr>
        <w:rFonts w:hint="default"/>
        <w:lang w:val="pt-PT" w:eastAsia="en-US" w:bidi="ar-SA"/>
      </w:rPr>
    </w:lvl>
    <w:lvl w:ilvl="7">
      <w:numFmt w:val="bullet"/>
      <w:lvlText w:val="•"/>
      <w:lvlJc w:val="left"/>
      <w:pPr>
        <w:ind w:left="7360" w:hanging="819"/>
      </w:pPr>
      <w:rPr>
        <w:rFonts w:hint="default"/>
        <w:lang w:val="pt-PT" w:eastAsia="en-US" w:bidi="ar-SA"/>
      </w:rPr>
    </w:lvl>
    <w:lvl w:ilvl="8">
      <w:numFmt w:val="bullet"/>
      <w:lvlText w:val="•"/>
      <w:lvlJc w:val="left"/>
      <w:pPr>
        <w:ind w:left="8353" w:hanging="819"/>
      </w:pPr>
      <w:rPr>
        <w:rFonts w:hint="default"/>
        <w:lang w:val="pt-PT" w:eastAsia="en-US" w:bidi="ar-SA"/>
      </w:rPr>
    </w:lvl>
  </w:abstractNum>
  <w:abstractNum w:abstractNumId="29" w15:restartNumberingAfterBreak="0">
    <w:nsid w:val="693F757A"/>
    <w:multiLevelType w:val="multilevel"/>
    <w:tmpl w:val="211C8272"/>
    <w:lvl w:ilvl="0">
      <w:start w:val="14"/>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524"/>
      </w:pPr>
      <w:rPr>
        <w:rFonts w:ascii="Times New Roman" w:eastAsia="Times New Roman" w:hAnsi="Times New Roman" w:cs="Times New Roman" w:hint="default"/>
        <w:w w:val="100"/>
        <w:sz w:val="22"/>
        <w:szCs w:val="22"/>
        <w:lang w:val="pt-PT" w:eastAsia="en-US" w:bidi="ar-SA"/>
      </w:rPr>
    </w:lvl>
    <w:lvl w:ilvl="2">
      <w:start w:val="1"/>
      <w:numFmt w:val="decimal"/>
      <w:lvlText w:val="%1.%2.%3."/>
      <w:lvlJc w:val="left"/>
      <w:pPr>
        <w:ind w:left="960" w:hanging="684"/>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262" w:hanging="684"/>
      </w:pPr>
      <w:rPr>
        <w:rFonts w:hint="default"/>
        <w:lang w:val="pt-PT" w:eastAsia="en-US" w:bidi="ar-SA"/>
      </w:rPr>
    </w:lvl>
    <w:lvl w:ilvl="4">
      <w:numFmt w:val="bullet"/>
      <w:lvlText w:val="•"/>
      <w:lvlJc w:val="left"/>
      <w:pPr>
        <w:ind w:left="4273" w:hanging="684"/>
      </w:pPr>
      <w:rPr>
        <w:rFonts w:hint="default"/>
        <w:lang w:val="pt-PT" w:eastAsia="en-US" w:bidi="ar-SA"/>
      </w:rPr>
    </w:lvl>
    <w:lvl w:ilvl="5">
      <w:numFmt w:val="bullet"/>
      <w:lvlText w:val="•"/>
      <w:lvlJc w:val="left"/>
      <w:pPr>
        <w:ind w:left="5284" w:hanging="684"/>
      </w:pPr>
      <w:rPr>
        <w:rFonts w:hint="default"/>
        <w:lang w:val="pt-PT" w:eastAsia="en-US" w:bidi="ar-SA"/>
      </w:rPr>
    </w:lvl>
    <w:lvl w:ilvl="6">
      <w:numFmt w:val="bullet"/>
      <w:lvlText w:val="•"/>
      <w:lvlJc w:val="left"/>
      <w:pPr>
        <w:ind w:left="6296" w:hanging="684"/>
      </w:pPr>
      <w:rPr>
        <w:rFonts w:hint="default"/>
        <w:lang w:val="pt-PT" w:eastAsia="en-US" w:bidi="ar-SA"/>
      </w:rPr>
    </w:lvl>
    <w:lvl w:ilvl="7">
      <w:numFmt w:val="bullet"/>
      <w:lvlText w:val="•"/>
      <w:lvlJc w:val="left"/>
      <w:pPr>
        <w:ind w:left="7307" w:hanging="684"/>
      </w:pPr>
      <w:rPr>
        <w:rFonts w:hint="default"/>
        <w:lang w:val="pt-PT" w:eastAsia="en-US" w:bidi="ar-SA"/>
      </w:rPr>
    </w:lvl>
    <w:lvl w:ilvl="8">
      <w:numFmt w:val="bullet"/>
      <w:lvlText w:val="•"/>
      <w:lvlJc w:val="left"/>
      <w:pPr>
        <w:ind w:left="8318" w:hanging="684"/>
      </w:pPr>
      <w:rPr>
        <w:rFonts w:hint="default"/>
        <w:lang w:val="pt-PT" w:eastAsia="en-US" w:bidi="ar-SA"/>
      </w:rPr>
    </w:lvl>
  </w:abstractNum>
  <w:abstractNum w:abstractNumId="30" w15:restartNumberingAfterBreak="0">
    <w:nsid w:val="6AE9386B"/>
    <w:multiLevelType w:val="multilevel"/>
    <w:tmpl w:val="CA8A9836"/>
    <w:lvl w:ilvl="0">
      <w:start w:val="18"/>
      <w:numFmt w:val="decimal"/>
      <w:lvlText w:val="%1"/>
      <w:lvlJc w:val="left"/>
      <w:pPr>
        <w:ind w:left="1236" w:hanging="276"/>
      </w:pPr>
      <w:rPr>
        <w:rFonts w:ascii="Times New Roman" w:eastAsia="Times New Roman" w:hAnsi="Times New Roman" w:cs="Times New Roman" w:hint="default"/>
        <w:b/>
        <w:bCs/>
        <w:w w:val="100"/>
        <w:sz w:val="22"/>
        <w:szCs w:val="22"/>
        <w:lang w:val="pt-PT" w:eastAsia="en-US" w:bidi="ar-SA"/>
      </w:rPr>
    </w:lvl>
    <w:lvl w:ilvl="1">
      <w:start w:val="1"/>
      <w:numFmt w:val="decimal"/>
      <w:lvlText w:val="%1.%2"/>
      <w:lvlJc w:val="left"/>
      <w:pPr>
        <w:ind w:left="960" w:hanging="456"/>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251" w:hanging="456"/>
      </w:pPr>
      <w:rPr>
        <w:rFonts w:hint="default"/>
        <w:lang w:val="pt-PT" w:eastAsia="en-US" w:bidi="ar-SA"/>
      </w:rPr>
    </w:lvl>
    <w:lvl w:ilvl="3">
      <w:numFmt w:val="bullet"/>
      <w:lvlText w:val="•"/>
      <w:lvlJc w:val="left"/>
      <w:pPr>
        <w:ind w:left="3262" w:hanging="456"/>
      </w:pPr>
      <w:rPr>
        <w:rFonts w:hint="default"/>
        <w:lang w:val="pt-PT" w:eastAsia="en-US" w:bidi="ar-SA"/>
      </w:rPr>
    </w:lvl>
    <w:lvl w:ilvl="4">
      <w:numFmt w:val="bullet"/>
      <w:lvlText w:val="•"/>
      <w:lvlJc w:val="left"/>
      <w:pPr>
        <w:ind w:left="4273" w:hanging="456"/>
      </w:pPr>
      <w:rPr>
        <w:rFonts w:hint="default"/>
        <w:lang w:val="pt-PT" w:eastAsia="en-US" w:bidi="ar-SA"/>
      </w:rPr>
    </w:lvl>
    <w:lvl w:ilvl="5">
      <w:numFmt w:val="bullet"/>
      <w:lvlText w:val="•"/>
      <w:lvlJc w:val="left"/>
      <w:pPr>
        <w:ind w:left="5284" w:hanging="456"/>
      </w:pPr>
      <w:rPr>
        <w:rFonts w:hint="default"/>
        <w:lang w:val="pt-PT" w:eastAsia="en-US" w:bidi="ar-SA"/>
      </w:rPr>
    </w:lvl>
    <w:lvl w:ilvl="6">
      <w:numFmt w:val="bullet"/>
      <w:lvlText w:val="•"/>
      <w:lvlJc w:val="left"/>
      <w:pPr>
        <w:ind w:left="6296" w:hanging="456"/>
      </w:pPr>
      <w:rPr>
        <w:rFonts w:hint="default"/>
        <w:lang w:val="pt-PT" w:eastAsia="en-US" w:bidi="ar-SA"/>
      </w:rPr>
    </w:lvl>
    <w:lvl w:ilvl="7">
      <w:numFmt w:val="bullet"/>
      <w:lvlText w:val="•"/>
      <w:lvlJc w:val="left"/>
      <w:pPr>
        <w:ind w:left="7307" w:hanging="456"/>
      </w:pPr>
      <w:rPr>
        <w:rFonts w:hint="default"/>
        <w:lang w:val="pt-PT" w:eastAsia="en-US" w:bidi="ar-SA"/>
      </w:rPr>
    </w:lvl>
    <w:lvl w:ilvl="8">
      <w:numFmt w:val="bullet"/>
      <w:lvlText w:val="•"/>
      <w:lvlJc w:val="left"/>
      <w:pPr>
        <w:ind w:left="8318" w:hanging="456"/>
      </w:pPr>
      <w:rPr>
        <w:rFonts w:hint="default"/>
        <w:lang w:val="pt-PT" w:eastAsia="en-US" w:bidi="ar-SA"/>
      </w:rPr>
    </w:lvl>
  </w:abstractNum>
  <w:abstractNum w:abstractNumId="31" w15:restartNumberingAfterBreak="0">
    <w:nsid w:val="71DC4389"/>
    <w:multiLevelType w:val="multilevel"/>
    <w:tmpl w:val="B3C06926"/>
    <w:lvl w:ilvl="0">
      <w:start w:val="33"/>
      <w:numFmt w:val="decimal"/>
      <w:lvlText w:val="%1"/>
      <w:lvlJc w:val="left"/>
      <w:pPr>
        <w:ind w:left="1402" w:hanging="442"/>
      </w:pPr>
      <w:rPr>
        <w:rFonts w:hint="default"/>
        <w:lang w:val="pt-PT" w:eastAsia="en-US" w:bidi="ar-SA"/>
      </w:rPr>
    </w:lvl>
    <w:lvl w:ilvl="1">
      <w:start w:val="1"/>
      <w:numFmt w:val="decimal"/>
      <w:lvlText w:val="%1.%2"/>
      <w:lvlJc w:val="left"/>
      <w:pPr>
        <w:ind w:left="1402" w:hanging="44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188" w:hanging="442"/>
      </w:pPr>
      <w:rPr>
        <w:rFonts w:hint="default"/>
        <w:lang w:val="pt-PT" w:eastAsia="en-US" w:bidi="ar-SA"/>
      </w:rPr>
    </w:lvl>
    <w:lvl w:ilvl="3">
      <w:numFmt w:val="bullet"/>
      <w:lvlText w:val="•"/>
      <w:lvlJc w:val="left"/>
      <w:pPr>
        <w:ind w:left="4082" w:hanging="442"/>
      </w:pPr>
      <w:rPr>
        <w:rFonts w:hint="default"/>
        <w:lang w:val="pt-PT" w:eastAsia="en-US" w:bidi="ar-SA"/>
      </w:rPr>
    </w:lvl>
    <w:lvl w:ilvl="4">
      <w:numFmt w:val="bullet"/>
      <w:lvlText w:val="•"/>
      <w:lvlJc w:val="left"/>
      <w:pPr>
        <w:ind w:left="4976" w:hanging="442"/>
      </w:pPr>
      <w:rPr>
        <w:rFonts w:hint="default"/>
        <w:lang w:val="pt-PT" w:eastAsia="en-US" w:bidi="ar-SA"/>
      </w:rPr>
    </w:lvl>
    <w:lvl w:ilvl="5">
      <w:numFmt w:val="bullet"/>
      <w:lvlText w:val="•"/>
      <w:lvlJc w:val="left"/>
      <w:pPr>
        <w:ind w:left="5870" w:hanging="442"/>
      </w:pPr>
      <w:rPr>
        <w:rFonts w:hint="default"/>
        <w:lang w:val="pt-PT" w:eastAsia="en-US" w:bidi="ar-SA"/>
      </w:rPr>
    </w:lvl>
    <w:lvl w:ilvl="6">
      <w:numFmt w:val="bullet"/>
      <w:lvlText w:val="•"/>
      <w:lvlJc w:val="left"/>
      <w:pPr>
        <w:ind w:left="6764" w:hanging="442"/>
      </w:pPr>
      <w:rPr>
        <w:rFonts w:hint="default"/>
        <w:lang w:val="pt-PT" w:eastAsia="en-US" w:bidi="ar-SA"/>
      </w:rPr>
    </w:lvl>
    <w:lvl w:ilvl="7">
      <w:numFmt w:val="bullet"/>
      <w:lvlText w:val="•"/>
      <w:lvlJc w:val="left"/>
      <w:pPr>
        <w:ind w:left="7658" w:hanging="442"/>
      </w:pPr>
      <w:rPr>
        <w:rFonts w:hint="default"/>
        <w:lang w:val="pt-PT" w:eastAsia="en-US" w:bidi="ar-SA"/>
      </w:rPr>
    </w:lvl>
    <w:lvl w:ilvl="8">
      <w:numFmt w:val="bullet"/>
      <w:lvlText w:val="•"/>
      <w:lvlJc w:val="left"/>
      <w:pPr>
        <w:ind w:left="8552" w:hanging="442"/>
      </w:pPr>
      <w:rPr>
        <w:rFonts w:hint="default"/>
        <w:lang w:val="pt-PT" w:eastAsia="en-US" w:bidi="ar-SA"/>
      </w:rPr>
    </w:lvl>
  </w:abstractNum>
  <w:abstractNum w:abstractNumId="32" w15:restartNumberingAfterBreak="0">
    <w:nsid w:val="75A05281"/>
    <w:multiLevelType w:val="multilevel"/>
    <w:tmpl w:val="330CD21E"/>
    <w:lvl w:ilvl="0">
      <w:start w:val="7"/>
      <w:numFmt w:val="decimal"/>
      <w:lvlText w:val="%1"/>
      <w:lvlJc w:val="left"/>
      <w:pPr>
        <w:ind w:left="1291" w:hanging="332"/>
      </w:pPr>
      <w:rPr>
        <w:rFonts w:hint="default"/>
        <w:lang w:val="pt-PT" w:eastAsia="en-US" w:bidi="ar-SA"/>
      </w:rPr>
    </w:lvl>
    <w:lvl w:ilvl="1">
      <w:start w:val="2"/>
      <w:numFmt w:val="decimal"/>
      <w:lvlText w:val="%1.%2"/>
      <w:lvlJc w:val="left"/>
      <w:pPr>
        <w:ind w:left="1291" w:hanging="332"/>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3108" w:hanging="332"/>
      </w:pPr>
      <w:rPr>
        <w:rFonts w:hint="default"/>
        <w:lang w:val="pt-PT" w:eastAsia="en-US" w:bidi="ar-SA"/>
      </w:rPr>
    </w:lvl>
    <w:lvl w:ilvl="3">
      <w:numFmt w:val="bullet"/>
      <w:lvlText w:val="•"/>
      <w:lvlJc w:val="left"/>
      <w:pPr>
        <w:ind w:left="4012" w:hanging="332"/>
      </w:pPr>
      <w:rPr>
        <w:rFonts w:hint="default"/>
        <w:lang w:val="pt-PT" w:eastAsia="en-US" w:bidi="ar-SA"/>
      </w:rPr>
    </w:lvl>
    <w:lvl w:ilvl="4">
      <w:numFmt w:val="bullet"/>
      <w:lvlText w:val="•"/>
      <w:lvlJc w:val="left"/>
      <w:pPr>
        <w:ind w:left="4916" w:hanging="332"/>
      </w:pPr>
      <w:rPr>
        <w:rFonts w:hint="default"/>
        <w:lang w:val="pt-PT" w:eastAsia="en-US" w:bidi="ar-SA"/>
      </w:rPr>
    </w:lvl>
    <w:lvl w:ilvl="5">
      <w:numFmt w:val="bullet"/>
      <w:lvlText w:val="•"/>
      <w:lvlJc w:val="left"/>
      <w:pPr>
        <w:ind w:left="5820" w:hanging="332"/>
      </w:pPr>
      <w:rPr>
        <w:rFonts w:hint="default"/>
        <w:lang w:val="pt-PT" w:eastAsia="en-US" w:bidi="ar-SA"/>
      </w:rPr>
    </w:lvl>
    <w:lvl w:ilvl="6">
      <w:numFmt w:val="bullet"/>
      <w:lvlText w:val="•"/>
      <w:lvlJc w:val="left"/>
      <w:pPr>
        <w:ind w:left="6724" w:hanging="332"/>
      </w:pPr>
      <w:rPr>
        <w:rFonts w:hint="default"/>
        <w:lang w:val="pt-PT" w:eastAsia="en-US" w:bidi="ar-SA"/>
      </w:rPr>
    </w:lvl>
    <w:lvl w:ilvl="7">
      <w:numFmt w:val="bullet"/>
      <w:lvlText w:val="•"/>
      <w:lvlJc w:val="left"/>
      <w:pPr>
        <w:ind w:left="7628" w:hanging="332"/>
      </w:pPr>
      <w:rPr>
        <w:rFonts w:hint="default"/>
        <w:lang w:val="pt-PT" w:eastAsia="en-US" w:bidi="ar-SA"/>
      </w:rPr>
    </w:lvl>
    <w:lvl w:ilvl="8">
      <w:numFmt w:val="bullet"/>
      <w:lvlText w:val="•"/>
      <w:lvlJc w:val="left"/>
      <w:pPr>
        <w:ind w:left="8532" w:hanging="332"/>
      </w:pPr>
      <w:rPr>
        <w:rFonts w:hint="default"/>
        <w:lang w:val="pt-PT" w:eastAsia="en-US" w:bidi="ar-SA"/>
      </w:rPr>
    </w:lvl>
  </w:abstractNum>
  <w:abstractNum w:abstractNumId="33" w15:restartNumberingAfterBreak="0">
    <w:nsid w:val="77D87319"/>
    <w:multiLevelType w:val="multilevel"/>
    <w:tmpl w:val="FA68028E"/>
    <w:lvl w:ilvl="0">
      <w:start w:val="8"/>
      <w:numFmt w:val="decimal"/>
      <w:lvlText w:val="%1"/>
      <w:lvlJc w:val="left"/>
      <w:pPr>
        <w:ind w:left="960" w:hanging="485"/>
      </w:pPr>
      <w:rPr>
        <w:rFonts w:hint="default"/>
        <w:lang w:val="pt-PT" w:eastAsia="en-US" w:bidi="ar-SA"/>
      </w:rPr>
    </w:lvl>
    <w:lvl w:ilvl="1">
      <w:start w:val="22"/>
      <w:numFmt w:val="decimal"/>
      <w:lvlText w:val="%1.%2"/>
      <w:lvlJc w:val="left"/>
      <w:pPr>
        <w:ind w:left="960" w:hanging="485"/>
      </w:pPr>
      <w:rPr>
        <w:rFonts w:ascii="Times New Roman" w:eastAsia="Times New Roman" w:hAnsi="Times New Roman" w:cs="Times New Roman" w:hint="default"/>
        <w:w w:val="100"/>
        <w:sz w:val="22"/>
        <w:szCs w:val="22"/>
        <w:lang w:val="pt-PT" w:eastAsia="en-US" w:bidi="ar-SA"/>
      </w:rPr>
    </w:lvl>
    <w:lvl w:ilvl="2">
      <w:numFmt w:val="bullet"/>
      <w:lvlText w:val="•"/>
      <w:lvlJc w:val="left"/>
      <w:pPr>
        <w:ind w:left="2836" w:hanging="485"/>
      </w:pPr>
      <w:rPr>
        <w:rFonts w:hint="default"/>
        <w:lang w:val="pt-PT" w:eastAsia="en-US" w:bidi="ar-SA"/>
      </w:rPr>
    </w:lvl>
    <w:lvl w:ilvl="3">
      <w:numFmt w:val="bullet"/>
      <w:lvlText w:val="•"/>
      <w:lvlJc w:val="left"/>
      <w:pPr>
        <w:ind w:left="3774" w:hanging="485"/>
      </w:pPr>
      <w:rPr>
        <w:rFonts w:hint="default"/>
        <w:lang w:val="pt-PT" w:eastAsia="en-US" w:bidi="ar-SA"/>
      </w:rPr>
    </w:lvl>
    <w:lvl w:ilvl="4">
      <w:numFmt w:val="bullet"/>
      <w:lvlText w:val="•"/>
      <w:lvlJc w:val="left"/>
      <w:pPr>
        <w:ind w:left="4712" w:hanging="485"/>
      </w:pPr>
      <w:rPr>
        <w:rFonts w:hint="default"/>
        <w:lang w:val="pt-PT" w:eastAsia="en-US" w:bidi="ar-SA"/>
      </w:rPr>
    </w:lvl>
    <w:lvl w:ilvl="5">
      <w:numFmt w:val="bullet"/>
      <w:lvlText w:val="•"/>
      <w:lvlJc w:val="left"/>
      <w:pPr>
        <w:ind w:left="5650" w:hanging="485"/>
      </w:pPr>
      <w:rPr>
        <w:rFonts w:hint="default"/>
        <w:lang w:val="pt-PT" w:eastAsia="en-US" w:bidi="ar-SA"/>
      </w:rPr>
    </w:lvl>
    <w:lvl w:ilvl="6">
      <w:numFmt w:val="bullet"/>
      <w:lvlText w:val="•"/>
      <w:lvlJc w:val="left"/>
      <w:pPr>
        <w:ind w:left="6588" w:hanging="485"/>
      </w:pPr>
      <w:rPr>
        <w:rFonts w:hint="default"/>
        <w:lang w:val="pt-PT" w:eastAsia="en-US" w:bidi="ar-SA"/>
      </w:rPr>
    </w:lvl>
    <w:lvl w:ilvl="7">
      <w:numFmt w:val="bullet"/>
      <w:lvlText w:val="•"/>
      <w:lvlJc w:val="left"/>
      <w:pPr>
        <w:ind w:left="7526" w:hanging="485"/>
      </w:pPr>
      <w:rPr>
        <w:rFonts w:hint="default"/>
        <w:lang w:val="pt-PT" w:eastAsia="en-US" w:bidi="ar-SA"/>
      </w:rPr>
    </w:lvl>
    <w:lvl w:ilvl="8">
      <w:numFmt w:val="bullet"/>
      <w:lvlText w:val="•"/>
      <w:lvlJc w:val="left"/>
      <w:pPr>
        <w:ind w:left="8464" w:hanging="485"/>
      </w:pPr>
      <w:rPr>
        <w:rFonts w:hint="default"/>
        <w:lang w:val="pt-PT" w:eastAsia="en-US" w:bidi="ar-SA"/>
      </w:rPr>
    </w:lvl>
  </w:abstractNum>
  <w:abstractNum w:abstractNumId="34" w15:restartNumberingAfterBreak="0">
    <w:nsid w:val="7B816040"/>
    <w:multiLevelType w:val="multilevel"/>
    <w:tmpl w:val="3A52DEDE"/>
    <w:lvl w:ilvl="0">
      <w:start w:val="7"/>
      <w:numFmt w:val="decimal"/>
      <w:lvlText w:val="%1"/>
      <w:lvlJc w:val="left"/>
      <w:pPr>
        <w:ind w:left="960" w:hanging="418"/>
      </w:pPr>
      <w:rPr>
        <w:rFonts w:hint="default"/>
        <w:lang w:val="pt-PT" w:eastAsia="en-US" w:bidi="ar-SA"/>
      </w:rPr>
    </w:lvl>
    <w:lvl w:ilvl="1">
      <w:start w:val="7"/>
      <w:numFmt w:val="decimal"/>
      <w:lvlText w:val="%1.%2"/>
      <w:lvlJc w:val="left"/>
      <w:pPr>
        <w:ind w:left="960" w:hanging="418"/>
      </w:pPr>
      <w:rPr>
        <w:rFonts w:ascii="Times New Roman" w:eastAsia="Times New Roman" w:hAnsi="Times New Roman" w:cs="Times New Roman" w:hint="default"/>
        <w:w w:val="99"/>
        <w:sz w:val="22"/>
        <w:szCs w:val="22"/>
        <w:lang w:val="pt-PT" w:eastAsia="en-US" w:bidi="ar-SA"/>
      </w:rPr>
    </w:lvl>
    <w:lvl w:ilvl="2">
      <w:numFmt w:val="bullet"/>
      <w:lvlText w:val="•"/>
      <w:lvlJc w:val="left"/>
      <w:pPr>
        <w:ind w:left="2836" w:hanging="418"/>
      </w:pPr>
      <w:rPr>
        <w:rFonts w:hint="default"/>
        <w:lang w:val="pt-PT" w:eastAsia="en-US" w:bidi="ar-SA"/>
      </w:rPr>
    </w:lvl>
    <w:lvl w:ilvl="3">
      <w:numFmt w:val="bullet"/>
      <w:lvlText w:val="•"/>
      <w:lvlJc w:val="left"/>
      <w:pPr>
        <w:ind w:left="3774" w:hanging="418"/>
      </w:pPr>
      <w:rPr>
        <w:rFonts w:hint="default"/>
        <w:lang w:val="pt-PT" w:eastAsia="en-US" w:bidi="ar-SA"/>
      </w:rPr>
    </w:lvl>
    <w:lvl w:ilvl="4">
      <w:numFmt w:val="bullet"/>
      <w:lvlText w:val="•"/>
      <w:lvlJc w:val="left"/>
      <w:pPr>
        <w:ind w:left="4712" w:hanging="418"/>
      </w:pPr>
      <w:rPr>
        <w:rFonts w:hint="default"/>
        <w:lang w:val="pt-PT" w:eastAsia="en-US" w:bidi="ar-SA"/>
      </w:rPr>
    </w:lvl>
    <w:lvl w:ilvl="5">
      <w:numFmt w:val="bullet"/>
      <w:lvlText w:val="•"/>
      <w:lvlJc w:val="left"/>
      <w:pPr>
        <w:ind w:left="5650" w:hanging="418"/>
      </w:pPr>
      <w:rPr>
        <w:rFonts w:hint="default"/>
        <w:lang w:val="pt-PT" w:eastAsia="en-US" w:bidi="ar-SA"/>
      </w:rPr>
    </w:lvl>
    <w:lvl w:ilvl="6">
      <w:numFmt w:val="bullet"/>
      <w:lvlText w:val="•"/>
      <w:lvlJc w:val="left"/>
      <w:pPr>
        <w:ind w:left="6588" w:hanging="418"/>
      </w:pPr>
      <w:rPr>
        <w:rFonts w:hint="default"/>
        <w:lang w:val="pt-PT" w:eastAsia="en-US" w:bidi="ar-SA"/>
      </w:rPr>
    </w:lvl>
    <w:lvl w:ilvl="7">
      <w:numFmt w:val="bullet"/>
      <w:lvlText w:val="•"/>
      <w:lvlJc w:val="left"/>
      <w:pPr>
        <w:ind w:left="7526" w:hanging="418"/>
      </w:pPr>
      <w:rPr>
        <w:rFonts w:hint="default"/>
        <w:lang w:val="pt-PT" w:eastAsia="en-US" w:bidi="ar-SA"/>
      </w:rPr>
    </w:lvl>
    <w:lvl w:ilvl="8">
      <w:numFmt w:val="bullet"/>
      <w:lvlText w:val="•"/>
      <w:lvlJc w:val="left"/>
      <w:pPr>
        <w:ind w:left="8464" w:hanging="418"/>
      </w:pPr>
      <w:rPr>
        <w:rFonts w:hint="default"/>
        <w:lang w:val="pt-PT" w:eastAsia="en-US" w:bidi="ar-SA"/>
      </w:rPr>
    </w:lvl>
  </w:abstractNum>
  <w:abstractNum w:abstractNumId="35" w15:restartNumberingAfterBreak="0">
    <w:nsid w:val="7BF40BF8"/>
    <w:multiLevelType w:val="multilevel"/>
    <w:tmpl w:val="6214241A"/>
    <w:lvl w:ilvl="0">
      <w:start w:val="9"/>
      <w:numFmt w:val="decimal"/>
      <w:lvlText w:val="%1"/>
      <w:lvlJc w:val="left"/>
      <w:pPr>
        <w:ind w:left="960" w:hanging="277"/>
      </w:pPr>
      <w:rPr>
        <w:rFonts w:hint="default"/>
        <w:lang w:val="pt-PT" w:eastAsia="en-US" w:bidi="ar-SA"/>
      </w:rPr>
    </w:lvl>
    <w:lvl w:ilvl="1">
      <w:start w:val="1"/>
      <w:numFmt w:val="decimal"/>
      <w:lvlText w:val="%1.%2"/>
      <w:lvlJc w:val="left"/>
      <w:pPr>
        <w:ind w:left="960" w:hanging="277"/>
      </w:pPr>
      <w:rPr>
        <w:rFonts w:ascii="Times New Roman" w:eastAsia="Times New Roman" w:hAnsi="Times New Roman" w:cs="Times New Roman" w:hint="default"/>
        <w:w w:val="100"/>
        <w:sz w:val="20"/>
        <w:szCs w:val="20"/>
        <w:lang w:val="pt-PT" w:eastAsia="en-US" w:bidi="ar-SA"/>
      </w:rPr>
    </w:lvl>
    <w:lvl w:ilvl="2">
      <w:start w:val="1"/>
      <w:numFmt w:val="decimal"/>
      <w:lvlText w:val="%1.%2.%3"/>
      <w:lvlJc w:val="left"/>
      <w:pPr>
        <w:ind w:left="1457" w:hanging="497"/>
      </w:pPr>
      <w:rPr>
        <w:rFonts w:ascii="Times New Roman" w:eastAsia="Times New Roman" w:hAnsi="Times New Roman" w:cs="Times New Roman" w:hint="default"/>
        <w:w w:val="100"/>
        <w:sz w:val="22"/>
        <w:szCs w:val="22"/>
        <w:lang w:val="pt-PT" w:eastAsia="en-US" w:bidi="ar-SA"/>
      </w:rPr>
    </w:lvl>
    <w:lvl w:ilvl="3">
      <w:numFmt w:val="bullet"/>
      <w:lvlText w:val="•"/>
      <w:lvlJc w:val="left"/>
      <w:pPr>
        <w:ind w:left="3433" w:hanging="497"/>
      </w:pPr>
      <w:rPr>
        <w:rFonts w:hint="default"/>
        <w:lang w:val="pt-PT" w:eastAsia="en-US" w:bidi="ar-SA"/>
      </w:rPr>
    </w:lvl>
    <w:lvl w:ilvl="4">
      <w:numFmt w:val="bullet"/>
      <w:lvlText w:val="•"/>
      <w:lvlJc w:val="left"/>
      <w:pPr>
        <w:ind w:left="4420" w:hanging="497"/>
      </w:pPr>
      <w:rPr>
        <w:rFonts w:hint="default"/>
        <w:lang w:val="pt-PT" w:eastAsia="en-US" w:bidi="ar-SA"/>
      </w:rPr>
    </w:lvl>
    <w:lvl w:ilvl="5">
      <w:numFmt w:val="bullet"/>
      <w:lvlText w:val="•"/>
      <w:lvlJc w:val="left"/>
      <w:pPr>
        <w:ind w:left="5407" w:hanging="497"/>
      </w:pPr>
      <w:rPr>
        <w:rFonts w:hint="default"/>
        <w:lang w:val="pt-PT" w:eastAsia="en-US" w:bidi="ar-SA"/>
      </w:rPr>
    </w:lvl>
    <w:lvl w:ilvl="6">
      <w:numFmt w:val="bullet"/>
      <w:lvlText w:val="•"/>
      <w:lvlJc w:val="left"/>
      <w:pPr>
        <w:ind w:left="6393" w:hanging="497"/>
      </w:pPr>
      <w:rPr>
        <w:rFonts w:hint="default"/>
        <w:lang w:val="pt-PT" w:eastAsia="en-US" w:bidi="ar-SA"/>
      </w:rPr>
    </w:lvl>
    <w:lvl w:ilvl="7">
      <w:numFmt w:val="bullet"/>
      <w:lvlText w:val="•"/>
      <w:lvlJc w:val="left"/>
      <w:pPr>
        <w:ind w:left="7380" w:hanging="497"/>
      </w:pPr>
      <w:rPr>
        <w:rFonts w:hint="default"/>
        <w:lang w:val="pt-PT" w:eastAsia="en-US" w:bidi="ar-SA"/>
      </w:rPr>
    </w:lvl>
    <w:lvl w:ilvl="8">
      <w:numFmt w:val="bullet"/>
      <w:lvlText w:val="•"/>
      <w:lvlJc w:val="left"/>
      <w:pPr>
        <w:ind w:left="8367" w:hanging="497"/>
      </w:pPr>
      <w:rPr>
        <w:rFonts w:hint="default"/>
        <w:lang w:val="pt-PT" w:eastAsia="en-US" w:bidi="ar-SA"/>
      </w:rPr>
    </w:lvl>
  </w:abstractNum>
  <w:num w:numId="1">
    <w:abstractNumId w:val="25"/>
  </w:num>
  <w:num w:numId="2">
    <w:abstractNumId w:val="31"/>
  </w:num>
  <w:num w:numId="3">
    <w:abstractNumId w:val="9"/>
  </w:num>
  <w:num w:numId="4">
    <w:abstractNumId w:val="6"/>
  </w:num>
  <w:num w:numId="5">
    <w:abstractNumId w:val="7"/>
  </w:num>
  <w:num w:numId="6">
    <w:abstractNumId w:val="8"/>
  </w:num>
  <w:num w:numId="7">
    <w:abstractNumId w:val="30"/>
  </w:num>
  <w:num w:numId="8">
    <w:abstractNumId w:val="3"/>
  </w:num>
  <w:num w:numId="9">
    <w:abstractNumId w:val="29"/>
  </w:num>
  <w:num w:numId="10">
    <w:abstractNumId w:val="20"/>
  </w:num>
  <w:num w:numId="11">
    <w:abstractNumId w:val="28"/>
  </w:num>
  <w:num w:numId="12">
    <w:abstractNumId w:val="2"/>
  </w:num>
  <w:num w:numId="13">
    <w:abstractNumId w:val="21"/>
  </w:num>
  <w:num w:numId="14">
    <w:abstractNumId w:val="10"/>
  </w:num>
  <w:num w:numId="15">
    <w:abstractNumId w:val="18"/>
  </w:num>
  <w:num w:numId="16">
    <w:abstractNumId w:val="0"/>
  </w:num>
  <w:num w:numId="17">
    <w:abstractNumId w:val="13"/>
  </w:num>
  <w:num w:numId="18">
    <w:abstractNumId w:val="15"/>
  </w:num>
  <w:num w:numId="19">
    <w:abstractNumId w:val="12"/>
  </w:num>
  <w:num w:numId="20">
    <w:abstractNumId w:val="35"/>
  </w:num>
  <w:num w:numId="21">
    <w:abstractNumId w:val="33"/>
  </w:num>
  <w:num w:numId="22">
    <w:abstractNumId w:val="4"/>
  </w:num>
  <w:num w:numId="23">
    <w:abstractNumId w:val="34"/>
  </w:num>
  <w:num w:numId="24">
    <w:abstractNumId w:val="32"/>
  </w:num>
  <w:num w:numId="25">
    <w:abstractNumId w:val="11"/>
  </w:num>
  <w:num w:numId="26">
    <w:abstractNumId w:val="22"/>
  </w:num>
  <w:num w:numId="27">
    <w:abstractNumId w:val="5"/>
  </w:num>
  <w:num w:numId="28">
    <w:abstractNumId w:val="24"/>
  </w:num>
  <w:num w:numId="29">
    <w:abstractNumId w:val="1"/>
  </w:num>
  <w:num w:numId="30">
    <w:abstractNumId w:val="17"/>
  </w:num>
  <w:num w:numId="31">
    <w:abstractNumId w:val="19"/>
  </w:num>
  <w:num w:numId="32">
    <w:abstractNumId w:val="14"/>
  </w:num>
  <w:num w:numId="33">
    <w:abstractNumId w:val="26"/>
  </w:num>
  <w:num w:numId="34">
    <w:abstractNumId w:val="16"/>
  </w:num>
  <w:num w:numId="35">
    <w:abstractNumId w:val="23"/>
  </w:num>
  <w:num w:numId="36">
    <w:abstractNumId w:val="2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470"/>
    <w:rsid w:val="000C5F20"/>
    <w:rsid w:val="000D0D8F"/>
    <w:rsid w:val="000E0DB3"/>
    <w:rsid w:val="001428E7"/>
    <w:rsid w:val="001518E3"/>
    <w:rsid w:val="001A3A80"/>
    <w:rsid w:val="00331B9E"/>
    <w:rsid w:val="00354AF3"/>
    <w:rsid w:val="0036456B"/>
    <w:rsid w:val="00395730"/>
    <w:rsid w:val="004121DC"/>
    <w:rsid w:val="0045158C"/>
    <w:rsid w:val="005843D0"/>
    <w:rsid w:val="005F47E7"/>
    <w:rsid w:val="00601A7B"/>
    <w:rsid w:val="00614315"/>
    <w:rsid w:val="0069797C"/>
    <w:rsid w:val="00713B08"/>
    <w:rsid w:val="007703AB"/>
    <w:rsid w:val="007B6198"/>
    <w:rsid w:val="007C6C6D"/>
    <w:rsid w:val="007D22FC"/>
    <w:rsid w:val="007E458D"/>
    <w:rsid w:val="00843C9E"/>
    <w:rsid w:val="00954BB4"/>
    <w:rsid w:val="0095565A"/>
    <w:rsid w:val="0096004F"/>
    <w:rsid w:val="00971B5D"/>
    <w:rsid w:val="009A3065"/>
    <w:rsid w:val="009A51CF"/>
    <w:rsid w:val="009D081C"/>
    <w:rsid w:val="00A1159B"/>
    <w:rsid w:val="00A402FD"/>
    <w:rsid w:val="00A67470"/>
    <w:rsid w:val="00A7139F"/>
    <w:rsid w:val="00A84143"/>
    <w:rsid w:val="00AA6F9E"/>
    <w:rsid w:val="00B337B1"/>
    <w:rsid w:val="00B47AD3"/>
    <w:rsid w:val="00C81051"/>
    <w:rsid w:val="00CD2A6A"/>
    <w:rsid w:val="00CF09B9"/>
    <w:rsid w:val="00D003FE"/>
    <w:rsid w:val="00D064A4"/>
    <w:rsid w:val="00DB4BEE"/>
    <w:rsid w:val="00E21B81"/>
    <w:rsid w:val="00E525E0"/>
    <w:rsid w:val="00E64770"/>
    <w:rsid w:val="00E73C64"/>
    <w:rsid w:val="00F25B1C"/>
    <w:rsid w:val="00FB1DE0"/>
    <w:rsid w:val="00FF11C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1F93CDFB-FD37-40CD-A229-66D5829EC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pt-PT"/>
    </w:rPr>
  </w:style>
  <w:style w:type="paragraph" w:styleId="Ttulo1">
    <w:name w:val="heading 1"/>
    <w:basedOn w:val="Normal"/>
    <w:uiPriority w:val="1"/>
    <w:qFormat/>
    <w:pPr>
      <w:ind w:left="118"/>
      <w:outlineLvl w:val="0"/>
    </w:pPr>
    <w:rPr>
      <w:b/>
      <w:bCs/>
      <w:sz w:val="28"/>
      <w:szCs w:val="28"/>
    </w:rPr>
  </w:style>
  <w:style w:type="paragraph" w:styleId="Ttulo2">
    <w:name w:val="heading 2"/>
    <w:basedOn w:val="Normal"/>
    <w:uiPriority w:val="1"/>
    <w:qFormat/>
    <w:pPr>
      <w:ind w:left="960"/>
      <w:outlineLvl w:val="1"/>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960"/>
      <w:jc w:val="both"/>
    </w:pPr>
  </w:style>
  <w:style w:type="paragraph" w:customStyle="1" w:styleId="TableParagraph">
    <w:name w:val="Table Paragraph"/>
    <w:basedOn w:val="Normal"/>
    <w:uiPriority w:val="1"/>
    <w:qFormat/>
  </w:style>
  <w:style w:type="paragraph" w:styleId="Cabealho">
    <w:name w:val="header"/>
    <w:basedOn w:val="Normal"/>
    <w:link w:val="CabealhoChar"/>
    <w:uiPriority w:val="99"/>
    <w:unhideWhenUsed/>
    <w:rsid w:val="00C81051"/>
    <w:pPr>
      <w:tabs>
        <w:tab w:val="center" w:pos="4252"/>
        <w:tab w:val="right" w:pos="8504"/>
      </w:tabs>
    </w:pPr>
  </w:style>
  <w:style w:type="character" w:customStyle="1" w:styleId="CabealhoChar">
    <w:name w:val="Cabeçalho Char"/>
    <w:basedOn w:val="Fontepargpadro"/>
    <w:link w:val="Cabealho"/>
    <w:uiPriority w:val="99"/>
    <w:rsid w:val="00C81051"/>
    <w:rPr>
      <w:rFonts w:ascii="Times New Roman" w:eastAsia="Times New Roman" w:hAnsi="Times New Roman" w:cs="Times New Roman"/>
      <w:lang w:val="pt-PT"/>
    </w:rPr>
  </w:style>
  <w:style w:type="paragraph" w:styleId="Rodap">
    <w:name w:val="footer"/>
    <w:basedOn w:val="Normal"/>
    <w:link w:val="RodapChar"/>
    <w:uiPriority w:val="99"/>
    <w:unhideWhenUsed/>
    <w:rsid w:val="00C81051"/>
    <w:pPr>
      <w:tabs>
        <w:tab w:val="center" w:pos="4252"/>
        <w:tab w:val="right" w:pos="8504"/>
      </w:tabs>
    </w:pPr>
  </w:style>
  <w:style w:type="character" w:customStyle="1" w:styleId="RodapChar">
    <w:name w:val="Rodapé Char"/>
    <w:basedOn w:val="Fontepargpadro"/>
    <w:link w:val="Rodap"/>
    <w:uiPriority w:val="99"/>
    <w:rsid w:val="00C81051"/>
    <w:rPr>
      <w:rFonts w:ascii="Times New Roman" w:eastAsia="Times New Roman" w:hAnsi="Times New Roman" w:cs="Times New Roman"/>
      <w:lang w:val="pt-PT"/>
    </w:rPr>
  </w:style>
  <w:style w:type="paragraph" w:styleId="NormalWeb">
    <w:name w:val="Normal (Web)"/>
    <w:basedOn w:val="Normal"/>
    <w:uiPriority w:val="99"/>
    <w:semiHidden/>
    <w:unhideWhenUsed/>
    <w:rsid w:val="009A51CF"/>
    <w:pPr>
      <w:widowControl/>
      <w:autoSpaceDE/>
      <w:autoSpaceDN/>
      <w:spacing w:before="100" w:beforeAutospacing="1" w:after="100" w:afterAutospacing="1"/>
    </w:pPr>
    <w:rPr>
      <w:sz w:val="24"/>
      <w:szCs w:val="24"/>
      <w:lang w:val="pt-BR" w:eastAsia="pt-BR"/>
    </w:rPr>
  </w:style>
  <w:style w:type="paragraph" w:customStyle="1" w:styleId="TRTtulo">
    <w:name w:val="TR Título"/>
    <w:basedOn w:val="Normal"/>
    <w:qFormat/>
    <w:rsid w:val="00DB4BEE"/>
    <w:pPr>
      <w:widowControl/>
      <w:numPr>
        <w:numId w:val="36"/>
      </w:numPr>
      <w:suppressAutoHyphens/>
      <w:autoSpaceDE/>
      <w:autoSpaceDN/>
      <w:spacing w:line="360" w:lineRule="auto"/>
      <w:jc w:val="both"/>
    </w:pPr>
    <w:rPr>
      <w:rFonts w:ascii="Arial" w:hAnsi="Arial" w:cs="Arial"/>
      <w:b/>
      <w:color w:val="000000"/>
      <w:lang w:val="pt-BR" w:eastAsia="zh-CN"/>
    </w:rPr>
  </w:style>
  <w:style w:type="paragraph" w:customStyle="1" w:styleId="TRSubtpico">
    <w:name w:val="TR Subtópico"/>
    <w:basedOn w:val="TRTtulo"/>
    <w:qFormat/>
    <w:rsid w:val="00DB4BEE"/>
    <w:pPr>
      <w:numPr>
        <w:ilvl w:val="1"/>
      </w:numPr>
      <w:tabs>
        <w:tab w:val="left" w:pos="993"/>
      </w:tabs>
      <w:spacing w:before="240" w:line="276" w:lineRule="auto"/>
    </w:pPr>
    <w:rPr>
      <w:b w:val="0"/>
    </w:rPr>
  </w:style>
  <w:style w:type="paragraph" w:customStyle="1" w:styleId="TRSegundoSubtpico">
    <w:name w:val="TR Segundo Subtópico"/>
    <w:basedOn w:val="TRSubtpico"/>
    <w:qFormat/>
    <w:rsid w:val="00DB4BEE"/>
    <w:pPr>
      <w:numPr>
        <w:ilvl w:val="2"/>
      </w:numPr>
      <w:tabs>
        <w:tab w:val="clear" w:pos="993"/>
        <w:tab w:val="left" w:pos="1560"/>
      </w:tabs>
    </w:pPr>
  </w:style>
  <w:style w:type="paragraph" w:customStyle="1" w:styleId="Contrato-Corpo">
    <w:name w:val="Contrato - Corpo"/>
    <w:basedOn w:val="Normal"/>
    <w:qFormat/>
    <w:rsid w:val="00DB4BEE"/>
    <w:pPr>
      <w:widowControl/>
      <w:suppressAutoHyphens/>
      <w:autoSpaceDE/>
      <w:autoSpaceDN/>
      <w:jc w:val="both"/>
    </w:pPr>
    <w:rPr>
      <w:rFonts w:ascii="Arial" w:hAnsi="Arial" w:cs="Arial"/>
      <w:bCs/>
      <w:color w:val="000000"/>
      <w:lang w:val="pt-BR" w:eastAsia="zh-CN"/>
    </w:rPr>
  </w:style>
  <w:style w:type="character" w:styleId="TextodoEspaoReservado">
    <w:name w:val="Placeholder Text"/>
    <w:basedOn w:val="Fontepargpadro"/>
    <w:uiPriority w:val="99"/>
    <w:semiHidden/>
    <w:rsid w:val="00DB4BE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bomjardim.rj.gov.br/" TargetMode="External"/><Relationship Id="rId18" Type="http://schemas.openxmlformats.org/officeDocument/2006/relationships/hyperlink" Target="http://www.licitanet.com.b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licitanet.com.br/" TargetMode="External"/><Relationship Id="rId12" Type="http://schemas.openxmlformats.org/officeDocument/2006/relationships/hyperlink" Target="http://www.licitanet.com.br/"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licitanet.com.br/" TargetMode="External"/><Relationship Id="rId5" Type="http://schemas.openxmlformats.org/officeDocument/2006/relationships/footnotes" Target="footnotes.xml"/><Relationship Id="rId15" Type="http://schemas.openxmlformats.org/officeDocument/2006/relationships/hyperlink" Target="http://www.bomjardim.rj.gov.br/" TargetMode="External"/><Relationship Id="rId23" Type="http://schemas.openxmlformats.org/officeDocument/2006/relationships/theme" Target="theme/theme1.xml"/><Relationship Id="rId10" Type="http://schemas.openxmlformats.org/officeDocument/2006/relationships/hyperlink" Target="http://www.licitanet.com.br/"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www.licitanet.com.br/"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C4EE6BDEC214B88A39D94F10A1526ED"/>
        <w:category>
          <w:name w:val="Geral"/>
          <w:gallery w:val="placeholder"/>
        </w:category>
        <w:types>
          <w:type w:val="bbPlcHdr"/>
        </w:types>
        <w:behaviors>
          <w:behavior w:val="content"/>
        </w:behaviors>
        <w:guid w:val="{B2CCC045-AF33-4331-A39D-98D4EF826172}"/>
      </w:docPartPr>
      <w:docPartBody>
        <w:p w:rsidR="00D31223" w:rsidRDefault="00C17EAF" w:rsidP="00C17EAF">
          <w:pPr>
            <w:pStyle w:val="7C4EE6BDEC214B88A39D94F10A1526ED"/>
          </w:pPr>
          <w:r w:rsidRPr="005E3187">
            <w:rPr>
              <w:rStyle w:val="TextodoEspaoReservado"/>
              <w:color w:val="C00000"/>
            </w:rPr>
            <w:t>......</w:t>
          </w:r>
        </w:p>
      </w:docPartBody>
    </w:docPart>
    <w:docPart>
      <w:docPartPr>
        <w:name w:val="3526ED32B0BD40F18EDCBBA33159610D"/>
        <w:category>
          <w:name w:val="Geral"/>
          <w:gallery w:val="placeholder"/>
        </w:category>
        <w:types>
          <w:type w:val="bbPlcHdr"/>
        </w:types>
        <w:behaviors>
          <w:behavior w:val="content"/>
        </w:behaviors>
        <w:guid w:val="{5AA47370-3890-4223-B46B-79F51F39E3D6}"/>
      </w:docPartPr>
      <w:docPartBody>
        <w:p w:rsidR="00D31223" w:rsidRDefault="00C17EAF" w:rsidP="00C17EAF">
          <w:pPr>
            <w:pStyle w:val="3526ED32B0BD40F18EDCBBA33159610D"/>
          </w:pPr>
          <w:r w:rsidRPr="005E3187">
            <w:rPr>
              <w:rStyle w:val="TextodoEspaoReservado"/>
              <w:color w:val="C00000"/>
            </w:rPr>
            <w:t>ano</w:t>
          </w:r>
        </w:p>
      </w:docPartBody>
    </w:docPart>
    <w:docPart>
      <w:docPartPr>
        <w:name w:val="2177D5A152244D0E876F2685A7216B71"/>
        <w:category>
          <w:name w:val="Geral"/>
          <w:gallery w:val="placeholder"/>
        </w:category>
        <w:types>
          <w:type w:val="bbPlcHdr"/>
        </w:types>
        <w:behaviors>
          <w:behavior w:val="content"/>
        </w:behaviors>
        <w:guid w:val="{7D5BF105-0B2F-405B-8328-F10276A96A3C}"/>
      </w:docPartPr>
      <w:docPartBody>
        <w:p w:rsidR="00D31223" w:rsidRDefault="00C17EAF" w:rsidP="00C17EAF">
          <w:pPr>
            <w:pStyle w:val="2177D5A152244D0E876F2685A7216B71"/>
          </w:pPr>
          <w:r w:rsidRPr="005E3187">
            <w:rPr>
              <w:rStyle w:val="TextodoEspaoReservado"/>
              <w:color w:val="C00000"/>
            </w:rPr>
            <w:t>..../ano</w:t>
          </w:r>
        </w:p>
      </w:docPartBody>
    </w:docPart>
    <w:docPart>
      <w:docPartPr>
        <w:name w:val="DD2D6245C0E749C18870F95DDC9624AA"/>
        <w:category>
          <w:name w:val="Geral"/>
          <w:gallery w:val="placeholder"/>
        </w:category>
        <w:types>
          <w:type w:val="bbPlcHdr"/>
        </w:types>
        <w:behaviors>
          <w:behavior w:val="content"/>
        </w:behaviors>
        <w:guid w:val="{D35CA1F0-A66B-4352-939B-903541A3C766}"/>
      </w:docPartPr>
      <w:docPartBody>
        <w:p w:rsidR="00D31223" w:rsidRDefault="00C17EAF" w:rsidP="00C17EAF">
          <w:pPr>
            <w:pStyle w:val="DD2D6245C0E749C18870F95DDC9624AA"/>
          </w:pPr>
          <w:r>
            <w:rPr>
              <w:rStyle w:val="TextodoEspaoReservado"/>
              <w:color w:val="C00000"/>
            </w:rPr>
            <w:t>ADICIONAR NOME DA EMPRESA</w:t>
          </w:r>
        </w:p>
      </w:docPartBody>
    </w:docPart>
    <w:docPart>
      <w:docPartPr>
        <w:name w:val="2859F502C28C4DB28020359A4B3F5155"/>
        <w:category>
          <w:name w:val="Geral"/>
          <w:gallery w:val="placeholder"/>
        </w:category>
        <w:types>
          <w:type w:val="bbPlcHdr"/>
        </w:types>
        <w:behaviors>
          <w:behavior w:val="content"/>
        </w:behaviors>
        <w:guid w:val="{7FA6CFD9-AA9B-4C9A-8A4F-7506F53E4E5F}"/>
      </w:docPartPr>
      <w:docPartBody>
        <w:p w:rsidR="00D31223" w:rsidRDefault="00C17EAF" w:rsidP="00C17EAF">
          <w:pPr>
            <w:pStyle w:val="2859F502C28C4DB28020359A4B3F5155"/>
          </w:pPr>
          <w:r>
            <w:rPr>
              <w:rStyle w:val="TextodoEspaoReservado"/>
              <w:color w:val="C00000"/>
            </w:rPr>
            <w:t>ADICIONAR NOME DA EMPRESA</w:t>
          </w:r>
        </w:p>
      </w:docPartBody>
    </w:docPart>
    <w:docPart>
      <w:docPartPr>
        <w:name w:val="7B80546A66FD46E7BEC7A651309EA961"/>
        <w:category>
          <w:name w:val="Geral"/>
          <w:gallery w:val="placeholder"/>
        </w:category>
        <w:types>
          <w:type w:val="bbPlcHdr"/>
        </w:types>
        <w:behaviors>
          <w:behavior w:val="content"/>
        </w:behaviors>
        <w:guid w:val="{6337600D-6DA0-4C27-ADE1-1E1F6B903F96}"/>
      </w:docPartPr>
      <w:docPartBody>
        <w:p w:rsidR="00D31223" w:rsidRDefault="00C17EAF" w:rsidP="00C17EAF">
          <w:pPr>
            <w:pStyle w:val="7B80546A66FD46E7BEC7A651309EA961"/>
          </w:pPr>
          <w:r>
            <w:rPr>
              <w:rFonts w:ascii="Arial Narrow" w:hAnsi="Arial Narrow"/>
              <w:color w:val="C00000"/>
            </w:rPr>
            <w:t>xx.xxx.xxx/xxxx-xx</w:t>
          </w:r>
        </w:p>
      </w:docPartBody>
    </w:docPart>
    <w:docPart>
      <w:docPartPr>
        <w:name w:val="2CD530C0BD0F4CB2BC2F2B79F221DCC2"/>
        <w:category>
          <w:name w:val="Geral"/>
          <w:gallery w:val="placeholder"/>
        </w:category>
        <w:types>
          <w:type w:val="bbPlcHdr"/>
        </w:types>
        <w:behaviors>
          <w:behavior w:val="content"/>
        </w:behaviors>
        <w:guid w:val="{6344D70C-24A7-4532-9503-2E92A89AE8C1}"/>
      </w:docPartPr>
      <w:docPartBody>
        <w:p w:rsidR="00D31223" w:rsidRDefault="00C17EAF" w:rsidP="00C17EAF">
          <w:pPr>
            <w:pStyle w:val="2CD530C0BD0F4CB2BC2F2B79F221DCC2"/>
          </w:pPr>
          <w:r>
            <w:rPr>
              <w:rFonts w:ascii="Arial Narrow" w:hAnsi="Arial Narrow"/>
              <w:color w:val="C00000"/>
            </w:rPr>
            <w:t>endereço da empresa</w:t>
          </w:r>
        </w:p>
      </w:docPartBody>
    </w:docPart>
    <w:docPart>
      <w:docPartPr>
        <w:name w:val="029AE376A14B495182653B91C289D9C1"/>
        <w:category>
          <w:name w:val="Geral"/>
          <w:gallery w:val="placeholder"/>
        </w:category>
        <w:types>
          <w:type w:val="bbPlcHdr"/>
        </w:types>
        <w:behaviors>
          <w:behavior w:val="content"/>
        </w:behaviors>
        <w:guid w:val="{19724D08-5472-4A39-BC0B-542398F6A94F}"/>
      </w:docPartPr>
      <w:docPartBody>
        <w:p w:rsidR="00D31223" w:rsidRDefault="00C17EAF" w:rsidP="00C17EAF">
          <w:pPr>
            <w:pStyle w:val="029AE376A14B495182653B91C289D9C1"/>
          </w:pPr>
          <w:r>
            <w:rPr>
              <w:rFonts w:ascii="Arial Narrow" w:hAnsi="Arial Narrow"/>
              <w:color w:val="C00000"/>
            </w:rPr>
            <w:t>xx.xxx-xx</w:t>
          </w:r>
        </w:p>
      </w:docPartBody>
    </w:docPart>
    <w:docPart>
      <w:docPartPr>
        <w:name w:val="3B1DB78CBF5A45E7B0371D45DE61605A"/>
        <w:category>
          <w:name w:val="Geral"/>
          <w:gallery w:val="placeholder"/>
        </w:category>
        <w:types>
          <w:type w:val="bbPlcHdr"/>
        </w:types>
        <w:behaviors>
          <w:behavior w:val="content"/>
        </w:behaviors>
        <w:guid w:val="{0D80E018-4200-4BFB-AB5A-2E808C1BEF77}"/>
      </w:docPartPr>
      <w:docPartBody>
        <w:p w:rsidR="00D31223" w:rsidRDefault="00C17EAF" w:rsidP="00C17EAF">
          <w:pPr>
            <w:pStyle w:val="3B1DB78CBF5A45E7B0371D45DE61605A"/>
          </w:pPr>
          <w:r>
            <w:rPr>
              <w:rFonts w:ascii="Arial Narrow" w:hAnsi="Arial Narrow"/>
              <w:color w:val="C00000"/>
            </w:rPr>
            <w:t>nome do representante</w:t>
          </w:r>
        </w:p>
      </w:docPartBody>
    </w:docPart>
    <w:docPart>
      <w:docPartPr>
        <w:name w:val="0829FA81447C47198A2EAD1ADB50A7BE"/>
        <w:category>
          <w:name w:val="Geral"/>
          <w:gallery w:val="placeholder"/>
        </w:category>
        <w:types>
          <w:type w:val="bbPlcHdr"/>
        </w:types>
        <w:behaviors>
          <w:behavior w:val="content"/>
        </w:behaviors>
        <w:guid w:val="{7026C0AD-604B-4F1D-BAE3-B06636B81B1B}"/>
      </w:docPartPr>
      <w:docPartBody>
        <w:p w:rsidR="00D31223" w:rsidRDefault="00C17EAF" w:rsidP="00C17EAF">
          <w:pPr>
            <w:pStyle w:val="0829FA81447C47198A2EAD1ADB50A7BE"/>
          </w:pPr>
          <w:r>
            <w:rPr>
              <w:rFonts w:ascii="Arial Narrow" w:hAnsi="Arial Narrow"/>
              <w:color w:val="C00000"/>
            </w:rPr>
            <w:t>xxx.xxx.xxx-xx</w:t>
          </w:r>
        </w:p>
      </w:docPartBody>
    </w:docPart>
    <w:docPart>
      <w:docPartPr>
        <w:name w:val="561A591E5BF648558547DDFC71770DAC"/>
        <w:category>
          <w:name w:val="Geral"/>
          <w:gallery w:val="placeholder"/>
        </w:category>
        <w:types>
          <w:type w:val="bbPlcHdr"/>
        </w:types>
        <w:behaviors>
          <w:behavior w:val="content"/>
        </w:behaviors>
        <w:guid w:val="{7CF1DCFB-29AB-4183-AAFF-8326C2A75120}"/>
      </w:docPartPr>
      <w:docPartBody>
        <w:p w:rsidR="00D31223" w:rsidRDefault="00C17EAF" w:rsidP="00C17EAF">
          <w:pPr>
            <w:pStyle w:val="561A591E5BF648558547DDFC71770DAC"/>
          </w:pPr>
          <w:r>
            <w:rPr>
              <w:rFonts w:ascii="Arial Narrow" w:hAnsi="Arial Narrow"/>
              <w:color w:val="C00000"/>
            </w:rPr>
            <w:t>xxxxxxxx-x</w:t>
          </w:r>
        </w:p>
      </w:docPartBody>
    </w:docPart>
    <w:docPart>
      <w:docPartPr>
        <w:name w:val="A495B9FBD80C455CA1583AA11C29216C"/>
        <w:category>
          <w:name w:val="Geral"/>
          <w:gallery w:val="placeholder"/>
        </w:category>
        <w:types>
          <w:type w:val="bbPlcHdr"/>
        </w:types>
        <w:behaviors>
          <w:behavior w:val="content"/>
        </w:behaviors>
        <w:guid w:val="{49B0754E-697C-48DF-9B15-2B9CAFA991C9}"/>
      </w:docPartPr>
      <w:docPartBody>
        <w:p w:rsidR="00D31223" w:rsidRDefault="00C17EAF" w:rsidP="00C17EAF">
          <w:pPr>
            <w:pStyle w:val="A495B9FBD80C455CA1583AA11C29216C"/>
          </w:pPr>
          <w:r w:rsidRPr="005E3187">
            <w:rPr>
              <w:rStyle w:val="TextodoEspaoReservado"/>
              <w:color w:val="C00000"/>
            </w:rPr>
            <w:t>..../ano</w:t>
          </w:r>
        </w:p>
      </w:docPartBody>
    </w:docPart>
    <w:docPart>
      <w:docPartPr>
        <w:name w:val="97976E3DCA054FD59457BE08A686D147"/>
        <w:category>
          <w:name w:val="Geral"/>
          <w:gallery w:val="placeholder"/>
        </w:category>
        <w:types>
          <w:type w:val="bbPlcHdr"/>
        </w:types>
        <w:behaviors>
          <w:behavior w:val="content"/>
        </w:behaviors>
        <w:guid w:val="{9C2B52AD-A01F-4308-98AD-2E4D77D8B949}"/>
      </w:docPartPr>
      <w:docPartBody>
        <w:p w:rsidR="00D31223" w:rsidRDefault="00C17EAF" w:rsidP="00C17EAF">
          <w:pPr>
            <w:pStyle w:val="97976E3DCA054FD59457BE08A686D147"/>
          </w:pPr>
          <w:r w:rsidRPr="005E3187">
            <w:rPr>
              <w:rStyle w:val="TextodoEspaoReservado"/>
              <w:rFonts w:ascii="Arial Narrow" w:hAnsi="Arial Narrow"/>
              <w:color w:val="C00000"/>
            </w:rPr>
            <w:t>escolher um item</w:t>
          </w:r>
        </w:p>
      </w:docPartBody>
    </w:docPart>
    <w:docPart>
      <w:docPartPr>
        <w:name w:val="6C679E44BDFA4D3CAC17323E13A030FF"/>
        <w:category>
          <w:name w:val="Geral"/>
          <w:gallery w:val="placeholder"/>
        </w:category>
        <w:types>
          <w:type w:val="bbPlcHdr"/>
        </w:types>
        <w:behaviors>
          <w:behavior w:val="content"/>
        </w:behaviors>
        <w:guid w:val="{85FA2C8E-8207-4167-B308-44C8A51CAE93}"/>
      </w:docPartPr>
      <w:docPartBody>
        <w:p w:rsidR="00D31223" w:rsidRDefault="00C17EAF" w:rsidP="00C17EAF">
          <w:pPr>
            <w:pStyle w:val="6C679E44BDFA4D3CAC17323E13A030FF"/>
          </w:pPr>
          <w:r w:rsidRPr="005E3187">
            <w:rPr>
              <w:rStyle w:val="TextodoEspaoReservado"/>
              <w:rFonts w:ascii="Arial Narrow" w:hAnsi="Arial Narrow"/>
              <w:color w:val="C00000"/>
            </w:rPr>
            <w:t>Secretaria Requisitante</w:t>
          </w:r>
        </w:p>
      </w:docPartBody>
    </w:docPart>
    <w:docPart>
      <w:docPartPr>
        <w:name w:val="BEA0D6E07F1F4B89A616FBB1520FB5E4"/>
        <w:category>
          <w:name w:val="Geral"/>
          <w:gallery w:val="placeholder"/>
        </w:category>
        <w:types>
          <w:type w:val="bbPlcHdr"/>
        </w:types>
        <w:behaviors>
          <w:behavior w:val="content"/>
        </w:behaviors>
        <w:guid w:val="{EFF9D1ED-CB8E-4778-B359-FCB4467417E3}"/>
      </w:docPartPr>
      <w:docPartBody>
        <w:p w:rsidR="00D31223" w:rsidRDefault="00C17EAF" w:rsidP="00C17EAF">
          <w:pPr>
            <w:pStyle w:val="BEA0D6E07F1F4B89A616FBB1520FB5E4"/>
          </w:pPr>
          <w:r w:rsidRPr="005E3187">
            <w:rPr>
              <w:rStyle w:val="TextodoEspaoReservado"/>
              <w:color w:val="C00000"/>
            </w:rPr>
            <w:t>..../ano</w:t>
          </w:r>
        </w:p>
      </w:docPartBody>
    </w:docPart>
    <w:docPart>
      <w:docPartPr>
        <w:name w:val="9186294144F14A9C822F5B2E953425D2"/>
        <w:category>
          <w:name w:val="Geral"/>
          <w:gallery w:val="placeholder"/>
        </w:category>
        <w:types>
          <w:type w:val="bbPlcHdr"/>
        </w:types>
        <w:behaviors>
          <w:behavior w:val="content"/>
        </w:behaviors>
        <w:guid w:val="{F6270D90-AB62-4E52-8D21-B658349276CB}"/>
      </w:docPartPr>
      <w:docPartBody>
        <w:p w:rsidR="00D31223" w:rsidRDefault="00C17EAF" w:rsidP="00C17EAF">
          <w:pPr>
            <w:pStyle w:val="9186294144F14A9C822F5B2E953425D2"/>
          </w:pPr>
          <w:r w:rsidRPr="005E3187">
            <w:rPr>
              <w:rStyle w:val="TextodoEspaoReservado"/>
              <w:rFonts w:ascii="Arial Narrow" w:hAnsi="Arial Narrow"/>
              <w:color w:val="C00000"/>
            </w:rPr>
            <w:t>000.000,00</w:t>
          </w:r>
        </w:p>
      </w:docPartBody>
    </w:docPart>
    <w:docPart>
      <w:docPartPr>
        <w:name w:val="5B9C02D880844794874B48AB0ABB15EF"/>
        <w:category>
          <w:name w:val="Geral"/>
          <w:gallery w:val="placeholder"/>
        </w:category>
        <w:types>
          <w:type w:val="bbPlcHdr"/>
        </w:types>
        <w:behaviors>
          <w:behavior w:val="content"/>
        </w:behaviors>
        <w:guid w:val="{9B3F2AB3-32C6-4281-A839-A0470B4131D0}"/>
      </w:docPartPr>
      <w:docPartBody>
        <w:p w:rsidR="00D31223" w:rsidRDefault="00C17EAF" w:rsidP="00C17EAF">
          <w:pPr>
            <w:pStyle w:val="5B9C02D880844794874B48AB0ABB15EF"/>
          </w:pPr>
          <w:r w:rsidRPr="005E3187">
            <w:rPr>
              <w:rStyle w:val="TextodoEspaoReservado"/>
              <w:rFonts w:ascii="Arial Narrow" w:hAnsi="Arial Narrow"/>
              <w:color w:val="C00000"/>
            </w:rPr>
            <w:t>inserir valor por extenso</w:t>
          </w:r>
        </w:p>
      </w:docPartBody>
    </w:docPart>
    <w:docPart>
      <w:docPartPr>
        <w:name w:val="3125409030254F108CABC87D1C78C517"/>
        <w:category>
          <w:name w:val="Geral"/>
          <w:gallery w:val="placeholder"/>
        </w:category>
        <w:types>
          <w:type w:val="bbPlcHdr"/>
        </w:types>
        <w:behaviors>
          <w:behavior w:val="content"/>
        </w:behaviors>
        <w:guid w:val="{F5B3763E-AB8E-42BB-AA49-6B25D9BAFB57}"/>
      </w:docPartPr>
      <w:docPartBody>
        <w:p w:rsidR="00D31223" w:rsidRDefault="00C17EAF" w:rsidP="00C17EAF">
          <w:pPr>
            <w:pStyle w:val="3125409030254F108CABC87D1C78C517"/>
          </w:pPr>
          <w:r w:rsidRPr="005E3187">
            <w:rPr>
              <w:rFonts w:ascii="Arial Narrow" w:hAnsi="Arial Narrow"/>
              <w:color w:val="C00000"/>
            </w:rPr>
            <w:t>XXXX.XXXXXXXXX.XXX</w:t>
          </w:r>
        </w:p>
      </w:docPartBody>
    </w:docPart>
    <w:docPart>
      <w:docPartPr>
        <w:name w:val="CEEBA7CA406B4013A9EE7510CD7AB0A7"/>
        <w:category>
          <w:name w:val="Geral"/>
          <w:gallery w:val="placeholder"/>
        </w:category>
        <w:types>
          <w:type w:val="bbPlcHdr"/>
        </w:types>
        <w:behaviors>
          <w:behavior w:val="content"/>
        </w:behaviors>
        <w:guid w:val="{C4402FCB-5202-4A54-AE19-7C0A0F6FF62F}"/>
      </w:docPartPr>
      <w:docPartBody>
        <w:p w:rsidR="00D31223" w:rsidRDefault="00C17EAF" w:rsidP="00C17EAF">
          <w:pPr>
            <w:pStyle w:val="CEEBA7CA406B4013A9EE7510CD7AB0A7"/>
          </w:pPr>
          <w:r w:rsidRPr="005E3187">
            <w:rPr>
              <w:rFonts w:ascii="Arial Narrow" w:hAnsi="Arial Narrow"/>
              <w:color w:val="C00000"/>
            </w:rPr>
            <w:t>XXXX.XX.XX</w:t>
          </w:r>
        </w:p>
      </w:docPartBody>
    </w:docPart>
    <w:docPart>
      <w:docPartPr>
        <w:name w:val="24C5A2086F8D4FEBA2C853003AA4F3AA"/>
        <w:category>
          <w:name w:val="Geral"/>
          <w:gallery w:val="placeholder"/>
        </w:category>
        <w:types>
          <w:type w:val="bbPlcHdr"/>
        </w:types>
        <w:behaviors>
          <w:behavior w:val="content"/>
        </w:behaviors>
        <w:guid w:val="{BDC70B0D-C793-4887-95EC-1766931EEB80}"/>
      </w:docPartPr>
      <w:docPartBody>
        <w:p w:rsidR="00D31223" w:rsidRDefault="00C17EAF" w:rsidP="00C17EAF">
          <w:pPr>
            <w:pStyle w:val="24C5A2086F8D4FEBA2C853003AA4F3A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EAF"/>
    <w:rsid w:val="003E73F4"/>
    <w:rsid w:val="00625051"/>
    <w:rsid w:val="00C17EAF"/>
    <w:rsid w:val="00D3122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C17EAF"/>
    <w:rPr>
      <w:color w:val="808080"/>
    </w:rPr>
  </w:style>
  <w:style w:type="paragraph" w:customStyle="1" w:styleId="7C4EE6BDEC214B88A39D94F10A1526ED">
    <w:name w:val="7C4EE6BDEC214B88A39D94F10A1526ED"/>
    <w:rsid w:val="00C17EAF"/>
  </w:style>
  <w:style w:type="paragraph" w:customStyle="1" w:styleId="3526ED32B0BD40F18EDCBBA33159610D">
    <w:name w:val="3526ED32B0BD40F18EDCBBA33159610D"/>
    <w:rsid w:val="00C17EAF"/>
  </w:style>
  <w:style w:type="paragraph" w:customStyle="1" w:styleId="2177D5A152244D0E876F2685A7216B71">
    <w:name w:val="2177D5A152244D0E876F2685A7216B71"/>
    <w:rsid w:val="00C17EAF"/>
  </w:style>
  <w:style w:type="paragraph" w:customStyle="1" w:styleId="DD2D6245C0E749C18870F95DDC9624AA">
    <w:name w:val="DD2D6245C0E749C18870F95DDC9624AA"/>
    <w:rsid w:val="00C17EAF"/>
  </w:style>
  <w:style w:type="paragraph" w:customStyle="1" w:styleId="2859F502C28C4DB28020359A4B3F5155">
    <w:name w:val="2859F502C28C4DB28020359A4B3F5155"/>
    <w:rsid w:val="00C17EAF"/>
  </w:style>
  <w:style w:type="paragraph" w:customStyle="1" w:styleId="7B80546A66FD46E7BEC7A651309EA961">
    <w:name w:val="7B80546A66FD46E7BEC7A651309EA961"/>
    <w:rsid w:val="00C17EAF"/>
  </w:style>
  <w:style w:type="paragraph" w:customStyle="1" w:styleId="2CD530C0BD0F4CB2BC2F2B79F221DCC2">
    <w:name w:val="2CD530C0BD0F4CB2BC2F2B79F221DCC2"/>
    <w:rsid w:val="00C17EAF"/>
  </w:style>
  <w:style w:type="paragraph" w:customStyle="1" w:styleId="029AE376A14B495182653B91C289D9C1">
    <w:name w:val="029AE376A14B495182653B91C289D9C1"/>
    <w:rsid w:val="00C17EAF"/>
  </w:style>
  <w:style w:type="paragraph" w:customStyle="1" w:styleId="3B1DB78CBF5A45E7B0371D45DE61605A">
    <w:name w:val="3B1DB78CBF5A45E7B0371D45DE61605A"/>
    <w:rsid w:val="00C17EAF"/>
  </w:style>
  <w:style w:type="paragraph" w:customStyle="1" w:styleId="0829FA81447C47198A2EAD1ADB50A7BE">
    <w:name w:val="0829FA81447C47198A2EAD1ADB50A7BE"/>
    <w:rsid w:val="00C17EAF"/>
  </w:style>
  <w:style w:type="paragraph" w:customStyle="1" w:styleId="561A591E5BF648558547DDFC71770DAC">
    <w:name w:val="561A591E5BF648558547DDFC71770DAC"/>
    <w:rsid w:val="00C17EAF"/>
  </w:style>
  <w:style w:type="paragraph" w:customStyle="1" w:styleId="A495B9FBD80C455CA1583AA11C29216C">
    <w:name w:val="A495B9FBD80C455CA1583AA11C29216C"/>
    <w:rsid w:val="00C17EAF"/>
  </w:style>
  <w:style w:type="paragraph" w:customStyle="1" w:styleId="97976E3DCA054FD59457BE08A686D147">
    <w:name w:val="97976E3DCA054FD59457BE08A686D147"/>
    <w:rsid w:val="00C17EAF"/>
  </w:style>
  <w:style w:type="paragraph" w:customStyle="1" w:styleId="6C679E44BDFA4D3CAC17323E13A030FF">
    <w:name w:val="6C679E44BDFA4D3CAC17323E13A030FF"/>
    <w:rsid w:val="00C17EAF"/>
  </w:style>
  <w:style w:type="paragraph" w:customStyle="1" w:styleId="BEA0D6E07F1F4B89A616FBB1520FB5E4">
    <w:name w:val="BEA0D6E07F1F4B89A616FBB1520FB5E4"/>
    <w:rsid w:val="00C17EAF"/>
  </w:style>
  <w:style w:type="paragraph" w:customStyle="1" w:styleId="9186294144F14A9C822F5B2E953425D2">
    <w:name w:val="9186294144F14A9C822F5B2E953425D2"/>
    <w:rsid w:val="00C17EAF"/>
  </w:style>
  <w:style w:type="paragraph" w:customStyle="1" w:styleId="5B9C02D880844794874B48AB0ABB15EF">
    <w:name w:val="5B9C02D880844794874B48AB0ABB15EF"/>
    <w:rsid w:val="00C17EAF"/>
  </w:style>
  <w:style w:type="paragraph" w:customStyle="1" w:styleId="3125409030254F108CABC87D1C78C517">
    <w:name w:val="3125409030254F108CABC87D1C78C517"/>
    <w:rsid w:val="00C17EAF"/>
  </w:style>
  <w:style w:type="paragraph" w:customStyle="1" w:styleId="CEEBA7CA406B4013A9EE7510CD7AB0A7">
    <w:name w:val="CEEBA7CA406B4013A9EE7510CD7AB0A7"/>
    <w:rsid w:val="00C17EAF"/>
  </w:style>
  <w:style w:type="paragraph" w:customStyle="1" w:styleId="24C5A2086F8D4FEBA2C853003AA4F3AA">
    <w:name w:val="24C5A2086F8D4FEBA2C853003AA4F3AA"/>
    <w:rsid w:val="00C17E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24572</Words>
  <Characters>132691</Characters>
  <Application>Microsoft Office Word</Application>
  <DocSecurity>0</DocSecurity>
  <Lines>1105</Lines>
  <Paragraphs>313</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
  <LinksUpToDate>false</LinksUpToDate>
  <CharactersWithSpaces>156950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Admin</cp:lastModifiedBy>
  <cp:revision>2</cp:revision>
  <dcterms:created xsi:type="dcterms:W3CDTF">2023-10-20T17:22:00Z</dcterms:created>
  <dcterms:modified xsi:type="dcterms:W3CDTF">2023-10-20T17:22:00Z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2023-10-09T00:00:00Z</vt:filetime>
  </property>
  <property fmtid="{D5CDD505-2E9C-101B-9397-08002B2CF9AE}" pid="3" name="Creator">
    <vt:lpwstr>Microsoft® Word 2010</vt:lpwstr>
  </property>
  <property fmtid="{D5CDD505-2E9C-101B-9397-08002B2CF9AE}" pid="4" name="LastSaved">
    <vt:filetime>2023-10-10T00:00:00Z</vt:filetime>
  </property>
</Properties>
</file>